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9E0B3" w14:textId="77777777" w:rsidR="00B261B5" w:rsidRDefault="00B261B5" w:rsidP="00712E06">
      <w:pPr>
        <w:rPr>
          <w:sz w:val="28"/>
          <w:szCs w:val="28"/>
        </w:rPr>
      </w:pPr>
      <w:proofErr w:type="spellStart"/>
      <w:r w:rsidRPr="00B261B5">
        <w:rPr>
          <w:sz w:val="28"/>
          <w:szCs w:val="28"/>
        </w:rPr>
        <w:t>KakuroGame</w:t>
      </w:r>
      <w:proofErr w:type="spellEnd"/>
      <w:r w:rsidRPr="00B261B5">
        <w:rPr>
          <w:sz w:val="28"/>
          <w:szCs w:val="28"/>
        </w:rPr>
        <w:t xml:space="preserve"> is a desktop-only web application that allows students or puzzle lovers to solve Kakuro puzzles through a structured progressive leveling system show off their time on the leaderboards. Players can play as guests or as registered users. Guests can immediately start playing immediately without an account, but their progression is session-based. During a guest session, the game saves the guest’s progress in the session (level progress, current seed, timer data, and run data). After a guest finishes a puzzle, the game shows a prompt: ‘Do you want to sign up to save your progress?’ If the guest signs up, the session progress is uploaded to the database and becomes the new account’s progress. Refreshing the page clears the session data. Registered users can log in to keep their </w:t>
      </w:r>
      <w:proofErr w:type="gramStart"/>
      <w:r w:rsidRPr="00B261B5">
        <w:rPr>
          <w:sz w:val="28"/>
          <w:szCs w:val="28"/>
        </w:rPr>
        <w:t>hard earned long term</w:t>
      </w:r>
      <w:proofErr w:type="gramEnd"/>
      <w:r w:rsidRPr="00B261B5">
        <w:rPr>
          <w:sz w:val="28"/>
          <w:szCs w:val="28"/>
        </w:rPr>
        <w:t xml:space="preserve"> progression, the system saves only the last unlocked level (not the grid nor the timer), so a logged-in user can leave and come back later without losing their current unlocked stage/level. </w:t>
      </w:r>
    </w:p>
    <w:p w14:paraId="36D6D093" w14:textId="77777777" w:rsidR="00C22C39" w:rsidRDefault="00C22C39" w:rsidP="00712E06">
      <w:pPr>
        <w:rPr>
          <w:sz w:val="28"/>
          <w:szCs w:val="28"/>
        </w:rPr>
      </w:pPr>
      <w:r w:rsidRPr="00C22C39">
        <w:rPr>
          <w:sz w:val="28"/>
          <w:szCs w:val="28"/>
        </w:rPr>
        <w:t>The game content is organized into three difficulty stages: Learner, Intermediate, and Master. There are three stages, and each stage contains five levels, for a total of fifteen levels. Learner puzzles use smaller boards, Intermediate puzzles use medium boards, and Master puzzles use the largest boards. Each level has its own pool of stored puzzles, and those puzzles are manually inserted into the database. If a player reaches a level that has no stored puzzles, the system displays that the level is not ready, marks that level as skipped for progression purposes, and automatically advances the player to the next available level that contains puzzles. The skipped level remains unsolved and can be completed later after puzzles are added. This allows the campaign to continue without breaking the progression flow.</w:t>
      </w:r>
    </w:p>
    <w:p w14:paraId="6D9F8CBE" w14:textId="77777777" w:rsidR="00C22C39" w:rsidRDefault="00C22C39" w:rsidP="00712E06">
      <w:pPr>
        <w:rPr>
          <w:sz w:val="28"/>
          <w:szCs w:val="28"/>
        </w:rPr>
      </w:pPr>
      <w:r w:rsidRPr="00C22C39">
        <w:rPr>
          <w:sz w:val="28"/>
          <w:szCs w:val="28"/>
        </w:rPr>
        <w:t>Each puzzle board is a rectangular grid containing clue cells and playable cells. Clue cells display right sums and down sums, while playable cells are where the player fills in values. A segment is a contiguous run of playable cells tied to one clue sum, either horizontal or vertical. The intended valid digits are strictly 1 to 9, but the interface does not fully block user input. This means if a player types “12” or a letter, the game keeps the input and highlights only that cell as invalid. This matches the play game use case, where the player solves the puzzle by filling cells and the validator checks the entered value for that cell. If the value is acceptable, the game continues; if it is invalid or out of range, the cell is highlighted.</w:t>
      </w:r>
    </w:p>
    <w:p w14:paraId="6E3C8C2A" w14:textId="286F8F1F" w:rsidR="00C22C39" w:rsidRDefault="00C22C39" w:rsidP="00712E06">
      <w:pPr>
        <w:rPr>
          <w:sz w:val="28"/>
          <w:szCs w:val="28"/>
        </w:rPr>
      </w:pPr>
      <w:r w:rsidRPr="00C22C39">
        <w:rPr>
          <w:sz w:val="28"/>
          <w:szCs w:val="28"/>
        </w:rPr>
        <w:lastRenderedPageBreak/>
        <w:t xml:space="preserve">Puzzle loading supports both random loading and seed loading. When a player starts a level in normal play, the game loads a random puzzle from that level’s pool and avoids repeating the most recently played puzzle in that level if possible. If the pool is too small to avoid repetition, such as when only one puzzle exists, the system still loads the available puzzle rather than failing. For seed loading, the player may enter a full puzzle seed to load a specific puzzle. If the seed is invalid, incomplete, or not found, the system displays the error message “seed not found.” If the seed is valid, the game loads that puzzle even if it belongs to a different level than the player’s current level. After the player finishes the seeded puzzle, the system returns the player to their official progression state. If the player is logged in, the system returns them to their latest unlocked level. If the player is a guest, the system returns them to Level 1-1. While solving a seeded puzzle, a logged-in user can choose Back to Campaign, which abandons the seeded puzzle and returns the player to the campaign flow. Before a guest loads a seed, the system shows a warning explaining that progress is session-only and will disappear if the browser is refreshed or closed, and it also offers a clear </w:t>
      </w:r>
      <w:proofErr w:type="gramStart"/>
      <w:r w:rsidRPr="00C22C39">
        <w:rPr>
          <w:sz w:val="28"/>
          <w:szCs w:val="28"/>
        </w:rPr>
        <w:t>Sign Up</w:t>
      </w:r>
      <w:proofErr w:type="gramEnd"/>
      <w:r w:rsidRPr="00C22C39">
        <w:rPr>
          <w:sz w:val="28"/>
          <w:szCs w:val="28"/>
        </w:rPr>
        <w:t xml:space="preserve"> option.</w:t>
      </w:r>
    </w:p>
    <w:p w14:paraId="0159E084" w14:textId="77777777" w:rsidR="00C22C39" w:rsidRDefault="00C22C39" w:rsidP="00712E06">
      <w:pPr>
        <w:rPr>
          <w:sz w:val="28"/>
          <w:szCs w:val="28"/>
        </w:rPr>
      </w:pPr>
    </w:p>
    <w:p w14:paraId="73987CC8" w14:textId="7BDF269F" w:rsidR="00C22C39" w:rsidRDefault="00C22C39" w:rsidP="00712E06">
      <w:pPr>
        <w:rPr>
          <w:sz w:val="28"/>
          <w:szCs w:val="28"/>
        </w:rPr>
      </w:pPr>
      <w:r w:rsidRPr="00C22C39">
        <w:rPr>
          <w:sz w:val="28"/>
          <w:szCs w:val="28"/>
        </w:rPr>
        <w:t>During gameplay, the player can fill cells, erase cells, restart the puzzle, press Check, or choose Show Solution. Restart clears all inputs entirely, starts a new attempt with a new timer, and loads a different puzzle from the same level if possible, so players cannot lower their time by restarting and typing a memorized solution. If only one puzzle exists in that level, Restart reloads the same puzzle. Erasing</w:t>
      </w:r>
      <w:r>
        <w:rPr>
          <w:sz w:val="28"/>
          <w:szCs w:val="28"/>
        </w:rPr>
        <w:t xml:space="preserve"> cell</w:t>
      </w:r>
      <w:r w:rsidRPr="00C22C39">
        <w:rPr>
          <w:sz w:val="28"/>
          <w:szCs w:val="28"/>
        </w:rPr>
        <w:t xml:space="preserve"> clears only the selected cell and does not reset the timer. This supports the normal play game flow while still keeping the timer and puzzle attempt rules fair. </w:t>
      </w:r>
    </w:p>
    <w:p w14:paraId="354D156D" w14:textId="77777777" w:rsidR="00C22C39" w:rsidRDefault="00C22C39" w:rsidP="00712E06">
      <w:pPr>
        <w:rPr>
          <w:sz w:val="28"/>
          <w:szCs w:val="28"/>
        </w:rPr>
      </w:pPr>
      <w:r w:rsidRPr="00C22C39">
        <w:rPr>
          <w:sz w:val="28"/>
          <w:szCs w:val="28"/>
        </w:rPr>
        <w:t xml:space="preserve">The system provides real-time validation while the player is filling cells. A cell is highlighted only when it contains a non-number or a value outside the valid range of 1 to 9. The system does not immediately end the run or block the player from continuing. Instead, it keeps the current value visible and lets the player continue editing the board. Duplicate digits and full puzzle correctness are not decided during normal typing. Those are evaluated when the player chooses to check the puzzle. This keeps the play game use case simple and consistent: the player fills </w:t>
      </w:r>
      <w:r w:rsidRPr="00C22C39">
        <w:rPr>
          <w:sz w:val="28"/>
          <w:szCs w:val="28"/>
        </w:rPr>
        <w:lastRenderedPageBreak/>
        <w:t>cells, invalid cell input is highlighted, and the game continues until the player changes the value or decides to press Check.</w:t>
      </w:r>
    </w:p>
    <w:p w14:paraId="46847B6D" w14:textId="77777777" w:rsidR="00C22C39" w:rsidRDefault="00C22C39" w:rsidP="00712E06">
      <w:pPr>
        <w:rPr>
          <w:sz w:val="28"/>
          <w:szCs w:val="28"/>
        </w:rPr>
      </w:pPr>
      <w:r w:rsidRPr="00C22C39">
        <w:rPr>
          <w:sz w:val="28"/>
          <w:szCs w:val="28"/>
        </w:rPr>
        <w:t>The Check Game feature allows players to verify their current puzzle state at any time during gameplay without penalty. When the Check action is triggered, the system compares the player’s current grid against the stored solution for that puzzle and outputs exactly one of two results: “Solved” or “Not solved.” If the puzzle is not solved, the player continues playing with the same grid, same timer, and same eligibility state. The grid remains editable, and the system does not reset progress or lock the puzzle. If the puzzle is solved, the timer stops immediately, the grid becomes locked so that the player cannot accidentally change a solved board, and the system proceeds to display the leaderboard for that puzzle seed. Each puzzle has only one stored solution, so a run is solved only if every playable cell matches exactly. If any playable cell is empty, invalid, or incorrect, the result remains “Not solved.”</w:t>
      </w:r>
    </w:p>
    <w:p w14:paraId="6F12498B" w14:textId="77777777" w:rsidR="00C22C39" w:rsidRDefault="00C22C39" w:rsidP="00712E06">
      <w:pPr>
        <w:rPr>
          <w:sz w:val="28"/>
          <w:szCs w:val="28"/>
        </w:rPr>
      </w:pPr>
      <w:r w:rsidRPr="00C22C39">
        <w:rPr>
          <w:sz w:val="28"/>
          <w:szCs w:val="28"/>
        </w:rPr>
        <w:t>After a correct solve, the system processes the puzzle leaderboard. The set puzzle leaderboard feature allows the system to determine a player’s position on the leaderboard after the player solves a puzzle correctly. Once the timer stops, the system uses the player’s elapsed time for that puzzle seed, compares it with other recorded times for the same seed, sorts the leaderboard, and assigns the player’s rank accordingly. The result is a puzzle-specific leaderboard ordered by completion time. If two or more players have the same completion time, the ordering is resolved consistently by submission time. Guest users can view the leaderboard after solving, but registered users are the ones whose results are formally stored for ranking purposes.</w:t>
      </w:r>
    </w:p>
    <w:p w14:paraId="2727456A" w14:textId="56228FDB" w:rsidR="00C22C39" w:rsidRDefault="00C22C39" w:rsidP="00712E06">
      <w:pPr>
        <w:rPr>
          <w:sz w:val="28"/>
          <w:szCs w:val="28"/>
        </w:rPr>
      </w:pPr>
      <w:r w:rsidRPr="00C22C39">
        <w:rPr>
          <w:sz w:val="28"/>
          <w:szCs w:val="28"/>
        </w:rPr>
        <w:t>The Show Solution feature fills the board with the stored solution, but it is a dangerous action from a competitive point of view. The moment a player clicks Show Solution, the current run becomes permanently ineligible for all leaderboards. To prevent accidental disqualification, the system shows a warning or confirmation when the player clicks Show Solution, clearly stating that continuing will disable leaderboard submission for that run and will also disqualify the run from campaign eligibility. If the player confirms and uses Show Solution, the game still allows them to continue for learning purposes, but that run is marked as leaderboard disabled and cannot be submitted.</w:t>
      </w:r>
    </w:p>
    <w:p w14:paraId="76F0D084" w14:textId="76A6F36A" w:rsidR="002725ED" w:rsidRDefault="007C28FF" w:rsidP="007C28FF">
      <w:pPr>
        <w:rPr>
          <w:sz w:val="28"/>
          <w:szCs w:val="28"/>
        </w:rPr>
      </w:pPr>
      <w:r w:rsidRPr="007C28FF">
        <w:rPr>
          <w:sz w:val="28"/>
          <w:szCs w:val="28"/>
        </w:rPr>
        <w:lastRenderedPageBreak/>
        <w:t xml:space="preserve">Progression is enforced through level unlocking rules. Players progress by solving puzzles, and after solving one level they advance to the next level in the campaign. Logged-in users keep their unlocked level because the system saves it. Guests keep progression only for the current session, so refreshing the page or closing the browser sends them back to Level 1-1. Since accidental closure can happen, the system shows a browser-close warning. For guests, the warning explains that progress will be lost and offers a </w:t>
      </w:r>
      <w:proofErr w:type="gramStart"/>
      <w:r w:rsidRPr="007C28FF">
        <w:rPr>
          <w:sz w:val="28"/>
          <w:szCs w:val="28"/>
        </w:rPr>
        <w:t>Sign Up</w:t>
      </w:r>
      <w:proofErr w:type="gramEnd"/>
      <w:r w:rsidRPr="007C28FF">
        <w:rPr>
          <w:sz w:val="28"/>
          <w:szCs w:val="28"/>
        </w:rPr>
        <w:t xml:space="preserve"> action. For logged-in users, the warning explains that the current puzzle attempt will be lost because mid-run state is not saved, but their last unlocked level will remain available. Logged-in users can also start a New Run at any time. A New Run starts the player back at Level 1-1, clears the current campaign attempt and in-progress run tracking, and starts a fresh timer flow. Previous leaderboard records are not deleted.</w:t>
      </w:r>
    </w:p>
    <w:p w14:paraId="54B2AA07" w14:textId="7616C567" w:rsidR="007C28FF" w:rsidRDefault="007C28FF" w:rsidP="007C28FF">
      <w:pPr>
        <w:rPr>
          <w:sz w:val="28"/>
          <w:szCs w:val="28"/>
        </w:rPr>
      </w:pPr>
      <w:proofErr w:type="spellStart"/>
      <w:r w:rsidRPr="007C28FF">
        <w:rPr>
          <w:sz w:val="28"/>
          <w:szCs w:val="28"/>
        </w:rPr>
        <w:t>KakuroGame</w:t>
      </w:r>
      <w:proofErr w:type="spellEnd"/>
      <w:r w:rsidRPr="007C28FF">
        <w:rPr>
          <w:sz w:val="28"/>
          <w:szCs w:val="28"/>
        </w:rPr>
        <w:t xml:space="preserve"> has two competitive leaderboard systems. The first is the per-seed leaderboard, which shows the Top 5 fastest eligible solve times for each puzzle seed. Eligibility requires that the puzzle is solved correctly without ever using Show Solution during that run. Only registered users can place on the per-seed Top 5, although guests may still view the leaderboard after solving. If a player repeats the same seed multiple times, the system keeps only the best time for that seed and never replaces it with a slower time. The second leaderboard is the campaign leaderboard, which tracks the Top 5 fastest overall completions after all fifteen levels are finished. The campaign time is computed as the sum of the solved puzzle times across the campaign run. However, Show Solution must never be used at any point in that campaign attempt. If it is used even once, the campaign attempt is disqualified from the campaign leaderboard. Guests can compete for the campaign leaderboard only if they complete all fifteen levels in one sitting and then sign up afterward. Logged-in users can complete the campaign across multiple sessions because their unlocked level is saved. Campaign leaderboard completion also requires that all fifteen levels have stored puzzles available in the database.</w:t>
      </w:r>
    </w:p>
    <w:p w14:paraId="1DA62B1B" w14:textId="39F7061F" w:rsidR="007C28FF" w:rsidRPr="00930166" w:rsidRDefault="007C28FF" w:rsidP="007C28FF">
      <w:pPr>
        <w:rPr>
          <w:sz w:val="28"/>
          <w:szCs w:val="28"/>
        </w:rPr>
      </w:pPr>
      <w:r w:rsidRPr="007C28FF">
        <w:rPr>
          <w:sz w:val="28"/>
          <w:szCs w:val="28"/>
        </w:rPr>
        <w:t xml:space="preserve">The database is designed to support manual puzzle insertion and full auditability. Each stored puzzle includes its seed, level assignment, board dimensions, full layout representation, and stored solution. The system also logs run-related information such as timestamps, elapsed time, solved or not solved results, whether Show Solution was used, and eligibility status, so leaderboard results </w:t>
      </w:r>
      <w:r w:rsidRPr="007C28FF">
        <w:rPr>
          <w:sz w:val="28"/>
          <w:szCs w:val="28"/>
        </w:rPr>
        <w:lastRenderedPageBreak/>
        <w:t>remain fair and consistent. When a guest signs up and uploads session data, the server recalculates the official elapsed time from the stored timing data before saving the final result in the database. If a guest signs up after completing a full campaign run, the system creates the campaign leaderboard submission under the new account. The project is implemented with Flask and SQLite and is intended to be deployed on Render in the final iteration.</w:t>
      </w:r>
    </w:p>
    <w:sectPr w:rsidR="007C28FF" w:rsidRPr="00930166" w:rsidSect="004108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44D4A"/>
    <w:multiLevelType w:val="multilevel"/>
    <w:tmpl w:val="CD8E6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FC2BC2"/>
    <w:multiLevelType w:val="multilevel"/>
    <w:tmpl w:val="B6C8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25140"/>
    <w:multiLevelType w:val="multilevel"/>
    <w:tmpl w:val="BA0C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60568"/>
    <w:multiLevelType w:val="multilevel"/>
    <w:tmpl w:val="51F2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124AC"/>
    <w:multiLevelType w:val="multilevel"/>
    <w:tmpl w:val="0F0A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873C4"/>
    <w:multiLevelType w:val="multilevel"/>
    <w:tmpl w:val="11F2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D5B97"/>
    <w:multiLevelType w:val="multilevel"/>
    <w:tmpl w:val="0E8C8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054"/>
    <w:multiLevelType w:val="multilevel"/>
    <w:tmpl w:val="398AB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F344E2"/>
    <w:multiLevelType w:val="multilevel"/>
    <w:tmpl w:val="8A14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D17E1A"/>
    <w:multiLevelType w:val="multilevel"/>
    <w:tmpl w:val="17AC9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59636B"/>
    <w:multiLevelType w:val="multilevel"/>
    <w:tmpl w:val="7FDA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B43C7"/>
    <w:multiLevelType w:val="multilevel"/>
    <w:tmpl w:val="E2D6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4170EF"/>
    <w:multiLevelType w:val="multilevel"/>
    <w:tmpl w:val="A58A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6D683F"/>
    <w:multiLevelType w:val="multilevel"/>
    <w:tmpl w:val="FC1C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2738B7"/>
    <w:multiLevelType w:val="hybridMultilevel"/>
    <w:tmpl w:val="0E2AB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CB73F1"/>
    <w:multiLevelType w:val="multilevel"/>
    <w:tmpl w:val="79EA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0A4F3D"/>
    <w:multiLevelType w:val="multilevel"/>
    <w:tmpl w:val="2E34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AE69FE"/>
    <w:multiLevelType w:val="multilevel"/>
    <w:tmpl w:val="2C1E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107610"/>
    <w:multiLevelType w:val="multilevel"/>
    <w:tmpl w:val="18E2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790085"/>
    <w:multiLevelType w:val="multilevel"/>
    <w:tmpl w:val="1D021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4E18F6"/>
    <w:multiLevelType w:val="multilevel"/>
    <w:tmpl w:val="AC02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7D753D"/>
    <w:multiLevelType w:val="multilevel"/>
    <w:tmpl w:val="FD66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CE137D"/>
    <w:multiLevelType w:val="multilevel"/>
    <w:tmpl w:val="BA96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206624"/>
    <w:multiLevelType w:val="multilevel"/>
    <w:tmpl w:val="6B92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BB24D7"/>
    <w:multiLevelType w:val="multilevel"/>
    <w:tmpl w:val="F62EC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070FD5"/>
    <w:multiLevelType w:val="multilevel"/>
    <w:tmpl w:val="1A92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4B3EE8"/>
    <w:multiLevelType w:val="multilevel"/>
    <w:tmpl w:val="3C88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0F6B0F"/>
    <w:multiLevelType w:val="multilevel"/>
    <w:tmpl w:val="EC0A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C70B3C"/>
    <w:multiLevelType w:val="multilevel"/>
    <w:tmpl w:val="5ECA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F26469"/>
    <w:multiLevelType w:val="multilevel"/>
    <w:tmpl w:val="C4A6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04695F"/>
    <w:multiLevelType w:val="multilevel"/>
    <w:tmpl w:val="3AE4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4A4925"/>
    <w:multiLevelType w:val="multilevel"/>
    <w:tmpl w:val="C2B8B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797232"/>
    <w:multiLevelType w:val="multilevel"/>
    <w:tmpl w:val="66C29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361DBB"/>
    <w:multiLevelType w:val="multilevel"/>
    <w:tmpl w:val="89B8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8E6F98"/>
    <w:multiLevelType w:val="multilevel"/>
    <w:tmpl w:val="EE6E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32786">
    <w:abstractNumId w:val="4"/>
  </w:num>
  <w:num w:numId="2" w16cid:durableId="467938463">
    <w:abstractNumId w:val="3"/>
  </w:num>
  <w:num w:numId="3" w16cid:durableId="70583277">
    <w:abstractNumId w:val="8"/>
  </w:num>
  <w:num w:numId="4" w16cid:durableId="1702438965">
    <w:abstractNumId w:val="22"/>
  </w:num>
  <w:num w:numId="5" w16cid:durableId="1748460002">
    <w:abstractNumId w:val="21"/>
  </w:num>
  <w:num w:numId="6" w16cid:durableId="897132953">
    <w:abstractNumId w:val="30"/>
  </w:num>
  <w:num w:numId="7" w16cid:durableId="1533686965">
    <w:abstractNumId w:val="1"/>
  </w:num>
  <w:num w:numId="8" w16cid:durableId="872886404">
    <w:abstractNumId w:val="20"/>
  </w:num>
  <w:num w:numId="9" w16cid:durableId="1793863710">
    <w:abstractNumId w:val="13"/>
  </w:num>
  <w:num w:numId="10" w16cid:durableId="1738240436">
    <w:abstractNumId w:val="10"/>
  </w:num>
  <w:num w:numId="11" w16cid:durableId="1563296248">
    <w:abstractNumId w:val="25"/>
  </w:num>
  <w:num w:numId="12" w16cid:durableId="629436964">
    <w:abstractNumId w:val="11"/>
  </w:num>
  <w:num w:numId="13" w16cid:durableId="1886522829">
    <w:abstractNumId w:val="12"/>
  </w:num>
  <w:num w:numId="14" w16cid:durableId="146359278">
    <w:abstractNumId w:val="5"/>
  </w:num>
  <w:num w:numId="15" w16cid:durableId="165630728">
    <w:abstractNumId w:val="18"/>
  </w:num>
  <w:num w:numId="16" w16cid:durableId="1656227402">
    <w:abstractNumId w:val="15"/>
  </w:num>
  <w:num w:numId="17" w16cid:durableId="217253403">
    <w:abstractNumId w:val="7"/>
  </w:num>
  <w:num w:numId="18" w16cid:durableId="1126267743">
    <w:abstractNumId w:val="29"/>
  </w:num>
  <w:num w:numId="19" w16cid:durableId="18556480">
    <w:abstractNumId w:val="26"/>
  </w:num>
  <w:num w:numId="20" w16cid:durableId="1173254593">
    <w:abstractNumId w:val="2"/>
  </w:num>
  <w:num w:numId="21" w16cid:durableId="1711806595">
    <w:abstractNumId w:val="19"/>
  </w:num>
  <w:num w:numId="22" w16cid:durableId="986665509">
    <w:abstractNumId w:val="34"/>
  </w:num>
  <w:num w:numId="23" w16cid:durableId="406004689">
    <w:abstractNumId w:val="6"/>
  </w:num>
  <w:num w:numId="24" w16cid:durableId="1809396099">
    <w:abstractNumId w:val="24"/>
  </w:num>
  <w:num w:numId="25" w16cid:durableId="475948627">
    <w:abstractNumId w:val="23"/>
  </w:num>
  <w:num w:numId="26" w16cid:durableId="671568338">
    <w:abstractNumId w:val="28"/>
  </w:num>
  <w:num w:numId="27" w16cid:durableId="395126919">
    <w:abstractNumId w:val="17"/>
  </w:num>
  <w:num w:numId="28" w16cid:durableId="1417248744">
    <w:abstractNumId w:val="32"/>
  </w:num>
  <w:num w:numId="29" w16cid:durableId="633023740">
    <w:abstractNumId w:val="16"/>
  </w:num>
  <w:num w:numId="30" w16cid:durableId="327829804">
    <w:abstractNumId w:val="33"/>
  </w:num>
  <w:num w:numId="31" w16cid:durableId="1409502812">
    <w:abstractNumId w:val="27"/>
  </w:num>
  <w:num w:numId="32" w16cid:durableId="2019428247">
    <w:abstractNumId w:val="31"/>
  </w:num>
  <w:num w:numId="33" w16cid:durableId="552349249">
    <w:abstractNumId w:val="14"/>
  </w:num>
  <w:num w:numId="34" w16cid:durableId="1171793830">
    <w:abstractNumId w:val="0"/>
  </w:num>
  <w:num w:numId="35" w16cid:durableId="4219498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F5A"/>
    <w:rsid w:val="00036635"/>
    <w:rsid w:val="00055487"/>
    <w:rsid w:val="00062676"/>
    <w:rsid w:val="000C2AE0"/>
    <w:rsid w:val="000D4BC5"/>
    <w:rsid w:val="000F2198"/>
    <w:rsid w:val="00112258"/>
    <w:rsid w:val="001A683E"/>
    <w:rsid w:val="002725ED"/>
    <w:rsid w:val="00305CAC"/>
    <w:rsid w:val="00307D93"/>
    <w:rsid w:val="00355F5A"/>
    <w:rsid w:val="003E1E47"/>
    <w:rsid w:val="004108D4"/>
    <w:rsid w:val="00411151"/>
    <w:rsid w:val="0045273C"/>
    <w:rsid w:val="004E42D2"/>
    <w:rsid w:val="004F0CAB"/>
    <w:rsid w:val="00600FA5"/>
    <w:rsid w:val="00635FEF"/>
    <w:rsid w:val="0065491A"/>
    <w:rsid w:val="00675654"/>
    <w:rsid w:val="00681A70"/>
    <w:rsid w:val="00712E06"/>
    <w:rsid w:val="00725F63"/>
    <w:rsid w:val="007A5945"/>
    <w:rsid w:val="007B2DF3"/>
    <w:rsid w:val="007C28FF"/>
    <w:rsid w:val="007C333D"/>
    <w:rsid w:val="00835054"/>
    <w:rsid w:val="008F4C0F"/>
    <w:rsid w:val="00930166"/>
    <w:rsid w:val="009841CD"/>
    <w:rsid w:val="00A357DD"/>
    <w:rsid w:val="00A7133E"/>
    <w:rsid w:val="00B00B28"/>
    <w:rsid w:val="00B261B5"/>
    <w:rsid w:val="00B34926"/>
    <w:rsid w:val="00B46D82"/>
    <w:rsid w:val="00BB13D9"/>
    <w:rsid w:val="00BC7D35"/>
    <w:rsid w:val="00BF62B8"/>
    <w:rsid w:val="00C11244"/>
    <w:rsid w:val="00C22C39"/>
    <w:rsid w:val="00C23B94"/>
    <w:rsid w:val="00C53A2B"/>
    <w:rsid w:val="00C60371"/>
    <w:rsid w:val="00CF263D"/>
    <w:rsid w:val="00D60940"/>
    <w:rsid w:val="00DB23F5"/>
    <w:rsid w:val="00DF0F50"/>
    <w:rsid w:val="00E36B82"/>
    <w:rsid w:val="00EE6F27"/>
    <w:rsid w:val="00F43F61"/>
    <w:rsid w:val="00F62CB2"/>
    <w:rsid w:val="00F62DA8"/>
    <w:rsid w:val="00F85D61"/>
    <w:rsid w:val="00FE36E9"/>
    <w:rsid w:val="00FE6B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90DFD"/>
  <w15:chartTrackingRefBased/>
  <w15:docId w15:val="{90215AA4-D8CF-4BA4-B640-56CC5D8D7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F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5F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5F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5F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5F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5F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F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F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F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F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5F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5F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5F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5F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5F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F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F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F5A"/>
    <w:rPr>
      <w:rFonts w:eastAsiaTheme="majorEastAsia" w:cstheme="majorBidi"/>
      <w:color w:val="272727" w:themeColor="text1" w:themeTint="D8"/>
    </w:rPr>
  </w:style>
  <w:style w:type="paragraph" w:styleId="Title">
    <w:name w:val="Title"/>
    <w:basedOn w:val="Normal"/>
    <w:next w:val="Normal"/>
    <w:link w:val="TitleChar"/>
    <w:uiPriority w:val="10"/>
    <w:qFormat/>
    <w:rsid w:val="00355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F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F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F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F5A"/>
    <w:pPr>
      <w:spacing w:before="160"/>
      <w:jc w:val="center"/>
    </w:pPr>
    <w:rPr>
      <w:i/>
      <w:iCs/>
      <w:color w:val="404040" w:themeColor="text1" w:themeTint="BF"/>
    </w:rPr>
  </w:style>
  <w:style w:type="character" w:customStyle="1" w:styleId="QuoteChar">
    <w:name w:val="Quote Char"/>
    <w:basedOn w:val="DefaultParagraphFont"/>
    <w:link w:val="Quote"/>
    <w:uiPriority w:val="29"/>
    <w:rsid w:val="00355F5A"/>
    <w:rPr>
      <w:i/>
      <w:iCs/>
      <w:color w:val="404040" w:themeColor="text1" w:themeTint="BF"/>
    </w:rPr>
  </w:style>
  <w:style w:type="paragraph" w:styleId="ListParagraph">
    <w:name w:val="List Paragraph"/>
    <w:basedOn w:val="Normal"/>
    <w:uiPriority w:val="34"/>
    <w:qFormat/>
    <w:rsid w:val="00355F5A"/>
    <w:pPr>
      <w:ind w:left="720"/>
      <w:contextualSpacing/>
    </w:pPr>
  </w:style>
  <w:style w:type="character" w:styleId="IntenseEmphasis">
    <w:name w:val="Intense Emphasis"/>
    <w:basedOn w:val="DefaultParagraphFont"/>
    <w:uiPriority w:val="21"/>
    <w:qFormat/>
    <w:rsid w:val="00355F5A"/>
    <w:rPr>
      <w:i/>
      <w:iCs/>
      <w:color w:val="2F5496" w:themeColor="accent1" w:themeShade="BF"/>
    </w:rPr>
  </w:style>
  <w:style w:type="paragraph" w:styleId="IntenseQuote">
    <w:name w:val="Intense Quote"/>
    <w:basedOn w:val="Normal"/>
    <w:next w:val="Normal"/>
    <w:link w:val="IntenseQuoteChar"/>
    <w:uiPriority w:val="30"/>
    <w:qFormat/>
    <w:rsid w:val="00355F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5F5A"/>
    <w:rPr>
      <w:i/>
      <w:iCs/>
      <w:color w:val="2F5496" w:themeColor="accent1" w:themeShade="BF"/>
    </w:rPr>
  </w:style>
  <w:style w:type="character" w:styleId="IntenseReference">
    <w:name w:val="Intense Reference"/>
    <w:basedOn w:val="DefaultParagraphFont"/>
    <w:uiPriority w:val="32"/>
    <w:qFormat/>
    <w:rsid w:val="00355F5A"/>
    <w:rPr>
      <w:b/>
      <w:bCs/>
      <w:smallCaps/>
      <w:color w:val="2F5496" w:themeColor="accent1" w:themeShade="BF"/>
      <w:spacing w:val="5"/>
    </w:rPr>
  </w:style>
  <w:style w:type="character" w:styleId="Hyperlink">
    <w:name w:val="Hyperlink"/>
    <w:basedOn w:val="DefaultParagraphFont"/>
    <w:uiPriority w:val="99"/>
    <w:unhideWhenUsed/>
    <w:rsid w:val="000D4BC5"/>
    <w:rPr>
      <w:color w:val="0563C1" w:themeColor="hyperlink"/>
      <w:u w:val="single"/>
    </w:rPr>
  </w:style>
  <w:style w:type="character" w:styleId="UnresolvedMention">
    <w:name w:val="Unresolved Mention"/>
    <w:basedOn w:val="DefaultParagraphFont"/>
    <w:uiPriority w:val="99"/>
    <w:semiHidden/>
    <w:unhideWhenUsed/>
    <w:rsid w:val="000D4B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6972">
      <w:bodyDiv w:val="1"/>
      <w:marLeft w:val="0"/>
      <w:marRight w:val="0"/>
      <w:marTop w:val="0"/>
      <w:marBottom w:val="0"/>
      <w:divBdr>
        <w:top w:val="none" w:sz="0" w:space="0" w:color="auto"/>
        <w:left w:val="none" w:sz="0" w:space="0" w:color="auto"/>
        <w:bottom w:val="none" w:sz="0" w:space="0" w:color="auto"/>
        <w:right w:val="none" w:sz="0" w:space="0" w:color="auto"/>
      </w:divBdr>
    </w:div>
    <w:div w:id="7411031">
      <w:bodyDiv w:val="1"/>
      <w:marLeft w:val="0"/>
      <w:marRight w:val="0"/>
      <w:marTop w:val="0"/>
      <w:marBottom w:val="0"/>
      <w:divBdr>
        <w:top w:val="none" w:sz="0" w:space="0" w:color="auto"/>
        <w:left w:val="none" w:sz="0" w:space="0" w:color="auto"/>
        <w:bottom w:val="none" w:sz="0" w:space="0" w:color="auto"/>
        <w:right w:val="none" w:sz="0" w:space="0" w:color="auto"/>
      </w:divBdr>
    </w:div>
    <w:div w:id="300691167">
      <w:bodyDiv w:val="1"/>
      <w:marLeft w:val="0"/>
      <w:marRight w:val="0"/>
      <w:marTop w:val="0"/>
      <w:marBottom w:val="0"/>
      <w:divBdr>
        <w:top w:val="none" w:sz="0" w:space="0" w:color="auto"/>
        <w:left w:val="none" w:sz="0" w:space="0" w:color="auto"/>
        <w:bottom w:val="none" w:sz="0" w:space="0" w:color="auto"/>
        <w:right w:val="none" w:sz="0" w:space="0" w:color="auto"/>
      </w:divBdr>
    </w:div>
    <w:div w:id="301740385">
      <w:bodyDiv w:val="1"/>
      <w:marLeft w:val="0"/>
      <w:marRight w:val="0"/>
      <w:marTop w:val="0"/>
      <w:marBottom w:val="0"/>
      <w:divBdr>
        <w:top w:val="none" w:sz="0" w:space="0" w:color="auto"/>
        <w:left w:val="none" w:sz="0" w:space="0" w:color="auto"/>
        <w:bottom w:val="none" w:sz="0" w:space="0" w:color="auto"/>
        <w:right w:val="none" w:sz="0" w:space="0" w:color="auto"/>
      </w:divBdr>
    </w:div>
    <w:div w:id="322004554">
      <w:bodyDiv w:val="1"/>
      <w:marLeft w:val="0"/>
      <w:marRight w:val="0"/>
      <w:marTop w:val="0"/>
      <w:marBottom w:val="0"/>
      <w:divBdr>
        <w:top w:val="none" w:sz="0" w:space="0" w:color="auto"/>
        <w:left w:val="none" w:sz="0" w:space="0" w:color="auto"/>
        <w:bottom w:val="none" w:sz="0" w:space="0" w:color="auto"/>
        <w:right w:val="none" w:sz="0" w:space="0" w:color="auto"/>
      </w:divBdr>
    </w:div>
    <w:div w:id="515850895">
      <w:bodyDiv w:val="1"/>
      <w:marLeft w:val="0"/>
      <w:marRight w:val="0"/>
      <w:marTop w:val="0"/>
      <w:marBottom w:val="0"/>
      <w:divBdr>
        <w:top w:val="none" w:sz="0" w:space="0" w:color="auto"/>
        <w:left w:val="none" w:sz="0" w:space="0" w:color="auto"/>
        <w:bottom w:val="none" w:sz="0" w:space="0" w:color="auto"/>
        <w:right w:val="none" w:sz="0" w:space="0" w:color="auto"/>
      </w:divBdr>
    </w:div>
    <w:div w:id="685062661">
      <w:bodyDiv w:val="1"/>
      <w:marLeft w:val="0"/>
      <w:marRight w:val="0"/>
      <w:marTop w:val="0"/>
      <w:marBottom w:val="0"/>
      <w:divBdr>
        <w:top w:val="none" w:sz="0" w:space="0" w:color="auto"/>
        <w:left w:val="none" w:sz="0" w:space="0" w:color="auto"/>
        <w:bottom w:val="none" w:sz="0" w:space="0" w:color="auto"/>
        <w:right w:val="none" w:sz="0" w:space="0" w:color="auto"/>
      </w:divBdr>
    </w:div>
    <w:div w:id="835075095">
      <w:bodyDiv w:val="1"/>
      <w:marLeft w:val="0"/>
      <w:marRight w:val="0"/>
      <w:marTop w:val="0"/>
      <w:marBottom w:val="0"/>
      <w:divBdr>
        <w:top w:val="none" w:sz="0" w:space="0" w:color="auto"/>
        <w:left w:val="none" w:sz="0" w:space="0" w:color="auto"/>
        <w:bottom w:val="none" w:sz="0" w:space="0" w:color="auto"/>
        <w:right w:val="none" w:sz="0" w:space="0" w:color="auto"/>
      </w:divBdr>
      <w:divsChild>
        <w:div w:id="14812635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324989">
      <w:bodyDiv w:val="1"/>
      <w:marLeft w:val="0"/>
      <w:marRight w:val="0"/>
      <w:marTop w:val="0"/>
      <w:marBottom w:val="0"/>
      <w:divBdr>
        <w:top w:val="none" w:sz="0" w:space="0" w:color="auto"/>
        <w:left w:val="none" w:sz="0" w:space="0" w:color="auto"/>
        <w:bottom w:val="none" w:sz="0" w:space="0" w:color="auto"/>
        <w:right w:val="none" w:sz="0" w:space="0" w:color="auto"/>
      </w:divBdr>
    </w:div>
    <w:div w:id="926185288">
      <w:bodyDiv w:val="1"/>
      <w:marLeft w:val="0"/>
      <w:marRight w:val="0"/>
      <w:marTop w:val="0"/>
      <w:marBottom w:val="0"/>
      <w:divBdr>
        <w:top w:val="none" w:sz="0" w:space="0" w:color="auto"/>
        <w:left w:val="none" w:sz="0" w:space="0" w:color="auto"/>
        <w:bottom w:val="none" w:sz="0" w:space="0" w:color="auto"/>
        <w:right w:val="none" w:sz="0" w:space="0" w:color="auto"/>
      </w:divBdr>
    </w:div>
    <w:div w:id="931546293">
      <w:bodyDiv w:val="1"/>
      <w:marLeft w:val="0"/>
      <w:marRight w:val="0"/>
      <w:marTop w:val="0"/>
      <w:marBottom w:val="0"/>
      <w:divBdr>
        <w:top w:val="none" w:sz="0" w:space="0" w:color="auto"/>
        <w:left w:val="none" w:sz="0" w:space="0" w:color="auto"/>
        <w:bottom w:val="none" w:sz="0" w:space="0" w:color="auto"/>
        <w:right w:val="none" w:sz="0" w:space="0" w:color="auto"/>
      </w:divBdr>
    </w:div>
    <w:div w:id="1173840094">
      <w:bodyDiv w:val="1"/>
      <w:marLeft w:val="0"/>
      <w:marRight w:val="0"/>
      <w:marTop w:val="0"/>
      <w:marBottom w:val="0"/>
      <w:divBdr>
        <w:top w:val="none" w:sz="0" w:space="0" w:color="auto"/>
        <w:left w:val="none" w:sz="0" w:space="0" w:color="auto"/>
        <w:bottom w:val="none" w:sz="0" w:space="0" w:color="auto"/>
        <w:right w:val="none" w:sz="0" w:space="0" w:color="auto"/>
      </w:divBdr>
    </w:div>
    <w:div w:id="1192114505">
      <w:bodyDiv w:val="1"/>
      <w:marLeft w:val="0"/>
      <w:marRight w:val="0"/>
      <w:marTop w:val="0"/>
      <w:marBottom w:val="0"/>
      <w:divBdr>
        <w:top w:val="none" w:sz="0" w:space="0" w:color="auto"/>
        <w:left w:val="none" w:sz="0" w:space="0" w:color="auto"/>
        <w:bottom w:val="none" w:sz="0" w:space="0" w:color="auto"/>
        <w:right w:val="none" w:sz="0" w:space="0" w:color="auto"/>
      </w:divBdr>
    </w:div>
    <w:div w:id="1335381416">
      <w:bodyDiv w:val="1"/>
      <w:marLeft w:val="0"/>
      <w:marRight w:val="0"/>
      <w:marTop w:val="0"/>
      <w:marBottom w:val="0"/>
      <w:divBdr>
        <w:top w:val="none" w:sz="0" w:space="0" w:color="auto"/>
        <w:left w:val="none" w:sz="0" w:space="0" w:color="auto"/>
        <w:bottom w:val="none" w:sz="0" w:space="0" w:color="auto"/>
        <w:right w:val="none" w:sz="0" w:space="0" w:color="auto"/>
      </w:divBdr>
    </w:div>
    <w:div w:id="1341739673">
      <w:bodyDiv w:val="1"/>
      <w:marLeft w:val="0"/>
      <w:marRight w:val="0"/>
      <w:marTop w:val="0"/>
      <w:marBottom w:val="0"/>
      <w:divBdr>
        <w:top w:val="none" w:sz="0" w:space="0" w:color="auto"/>
        <w:left w:val="none" w:sz="0" w:space="0" w:color="auto"/>
        <w:bottom w:val="none" w:sz="0" w:space="0" w:color="auto"/>
        <w:right w:val="none" w:sz="0" w:space="0" w:color="auto"/>
      </w:divBdr>
    </w:div>
    <w:div w:id="1350567705">
      <w:bodyDiv w:val="1"/>
      <w:marLeft w:val="0"/>
      <w:marRight w:val="0"/>
      <w:marTop w:val="0"/>
      <w:marBottom w:val="0"/>
      <w:divBdr>
        <w:top w:val="none" w:sz="0" w:space="0" w:color="auto"/>
        <w:left w:val="none" w:sz="0" w:space="0" w:color="auto"/>
        <w:bottom w:val="none" w:sz="0" w:space="0" w:color="auto"/>
        <w:right w:val="none" w:sz="0" w:space="0" w:color="auto"/>
      </w:divBdr>
    </w:div>
    <w:div w:id="1521703722">
      <w:bodyDiv w:val="1"/>
      <w:marLeft w:val="0"/>
      <w:marRight w:val="0"/>
      <w:marTop w:val="0"/>
      <w:marBottom w:val="0"/>
      <w:divBdr>
        <w:top w:val="none" w:sz="0" w:space="0" w:color="auto"/>
        <w:left w:val="none" w:sz="0" w:space="0" w:color="auto"/>
        <w:bottom w:val="none" w:sz="0" w:space="0" w:color="auto"/>
        <w:right w:val="none" w:sz="0" w:space="0" w:color="auto"/>
      </w:divBdr>
    </w:div>
    <w:div w:id="1603490949">
      <w:bodyDiv w:val="1"/>
      <w:marLeft w:val="0"/>
      <w:marRight w:val="0"/>
      <w:marTop w:val="0"/>
      <w:marBottom w:val="0"/>
      <w:divBdr>
        <w:top w:val="none" w:sz="0" w:space="0" w:color="auto"/>
        <w:left w:val="none" w:sz="0" w:space="0" w:color="auto"/>
        <w:bottom w:val="none" w:sz="0" w:space="0" w:color="auto"/>
        <w:right w:val="none" w:sz="0" w:space="0" w:color="auto"/>
      </w:divBdr>
    </w:div>
    <w:div w:id="1636061931">
      <w:bodyDiv w:val="1"/>
      <w:marLeft w:val="0"/>
      <w:marRight w:val="0"/>
      <w:marTop w:val="0"/>
      <w:marBottom w:val="0"/>
      <w:divBdr>
        <w:top w:val="none" w:sz="0" w:space="0" w:color="auto"/>
        <w:left w:val="none" w:sz="0" w:space="0" w:color="auto"/>
        <w:bottom w:val="none" w:sz="0" w:space="0" w:color="auto"/>
        <w:right w:val="none" w:sz="0" w:space="0" w:color="auto"/>
      </w:divBdr>
      <w:divsChild>
        <w:div w:id="2001232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544775">
      <w:bodyDiv w:val="1"/>
      <w:marLeft w:val="0"/>
      <w:marRight w:val="0"/>
      <w:marTop w:val="0"/>
      <w:marBottom w:val="0"/>
      <w:divBdr>
        <w:top w:val="none" w:sz="0" w:space="0" w:color="auto"/>
        <w:left w:val="none" w:sz="0" w:space="0" w:color="auto"/>
        <w:bottom w:val="none" w:sz="0" w:space="0" w:color="auto"/>
        <w:right w:val="none" w:sz="0" w:space="0" w:color="auto"/>
      </w:divBdr>
    </w:div>
    <w:div w:id="1673727126">
      <w:bodyDiv w:val="1"/>
      <w:marLeft w:val="0"/>
      <w:marRight w:val="0"/>
      <w:marTop w:val="0"/>
      <w:marBottom w:val="0"/>
      <w:divBdr>
        <w:top w:val="none" w:sz="0" w:space="0" w:color="auto"/>
        <w:left w:val="none" w:sz="0" w:space="0" w:color="auto"/>
        <w:bottom w:val="none" w:sz="0" w:space="0" w:color="auto"/>
        <w:right w:val="none" w:sz="0" w:space="0" w:color="auto"/>
      </w:divBdr>
    </w:div>
    <w:div w:id="1738046403">
      <w:bodyDiv w:val="1"/>
      <w:marLeft w:val="0"/>
      <w:marRight w:val="0"/>
      <w:marTop w:val="0"/>
      <w:marBottom w:val="0"/>
      <w:divBdr>
        <w:top w:val="none" w:sz="0" w:space="0" w:color="auto"/>
        <w:left w:val="none" w:sz="0" w:space="0" w:color="auto"/>
        <w:bottom w:val="none" w:sz="0" w:space="0" w:color="auto"/>
        <w:right w:val="none" w:sz="0" w:space="0" w:color="auto"/>
      </w:divBdr>
    </w:div>
    <w:div w:id="1879731298">
      <w:bodyDiv w:val="1"/>
      <w:marLeft w:val="0"/>
      <w:marRight w:val="0"/>
      <w:marTop w:val="0"/>
      <w:marBottom w:val="0"/>
      <w:divBdr>
        <w:top w:val="none" w:sz="0" w:space="0" w:color="auto"/>
        <w:left w:val="none" w:sz="0" w:space="0" w:color="auto"/>
        <w:bottom w:val="none" w:sz="0" w:space="0" w:color="auto"/>
        <w:right w:val="none" w:sz="0" w:space="0" w:color="auto"/>
      </w:divBdr>
    </w:div>
    <w:div w:id="1897009250">
      <w:bodyDiv w:val="1"/>
      <w:marLeft w:val="0"/>
      <w:marRight w:val="0"/>
      <w:marTop w:val="0"/>
      <w:marBottom w:val="0"/>
      <w:divBdr>
        <w:top w:val="none" w:sz="0" w:space="0" w:color="auto"/>
        <w:left w:val="none" w:sz="0" w:space="0" w:color="auto"/>
        <w:bottom w:val="none" w:sz="0" w:space="0" w:color="auto"/>
        <w:right w:val="none" w:sz="0" w:space="0" w:color="auto"/>
      </w:divBdr>
      <w:divsChild>
        <w:div w:id="2062513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149900">
      <w:bodyDiv w:val="1"/>
      <w:marLeft w:val="0"/>
      <w:marRight w:val="0"/>
      <w:marTop w:val="0"/>
      <w:marBottom w:val="0"/>
      <w:divBdr>
        <w:top w:val="none" w:sz="0" w:space="0" w:color="auto"/>
        <w:left w:val="none" w:sz="0" w:space="0" w:color="auto"/>
        <w:bottom w:val="none" w:sz="0" w:space="0" w:color="auto"/>
        <w:right w:val="none" w:sz="0" w:space="0" w:color="auto"/>
      </w:divBdr>
      <w:divsChild>
        <w:div w:id="1632901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6308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FAA0E8-000F-4B50-AC2E-7466C64B6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680</TotalTime>
  <Pages>5</Pages>
  <Words>1588</Words>
  <Characters>9052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Quý</dc:creator>
  <cp:keywords/>
  <dc:description/>
  <cp:lastModifiedBy>Vũ Quý</cp:lastModifiedBy>
  <cp:revision>18</cp:revision>
  <dcterms:created xsi:type="dcterms:W3CDTF">2026-01-22T01:29:00Z</dcterms:created>
  <dcterms:modified xsi:type="dcterms:W3CDTF">2026-04-11T04:21:00Z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de0556-1f76-452e-9e94-03158f226e4e_Enabled">
    <vt:lpwstr>true</vt:lpwstr>
  </property>
  <property fmtid="{D5CDD505-2E9C-101B-9397-08002B2CF9AE}" pid="3" name="MSIP_Label_cdde0556-1f76-452e-9e94-03158f226e4e_SetDate">
    <vt:lpwstr>2026-02-02T19:33:10Z</vt:lpwstr>
  </property>
  <property fmtid="{D5CDD505-2E9C-101B-9397-08002B2CF9AE}" pid="4" name="MSIP_Label_cdde0556-1f76-452e-9e94-03158f226e4e_Method">
    <vt:lpwstr>Standard</vt:lpwstr>
  </property>
  <property fmtid="{D5CDD505-2E9C-101B-9397-08002B2CF9AE}" pid="5" name="MSIP_Label_cdde0556-1f76-452e-9e94-03158f226e4e_Name">
    <vt:lpwstr>Private</vt:lpwstr>
  </property>
  <property fmtid="{D5CDD505-2E9C-101B-9397-08002B2CF9AE}" pid="6" name="MSIP_Label_cdde0556-1f76-452e-9e94-03158f226e4e_SiteId">
    <vt:lpwstr>7015a19d-0dbb-4c31-8709-253cf07f631f</vt:lpwstr>
  </property>
  <property fmtid="{D5CDD505-2E9C-101B-9397-08002B2CF9AE}" pid="7" name="MSIP_Label_cdde0556-1f76-452e-9e94-03158f226e4e_ActionId">
    <vt:lpwstr>206a28d6-b641-4c1b-8b52-084c688ba421</vt:lpwstr>
  </property>
  <property fmtid="{D5CDD505-2E9C-101B-9397-08002B2CF9AE}" pid="8" name="MSIP_Label_cdde0556-1f76-452e-9e94-03158f226e4e_ContentBits">
    <vt:lpwstr>0</vt:lpwstr>
  </property>
  <property fmtid="{D5CDD505-2E9C-101B-9397-08002B2CF9AE}" pid="9" name="MSIP_Label_cdde0556-1f76-452e-9e94-03158f226e4e_Tag">
    <vt:lpwstr>50, 3, 0, 1</vt:lpwstr>
  </property>
</Properties>
</file>