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logged in user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want to be able to go my profile page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 I can access my profile information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on my profile page, I want to be able to view and edit my email address, zip code, and password.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I also want to change the color of the app’s background or set a theme, so I select that button on this page.. I decided I no longer want my superb-market account, so I can choose to delete my account.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when necessary, such as change my email associated with my account as well as change my zip code associated with my account.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