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4a914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9141"/>
          <w:sz w:val="18"/>
          <w:szCs w:val="18"/>
          <w:rtl w:val="0"/>
        </w:rPr>
        <w:t xml:space="preserve">#include &lt;SPI.h&gt;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86491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18"/>
          <w:szCs w:val="18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color w:val="9999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99aa"/>
          <w:sz w:val="18"/>
          <w:szCs w:val="18"/>
          <w:rtl w:val="0"/>
        </w:rPr>
        <w:t xml:space="preserve">// have to send on master in, *slave out*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18"/>
          <w:szCs w:val="18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MISO, OUTPUT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color w:val="9999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99aa"/>
          <w:sz w:val="18"/>
          <w:szCs w:val="18"/>
          <w:rtl w:val="0"/>
        </w:rPr>
        <w:t xml:space="preserve">// turn on SPI in slave mode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SPCR |=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18"/>
          <w:szCs w:val="18"/>
          <w:rtl w:val="0"/>
        </w:rPr>
        <w:t xml:space="preserve">_BV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color w:val="9999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99aa"/>
          <w:sz w:val="18"/>
          <w:szCs w:val="18"/>
          <w:rtl w:val="0"/>
        </w:rPr>
        <w:t xml:space="preserve">// turn on interrupts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SPI.</w:t>
      </w:r>
      <w:r w:rsidDel="00000000" w:rsidR="00000000" w:rsidRPr="00000000">
        <w:rPr>
          <w:rFonts w:ascii="Courier New" w:cs="Courier New" w:eastAsia="Courier New" w:hAnsi="Courier New"/>
          <w:color w:val="0086b3"/>
          <w:sz w:val="18"/>
          <w:szCs w:val="18"/>
          <w:rtl w:val="0"/>
        </w:rPr>
        <w:t xml:space="preserve">attachInterrupt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color w:val="9999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99aa"/>
          <w:sz w:val="18"/>
          <w:szCs w:val="18"/>
          <w:rtl w:val="0"/>
        </w:rPr>
        <w:t xml:space="preserve">// SPI interrupt routine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18"/>
          <w:szCs w:val="18"/>
          <w:rtl w:val="0"/>
        </w:rPr>
        <w:t xml:space="preserve">ISR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SPI_STC_vect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byte c = SPDR;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SPDR = c+10;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color w:val="9999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18"/>
          <w:szCs w:val="18"/>
          <w:rtl w:val="0"/>
        </w:rPr>
        <w:t xml:space="preserve">// end of interrupt service routine (ISR) for SPI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line="324.00000000000006" w:lineRule="auto"/>
        <w:rPr>
          <w:rFonts w:ascii="Courier New" w:cs="Courier New" w:eastAsia="Courier New" w:hAnsi="Courier New"/>
          <w:color w:val="77777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86491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void loop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4f4e4e"/>
          <w:highlight w:val="white"/>
        </w:rPr>
      </w:pPr>
      <w:r w:rsidDel="00000000" w:rsidR="00000000" w:rsidRPr="00000000">
        <w:rPr>
          <w:color w:val="4f4e4e"/>
          <w:highlight w:val="white"/>
          <w:rtl w:val="0"/>
        </w:rPr>
        <w:tab/>
        <w:t xml:space="preserve">c</w:t>
      </w:r>
      <w:r w:rsidDel="00000000" w:rsidR="00000000" w:rsidRPr="00000000">
        <w:rPr>
          <w:color w:val="4f4e4e"/>
          <w:highlight w:val="white"/>
          <w:rtl w:val="0"/>
        </w:rPr>
        <w:t xml:space="preserve"> = SPI.transfer(120);</w:t>
      </w:r>
    </w:p>
    <w:p w:rsidR="00000000" w:rsidDel="00000000" w:rsidP="00000000" w:rsidRDefault="00000000" w:rsidRPr="00000000" w14:paraId="00000019">
      <w:pPr>
        <w:pageBreakBefore w:val="0"/>
        <w:rPr>
          <w:color w:val="4f4e4e"/>
          <w:highlight w:val="white"/>
        </w:rPr>
      </w:pPr>
      <w:r w:rsidDel="00000000" w:rsidR="00000000" w:rsidRPr="00000000">
        <w:rPr>
          <w:color w:val="4f4e4e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>
          <w:color w:val="4f4e4e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