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Purpose: Seeing which direction the robot veers when attempting to go straight and by how much.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Hypothesis: By measuring the angle it veers off by in multiple trials, we can calibrate the motors appropriately so it goes straight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path with straight line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