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FictionEroPhysio Data Collection Guide</w:t>
      </w:r>
    </w:p>
    <w:p w:rsidR="00000000" w:rsidDel="00000000" w:rsidP="00000000" w:rsidRDefault="00000000" w:rsidRPr="00000000" w14:paraId="0000000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Charge everything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ind w:left="1440" w:hanging="360"/>
        <w:rPr/>
      </w:pPr>
      <w:r w:rsidDel="00000000" w:rsidR="00000000" w:rsidRPr="00000000">
        <w:rPr>
          <w:rtl w:val="0"/>
        </w:rPr>
        <w:t xml:space="preserve">Muse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ind w:left="1440" w:hanging="360"/>
        <w:rPr/>
      </w:pPr>
      <w:r w:rsidDel="00000000" w:rsidR="00000000" w:rsidRPr="00000000">
        <w:rPr>
          <w:rtl w:val="0"/>
        </w:rPr>
        <w:t xml:space="preserve">Bitalino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Log in</w:t>
      </w:r>
      <w:r w:rsidDel="00000000" w:rsidR="00000000" w:rsidRPr="00000000">
        <w:rPr>
          <w:rtl w:val="0"/>
        </w:rPr>
        <w:t xml:space="preserve"> (pass: Rxxxl2024)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Open Box (</w:t>
      </w: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https://sussex.app.box.com/folder/0</w:t>
        </w:r>
      </w:hyperlink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0A">
      <w:pPr>
        <w:numPr>
          <w:ilvl w:val="0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FictionEroPhysio folder, open comments 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Fill in participant id, experimenter name, condition (is counterbalanced Interoception or Fiction first, so do the opposite to the previous participant), incentive (credits </w:t>
      </w:r>
      <w:r w:rsidDel="00000000" w:rsidR="00000000" w:rsidRPr="00000000">
        <w:rPr>
          <w:highlight w:val="yellow"/>
          <w:rtl w:val="0"/>
        </w:rPr>
        <w:t xml:space="preserve">or money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highlight w:val="yellow"/>
          <w:rtl w:val="0"/>
        </w:rPr>
        <w:t xml:space="preserve">temperature </w:t>
      </w:r>
    </w:p>
    <w:p w:rsidR="00000000" w:rsidDel="00000000" w:rsidP="00000000" w:rsidRDefault="00000000" w:rsidRPr="00000000" w14:paraId="0000000C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Set up Participant’s screen</w:t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Make sure webcam is in the center ontop of the screen (follow tape markers)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Open Resting state html (C:\Users\Reality Bending Lab\Desktop\FictionEroPhysio\experiment\RestingState.html)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Fit lux: temporarily go through the RS html to see the marker for the lux, and securely tape it in this box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Close and re-open this, fill in participant ID and press continue so it’s on the informed consent page for the participant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Set-up signals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Open signals: Tick ‘lab streaming layer’ under the integration tab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Click on the rectangle icon with a green circle, then the dark grey rectangle in the center of the screen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Ensure ports are A1) RESP A2) ECG A3) LUX A5) EDA </w:t>
      </w:r>
    </w:p>
    <w:p w:rsidR="00000000" w:rsidDel="00000000" w:rsidP="00000000" w:rsidRDefault="00000000" w:rsidRPr="00000000" w14:paraId="0000001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Set-up Lab recorder</w:t>
      </w:r>
    </w:p>
    <w:p w:rsidR="00000000" w:rsidDel="00000000" w:rsidP="00000000" w:rsidRDefault="00000000" w:rsidRPr="00000000" w14:paraId="00000019">
      <w:pPr>
        <w:numPr>
          <w:ilvl w:val="0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Study root = ‘C:\Users\Reality Bending Lab\Desktop\DATA\FEP_data’</w:t>
      </w:r>
    </w:p>
    <w:p w:rsidR="00000000" w:rsidDel="00000000" w:rsidP="00000000" w:rsidRDefault="00000000" w:rsidRPr="00000000" w14:paraId="0000001A">
      <w:pPr>
        <w:numPr>
          <w:ilvl w:val="0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Participant = S00x (check comments file on box)</w:t>
      </w:r>
    </w:p>
    <w:p w:rsidR="00000000" w:rsidDel="00000000" w:rsidP="00000000" w:rsidRDefault="00000000" w:rsidRPr="00000000" w14:paraId="0000001B">
      <w:pPr>
        <w:numPr>
          <w:ilvl w:val="0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Block task = RS 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2019300</wp:posOffset>
            </wp:positionH>
            <wp:positionV relativeFrom="paragraph">
              <wp:posOffset>114742</wp:posOffset>
            </wp:positionV>
            <wp:extent cx="2900363" cy="3857183"/>
            <wp:effectExtent b="0" l="0" r="0" t="0"/>
            <wp:wrapNone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00363" cy="385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C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Participant comes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Fit sensors: 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1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RESP </w:t>
      </w:r>
    </w:p>
    <w:p w:rsidR="00000000" w:rsidDel="00000000" w:rsidP="00000000" w:rsidRDefault="00000000" w:rsidRPr="00000000" w14:paraId="0000002C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Just below chest: snug fit, sensor to the left on the front of their body just below their chest</w:t>
      </w:r>
    </w:p>
    <w:p w:rsidR="00000000" w:rsidDel="00000000" w:rsidP="00000000" w:rsidRDefault="00000000" w:rsidRPr="00000000" w14:paraId="0000002D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Ensure no folded cloth by sensor</w:t>
      </w:r>
    </w:p>
    <w:p w:rsidR="00000000" w:rsidDel="00000000" w:rsidP="00000000" w:rsidRDefault="00000000" w:rsidRPr="00000000" w14:paraId="0000002E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Troubleshooting tips: Ask participant to take a deep breath. Move the sensor to the place on their body that moved the most</w:t>
      </w:r>
    </w:p>
    <w:p w:rsidR="00000000" w:rsidDel="00000000" w:rsidP="00000000" w:rsidRDefault="00000000" w:rsidRPr="00000000" w14:paraId="0000002F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Check it’s not so tight that participant can feel their pulse</w:t>
      </w:r>
    </w:p>
    <w:p w:rsidR="00000000" w:rsidDel="00000000" w:rsidP="00000000" w:rsidRDefault="00000000" w:rsidRPr="00000000" w14:paraId="00000030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Further help: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https://support.pluxbiosignals.com/wp-content/uploads/2021/11/pzt-sensor-datasheet-revb.pdf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ECG </w:t>
      </w:r>
    </w:p>
    <w:p w:rsidR="00000000" w:rsidDel="00000000" w:rsidP="00000000" w:rsidRDefault="00000000" w:rsidRPr="00000000" w14:paraId="00000032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Clip electrode sticker on first</w:t>
      </w:r>
    </w:p>
    <w:p w:rsidR="00000000" w:rsidDel="00000000" w:rsidP="00000000" w:rsidRDefault="00000000" w:rsidRPr="00000000" w14:paraId="00000033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White: Just below the right collarbone </w:t>
      </w:r>
    </w:p>
    <w:p w:rsidR="00000000" w:rsidDel="00000000" w:rsidP="00000000" w:rsidRDefault="00000000" w:rsidRPr="00000000" w14:paraId="00000034">
      <w:pPr>
        <w:numPr>
          <w:ilvl w:val="2"/>
          <w:numId w:val="2"/>
        </w:numPr>
        <w:ind w:left="2880" w:hanging="360"/>
        <w:rPr/>
      </w:pPr>
      <w:r w:rsidDel="00000000" w:rsidR="00000000" w:rsidRPr="00000000">
        <w:rPr>
          <w:rtl w:val="0"/>
        </w:rPr>
        <w:t xml:space="preserve">Black: directly below white, just below right ribs. Can suck in the chest to tell where ribs end.</w:t>
      </w:r>
    </w:p>
    <w:p w:rsidR="00000000" w:rsidDel="00000000" w:rsidP="00000000" w:rsidRDefault="00000000" w:rsidRPr="00000000" w14:paraId="00000035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Red: parallel to black, in same place below left ribs.</w:t>
      </w:r>
    </w:p>
    <w:p w:rsidR="00000000" w:rsidDel="00000000" w:rsidP="00000000" w:rsidRDefault="00000000" w:rsidRPr="00000000" w14:paraId="00000036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Troubleshooting tips:</w:t>
      </w:r>
    </w:p>
    <w:p w:rsidR="00000000" w:rsidDel="00000000" w:rsidP="00000000" w:rsidRDefault="00000000" w:rsidRPr="00000000" w14:paraId="00000037">
      <w:pPr>
        <w:numPr>
          <w:ilvl w:val="3"/>
          <w:numId w:val="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Ensure the correct electrode is placed in each position (i.e., white electrode below right collar bone, black electrode below right rib bone, and red electrode below left rib bone)</w:t>
      </w:r>
    </w:p>
    <w:p w:rsidR="00000000" w:rsidDel="00000000" w:rsidP="00000000" w:rsidRDefault="00000000" w:rsidRPr="00000000" w14:paraId="00000038">
      <w:pPr>
        <w:numPr>
          <w:ilvl w:val="3"/>
          <w:numId w:val="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The distance between the white and red electrodes should cross the heart</w:t>
      </w:r>
    </w:p>
    <w:p w:rsidR="00000000" w:rsidDel="00000000" w:rsidP="00000000" w:rsidRDefault="00000000" w:rsidRPr="00000000" w14:paraId="00000039">
      <w:pPr>
        <w:numPr>
          <w:ilvl w:val="3"/>
          <w:numId w:val="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The gap between the white and black electrodes should run in a straight line down the torso</w:t>
      </w:r>
    </w:p>
    <w:p w:rsidR="00000000" w:rsidDel="00000000" w:rsidP="00000000" w:rsidRDefault="00000000" w:rsidRPr="00000000" w14:paraId="0000003A">
      <w:pPr>
        <w:numPr>
          <w:ilvl w:val="3"/>
          <w:numId w:val="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Black and red electrodes should be parallel to each other</w:t>
      </w:r>
    </w:p>
    <w:p w:rsidR="00000000" w:rsidDel="00000000" w:rsidP="00000000" w:rsidRDefault="00000000" w:rsidRPr="00000000" w14:paraId="0000003B">
      <w:pPr>
        <w:numPr>
          <w:ilvl w:val="2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Further help: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https://support.pluxbiosignals.com/wp-content/uploads/2021/11/ecg-sensor-datasheet-assembled-2.pdf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EDA 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1927387</wp:posOffset>
            </wp:positionH>
            <wp:positionV relativeFrom="paragraph">
              <wp:posOffset>245413</wp:posOffset>
            </wp:positionV>
            <wp:extent cx="1876732" cy="2682889"/>
            <wp:effectExtent b="0" l="0" r="0" t="0"/>
            <wp:wrapNone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76732" cy="26828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Clip electrode sticker on first. Apple a drop of electrode gel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Red: wrap around tip of index finger, secure the back with medical tape</w:t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On left hand</w:t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Black: wrap around tip of middle finger, secure back with tape. 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Tape the wire by the wrist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Participant</w:t>
      </w:r>
      <w:r w:rsidDel="00000000" w:rsidR="00000000" w:rsidRPr="00000000">
        <w:rPr>
          <w:rtl w:val="0"/>
        </w:rPr>
        <w:t xml:space="preserve"> should keep their palm facing up during the experiment</w:t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Check it’s working: ask participant to take a sharp sniff: this should increase EDA. Can also clap loudly in their ear to see if this increases EDA. 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Check it’s not so tight that participant can feel their pulse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Troubleshooting tips: </w:t>
      </w:r>
    </w:p>
    <w:p w:rsidR="00000000" w:rsidDel="00000000" w:rsidP="00000000" w:rsidRDefault="00000000" w:rsidRPr="00000000" w14:paraId="00000056">
      <w:pPr>
        <w:numPr>
          <w:ilvl w:val="1"/>
          <w:numId w:val="10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Hands can’t be cold: Can warm participant’s hand under warm water</w:t>
      </w:r>
    </w:p>
    <w:p w:rsidR="00000000" w:rsidDel="00000000" w:rsidP="00000000" w:rsidRDefault="00000000" w:rsidRPr="00000000" w14:paraId="00000057">
      <w:pPr>
        <w:numPr>
          <w:ilvl w:val="1"/>
          <w:numId w:val="10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Reconnect wire from bitalino</w:t>
      </w:r>
    </w:p>
    <w:p w:rsidR="00000000" w:rsidDel="00000000" w:rsidP="00000000" w:rsidRDefault="00000000" w:rsidRPr="00000000" w14:paraId="00000058">
      <w:pPr>
        <w:numPr>
          <w:ilvl w:val="1"/>
          <w:numId w:val="10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Replace electrode stickers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Tips</w:t>
      </w:r>
    </w:p>
    <w:p w:rsidR="00000000" w:rsidDel="00000000" w:rsidP="00000000" w:rsidRDefault="00000000" w:rsidRPr="00000000" w14:paraId="0000005A">
      <w:pPr>
        <w:numPr>
          <w:ilvl w:val="1"/>
          <w:numId w:val="10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Some people don’t have skin conductance response, and may not respond to all stimuli.</w:t>
      </w:r>
    </w:p>
    <w:p w:rsidR="00000000" w:rsidDel="00000000" w:rsidP="00000000" w:rsidRDefault="00000000" w:rsidRPr="00000000" w14:paraId="0000005B">
      <w:pPr>
        <w:numPr>
          <w:ilvl w:val="1"/>
          <w:numId w:val="10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Baseline can naturally change during the experiment, this is fine just move the arrow up on open signals to keep viewing the wave. </w:t>
      </w:r>
    </w:p>
    <w:p w:rsidR="00000000" w:rsidDel="00000000" w:rsidP="00000000" w:rsidRDefault="00000000" w:rsidRPr="00000000" w14:paraId="0000005C">
      <w:pPr>
        <w:numPr>
          <w:ilvl w:val="1"/>
          <w:numId w:val="10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EDA  responses may decrease through experiment as participant becomes habituated to stimuli. 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Further help: </w:t>
      </w: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https://support.pluxbiosignals.com/wp-content/uploads/2021/11/electrodermal-activity-eda-user-manual.pdf</w:t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Turn on bitalino and connect cables  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A1) RESP A2) ECG A3) LUX A5) EDA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Press red circle to view signals 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If bitalino not working - re-plug in bluetooth and reconnect (pass: 1234)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Press automatic on the right side for each signal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Drag bar at the bottom towards the left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1922625</wp:posOffset>
            </wp:positionH>
            <wp:positionV relativeFrom="paragraph">
              <wp:posOffset>219075</wp:posOffset>
            </wp:positionV>
            <wp:extent cx="1881188" cy="2728755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16666" l="0" r="0" t="16098"/>
                    <a:stretch>
                      <a:fillRect/>
                    </a:stretch>
                  </pic:blipFill>
                  <pic:spPr>
                    <a:xfrm>
                      <a:off x="0" y="0"/>
                      <a:ext cx="1881188" cy="27287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Fit Muse 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Remove glasses and tie up hair if applicable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Clean forehand and above ears with antibacterial wipes</w:t>
      </w:r>
    </w:p>
    <w:p w:rsidR="00000000" w:rsidDel="00000000" w:rsidP="00000000" w:rsidRDefault="00000000" w:rsidRPr="00000000" w14:paraId="00000075">
      <w:pPr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While loose, clip muse around participant’s neck and lift over the ears.</w:t>
      </w:r>
    </w:p>
    <w:p w:rsidR="00000000" w:rsidDel="00000000" w:rsidP="00000000" w:rsidRDefault="00000000" w:rsidRPr="00000000" w14:paraId="00000076">
      <w:pPr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Ensure EEG is in the center of the forehead. 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Put hand underneath the Muse athena and pull up hair above the ears on both sides</w:t>
      </w:r>
    </w:p>
    <w:p w:rsidR="00000000" w:rsidDel="00000000" w:rsidP="00000000" w:rsidRDefault="00000000" w:rsidRPr="00000000" w14:paraId="00000078">
      <w:pPr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Tighten to snug fit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Connect to Muse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Vs Code → New terminal 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install the OpenMuse package (dev branch), uninstalling any previous versions (pip uninstall OpenMuse): (pip install https://github.com/DominiqueMakowski/OpenMuse/zipball/dev --upgrade)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New terminal: (OpenMuse find)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New terminal: (OpenMuse stream --address 00:55:DA:B9:FA:20 --preset p21 </w:t>
      </w:r>
      <w:r w:rsidDel="00000000" w:rsidR="00000000" w:rsidRPr="00000000">
        <w:rPr>
          <w:highlight w:val="yellow"/>
          <w:rtl w:val="0"/>
        </w:rPr>
        <w:t xml:space="preserve">--record "test.txt"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New terminal: (OpenMuse view)</w:t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Troubleshooting tips:</w:t>
      </w:r>
    </w:p>
    <w:p w:rsidR="00000000" w:rsidDel="00000000" w:rsidP="00000000" w:rsidRDefault="00000000" w:rsidRPr="00000000" w14:paraId="00000081">
      <w:pPr>
        <w:numPr>
          <w:ilvl w:val="1"/>
          <w:numId w:val="7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Ensure Bluetooth connections are disabled on all task-irrelevant devices (e.g., nearby phones, headphones, laptops)</w:t>
      </w:r>
    </w:p>
    <w:p w:rsidR="00000000" w:rsidDel="00000000" w:rsidP="00000000" w:rsidRDefault="00000000" w:rsidRPr="00000000" w14:paraId="00000082">
      <w:pPr>
        <w:numPr>
          <w:ilvl w:val="1"/>
          <w:numId w:val="7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Make sure no hair is interfering </w:t>
      </w:r>
    </w:p>
    <w:p w:rsidR="00000000" w:rsidDel="00000000" w:rsidP="00000000" w:rsidRDefault="00000000" w:rsidRPr="00000000" w14:paraId="00000083">
      <w:pPr>
        <w:numPr>
          <w:ilvl w:val="1"/>
          <w:numId w:val="7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Make sure electrodes are touching the skin</w:t>
      </w:r>
    </w:p>
    <w:p w:rsidR="00000000" w:rsidDel="00000000" w:rsidP="00000000" w:rsidRDefault="00000000" w:rsidRPr="00000000" w14:paraId="00000084">
      <w:pPr>
        <w:numPr>
          <w:ilvl w:val="1"/>
          <w:numId w:val="7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Slightly dampen the skin under the electrodes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Conduct experiment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Always verbally communicate instructions as well as asking participant to read them. 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Ask participant to let you know when they’re done, to manually open the next html file (interoception/fiction)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Detech the sensor pod and put it on charge during questionnaires (interoception stage) and eye-tracking calibration (fiction stage). After you’ve reconnected, make sure to update lab recorder streams before next recording session.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Start new recording for each stage, and change name of lab task on lab recorder accordingly (RS- resting state, TAP- tapping tasks, HCT-heartbeat counting task, </w:t>
      </w:r>
      <w:r w:rsidDel="00000000" w:rsidR="00000000" w:rsidRPr="00000000">
        <w:rPr>
          <w:highlight w:val="yellow"/>
          <w:rtl w:val="0"/>
        </w:rPr>
        <w:t xml:space="preserve">fiction stages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Debrief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Thank participant for their time, give debrief sheet, answer questions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Administer incentive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 important comments to the comments spreadsheet in 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Print / online for checklist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Print debriefing sheet</w:t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fast charger for muse usb c (amazon - black friday)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Change ethics number on RS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Check with dom if test-test-test.txt is needed for recording muse signals → YES 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Tissues to clean gel from fingers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Demographics /</w:t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Eye tracking data - check patterns</w:t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Enticement fiction - def there is a typo 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Fullscreen - for the fiction script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ask dom do we need to record on phase 2? → NO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Save data fiction script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How will be measure temperature? (is a column in the comments spreadsheet)</w:t>
      </w:r>
    </w:p>
    <w:p w:rsidR="00000000" w:rsidDel="00000000" w:rsidP="00000000" w:rsidRDefault="00000000" w:rsidRPr="00000000" w14:paraId="000000A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Back to lab recorder</w:t>
      </w:r>
    </w:p>
    <w:p w:rsidR="00000000" w:rsidDel="00000000" w:rsidP="00000000" w:rsidRDefault="00000000" w:rsidRPr="00000000" w14:paraId="000000A8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streams (seperate for the muse + bitalino)</w:t>
      </w:r>
    </w:p>
    <w:sectPr>
      <w:footerReference r:id="rId1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9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864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support.pluxbiosignals.com/wp-content/uploads/2021/11/electrodermal-activity-eda-user-manual.pdf" TargetMode="External"/><Relationship Id="rId10" Type="http://schemas.openxmlformats.org/officeDocument/2006/relationships/image" Target="media/image2.jpg"/><Relationship Id="rId13" Type="http://schemas.openxmlformats.org/officeDocument/2006/relationships/footer" Target="footer1.xml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upport.pluxbiosignals.com/wp-content/uploads/2021/11/ecg-sensor-datasheet-assembled-2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sussex.app.box.com/folder/0" TargetMode="External"/><Relationship Id="rId7" Type="http://schemas.openxmlformats.org/officeDocument/2006/relationships/image" Target="media/image3.jpg"/><Relationship Id="rId8" Type="http://schemas.openxmlformats.org/officeDocument/2006/relationships/hyperlink" Target="https://support.pluxbiosignals.com/wp-content/uploads/2021/11/pzt-sensor-datasheet-revb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