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ED5C" w14:textId="77777777" w:rsidR="00004BAD" w:rsidRPr="00004BAD" w:rsidRDefault="00004BAD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0" w:name="title"/>
      <w:r w:rsidRPr="00004BAD">
        <w:rPr>
          <w:rFonts w:asciiTheme="majorBidi" w:hAnsiTheme="majorBidi"/>
          <w:b/>
          <w:bCs/>
          <w:color w:val="auto"/>
          <w:sz w:val="24"/>
          <w:szCs w:val="24"/>
        </w:rPr>
        <w:t>Mega-analysis of the Interoceptive Accuracy Scale (IAS) Structure and its Dispositional Correlates</w:t>
      </w:r>
    </w:p>
    <w:p w14:paraId="7871EFBC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 </w:t>
      </w:r>
    </w:p>
    <w:p w14:paraId="4606EF51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>Ana Neves</w:t>
      </w: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, Magdalena Pfaff</w:t>
      </w:r>
      <w:r w:rsidRPr="00004BAD">
        <w:rPr>
          <w:rFonts w:asciiTheme="majorBidi" w:hAnsiTheme="majorBidi" w:cstheme="majorBidi"/>
          <w:vertAlign w:val="superscript"/>
        </w:rPr>
        <w:t>1,2</w:t>
      </w:r>
      <w:r w:rsidRPr="00004BAD">
        <w:rPr>
          <w:rFonts w:asciiTheme="majorBidi" w:hAnsiTheme="majorBidi" w:cstheme="majorBidi"/>
        </w:rPr>
        <w:t>, Robyn Scharte</w:t>
      </w: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, Raquel Nogueira-Arjona</w:t>
      </w:r>
      <w:r w:rsidRPr="00004BAD">
        <w:rPr>
          <w:rFonts w:asciiTheme="majorBidi" w:hAnsiTheme="majorBidi" w:cstheme="majorBidi"/>
          <w:vertAlign w:val="superscript"/>
        </w:rPr>
        <w:t>1,3</w:t>
      </w:r>
      <w:r w:rsidRPr="00004BAD">
        <w:rPr>
          <w:rFonts w:asciiTheme="majorBidi" w:hAnsiTheme="majorBidi" w:cstheme="majorBidi"/>
        </w:rPr>
        <w:t>, Giulia L. Poerio</w:t>
      </w:r>
      <w:r w:rsidRPr="00004BAD">
        <w:rPr>
          <w:rFonts w:asciiTheme="majorBidi" w:hAnsiTheme="majorBidi" w:cstheme="majorBidi"/>
          <w:vertAlign w:val="superscript"/>
        </w:rPr>
        <w:t>1,4</w:t>
      </w:r>
      <w:r w:rsidRPr="00004BAD">
        <w:rPr>
          <w:rFonts w:asciiTheme="majorBidi" w:hAnsiTheme="majorBidi" w:cstheme="majorBidi"/>
        </w:rPr>
        <w:t>, and Dominique Makowski</w:t>
      </w:r>
      <w:r w:rsidRPr="00004BAD">
        <w:rPr>
          <w:rFonts w:asciiTheme="majorBidi" w:hAnsiTheme="majorBidi" w:cstheme="majorBidi"/>
          <w:vertAlign w:val="superscript"/>
        </w:rPr>
        <w:t>1,4</w:t>
      </w:r>
    </w:p>
    <w:p w14:paraId="1317BF2F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School of Psychology, University of Sussex</w:t>
      </w:r>
    </w:p>
    <w:p w14:paraId="110E2FDD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2</w:t>
      </w:r>
      <w:r w:rsidRPr="00004BAD">
        <w:rPr>
          <w:rFonts w:asciiTheme="majorBidi" w:hAnsiTheme="majorBidi" w:cstheme="majorBidi"/>
        </w:rPr>
        <w:t>Brighton and Sussex Medical School, University of Sussex</w:t>
      </w:r>
    </w:p>
    <w:p w14:paraId="684EF731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3</w:t>
      </w:r>
      <w:r w:rsidRPr="00004BAD">
        <w:rPr>
          <w:rFonts w:asciiTheme="majorBidi" w:hAnsiTheme="majorBidi" w:cstheme="majorBidi"/>
        </w:rPr>
        <w:t>Sussex Addictions Research and Intervention Centre, University of Sussex</w:t>
      </w:r>
    </w:p>
    <w:p w14:paraId="5E7E1D4A" w14:textId="704E3FEA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4</w:t>
      </w:r>
      <w:r w:rsidRPr="00004BAD">
        <w:rPr>
          <w:rFonts w:asciiTheme="majorBidi" w:hAnsiTheme="majorBidi" w:cstheme="majorBidi"/>
        </w:rPr>
        <w:t>Sussex Centre for Consciousness Science, University of Sussex</w:t>
      </w:r>
    </w:p>
    <w:bookmarkEnd w:id="0"/>
    <w:p w14:paraId="27367BD2" w14:textId="77777777" w:rsidR="00004BAD" w:rsidRPr="00004BAD" w:rsidRDefault="00004BAD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004BAD">
        <w:rPr>
          <w:rFonts w:asciiTheme="majorBidi" w:hAnsiTheme="majorBidi"/>
          <w:b/>
          <w:bCs/>
          <w:color w:val="auto"/>
          <w:sz w:val="24"/>
          <w:szCs w:val="24"/>
        </w:rPr>
        <w:t>Author Note</w:t>
      </w:r>
    </w:p>
    <w:p w14:paraId="7038FC41" w14:textId="77777777" w:rsidR="00004BAD" w:rsidRPr="00004BAD" w:rsidRDefault="00004BAD" w:rsidP="00004BAD">
      <w:pPr>
        <w:pStyle w:val="FirstParagraph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Ana Neves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9CFB979" wp14:editId="410B3BD0">
            <wp:extent cx="152279" cy="152279"/>
            <wp:effectExtent l="0" t="0" r="0" b="0"/>
            <wp:docPr id="2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6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https://orcid.org/0009-0006-0020-7599</w:t>
        </w:r>
      </w:hyperlink>
    </w:p>
    <w:p w14:paraId="55324911" w14:textId="77777777" w:rsidR="00004BAD" w:rsidRPr="00004BAD" w:rsidRDefault="00004BAD" w:rsidP="00004BAD">
      <w:pPr>
        <w:pStyle w:val="BodyText"/>
        <w:rPr>
          <w:rFonts w:asciiTheme="majorBidi" w:hAnsiTheme="majorBidi" w:cstheme="majorBidi"/>
          <w:lang w:val="it-IT"/>
        </w:rPr>
      </w:pPr>
      <w:r w:rsidRPr="00004BAD">
        <w:rPr>
          <w:rFonts w:asciiTheme="majorBidi" w:hAnsiTheme="majorBidi" w:cstheme="majorBidi"/>
          <w:lang w:val="it-IT"/>
        </w:rPr>
        <w:t xml:space="preserve">Magdalena Pfaff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670260C5" wp14:editId="614746F9">
            <wp:extent cx="152279" cy="152279"/>
            <wp:effectExtent l="0" t="0" r="0" b="0"/>
            <wp:docPr id="26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  <w:lang w:val="it-IT"/>
        </w:rPr>
        <w:t xml:space="preserve"> </w:t>
      </w:r>
      <w:hyperlink r:id="rId7">
        <w:r w:rsidRPr="00004BAD">
          <w:rPr>
            <w:rStyle w:val="Hyperlink"/>
            <w:rFonts w:asciiTheme="majorBidi" w:hAnsiTheme="majorBidi" w:cstheme="majorBidi"/>
            <w:color w:val="auto"/>
            <w:lang w:val="it-IT"/>
          </w:rPr>
          <w:t>https://orcid.org/0009-0006-2386-7936</w:t>
        </w:r>
      </w:hyperlink>
    </w:p>
    <w:p w14:paraId="0529E9F8" w14:textId="77777777" w:rsidR="00004BAD" w:rsidRPr="00004BAD" w:rsidRDefault="00004BAD" w:rsidP="00004BAD">
      <w:pPr>
        <w:pStyle w:val="BodyText"/>
        <w:rPr>
          <w:rFonts w:asciiTheme="majorBidi" w:hAnsiTheme="majorBidi" w:cstheme="majorBidi"/>
          <w:lang w:val="de-DE"/>
        </w:rPr>
      </w:pPr>
      <w:r w:rsidRPr="00004BAD">
        <w:rPr>
          <w:rFonts w:asciiTheme="majorBidi" w:hAnsiTheme="majorBidi" w:cstheme="majorBidi"/>
          <w:lang w:val="de-DE"/>
        </w:rPr>
        <w:t xml:space="preserve">Robyn Scharte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067A9D65" wp14:editId="28F4E47D">
            <wp:extent cx="152279" cy="152279"/>
            <wp:effectExtent l="0" t="0" r="0" b="0"/>
            <wp:docPr id="30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  <w:lang w:val="de-DE"/>
        </w:rPr>
        <w:t xml:space="preserve"> </w:t>
      </w:r>
      <w:hyperlink r:id="rId8">
        <w:r w:rsidRPr="00004BAD">
          <w:rPr>
            <w:rStyle w:val="Hyperlink"/>
            <w:rFonts w:asciiTheme="majorBidi" w:hAnsiTheme="majorBidi" w:cstheme="majorBidi"/>
            <w:color w:val="auto"/>
            <w:lang w:val="de-DE"/>
          </w:rPr>
          <w:t>https://orcid.org/0009-0009-8474-3496</w:t>
        </w:r>
      </w:hyperlink>
    </w:p>
    <w:p w14:paraId="34018BF0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Raquel Nogueira-Arjona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55EE5D1C" wp14:editId="3476E2E0">
            <wp:extent cx="152279" cy="152279"/>
            <wp:effectExtent l="0" t="0" r="0" b="0"/>
            <wp:docPr id="34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9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https://orcid.org/0000-0002-5998-701X</w:t>
        </w:r>
      </w:hyperlink>
    </w:p>
    <w:p w14:paraId="3A623C8C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Giulia L. Poerio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FEA6DD6" wp14:editId="6F848900">
            <wp:extent cx="152279" cy="152279"/>
            <wp:effectExtent l="0" t="0" r="0" b="0"/>
            <wp:docPr id="38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10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https://orcid.org/0000-0002-2343-5109</w:t>
        </w:r>
      </w:hyperlink>
    </w:p>
    <w:p w14:paraId="65B98FD6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Dominique Makowski </w:t>
      </w:r>
      <w:bookmarkStart w:id="1" w:name="orchid"/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A88B22C" wp14:editId="79280E7C">
            <wp:extent cx="152279" cy="152279"/>
            <wp:effectExtent l="0" t="0" r="0" b="0"/>
            <wp:docPr id="4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  <w:r w:rsidRPr="00004BAD">
        <w:rPr>
          <w:rFonts w:asciiTheme="majorBidi" w:hAnsiTheme="majorBidi" w:cstheme="majorBidi"/>
        </w:rPr>
        <w:t xml:space="preserve"> </w:t>
      </w:r>
      <w:hyperlink r:id="rId11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https://orcid.org/0000-0001-5375-9967</w:t>
        </w:r>
      </w:hyperlink>
    </w:p>
    <w:p w14:paraId="1AD001CD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>Author roles were classified using the Contributor Role Taxonomy (</w:t>
      </w:r>
      <w:proofErr w:type="spellStart"/>
      <w:r w:rsidRPr="00004BAD">
        <w:rPr>
          <w:rFonts w:asciiTheme="majorBidi" w:hAnsiTheme="majorBidi" w:cstheme="majorBidi"/>
        </w:rPr>
        <w:t>CRediT</w:t>
      </w:r>
      <w:proofErr w:type="spellEnd"/>
      <w:r w:rsidRPr="00004BAD">
        <w:rPr>
          <w:rFonts w:asciiTheme="majorBidi" w:hAnsiTheme="majorBidi" w:cstheme="majorBidi"/>
        </w:rPr>
        <w:t xml:space="preserve">; https://credit.niso.org/) as follows: </w:t>
      </w:r>
      <w:r w:rsidRPr="00004BAD">
        <w:rPr>
          <w:rFonts w:asciiTheme="majorBidi" w:hAnsiTheme="majorBidi" w:cstheme="majorBidi"/>
          <w:i/>
          <w:iCs/>
        </w:rPr>
        <w:t>Ana Neves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data curation, formal analysis, investigation, visualization, writing – original draft, and writing – review &amp; editing. </w:t>
      </w:r>
      <w:r w:rsidRPr="00004BAD">
        <w:rPr>
          <w:rFonts w:asciiTheme="majorBidi" w:hAnsiTheme="majorBidi" w:cstheme="majorBidi"/>
          <w:i/>
          <w:iCs/>
        </w:rPr>
        <w:t>Magdalena Pfaff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data curation and writing – original draft. </w:t>
      </w:r>
      <w:r w:rsidRPr="00004BAD">
        <w:rPr>
          <w:rFonts w:asciiTheme="majorBidi" w:hAnsiTheme="majorBidi" w:cstheme="majorBidi"/>
          <w:i/>
          <w:iCs/>
        </w:rPr>
        <w:t>Robyn Scharte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Raquel Nogueira-Arjona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Giulia L. Poerio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Dominique Makowski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>project administration, data curation, formal analysis, investigation, visualization, writing – original draft, and writing – review &amp; editing</w:t>
      </w:r>
    </w:p>
    <w:p w14:paraId="20D91E51" w14:textId="73457DE8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Correspondence concerning this article should be addressed to Dominique Makowski, School of Psychology, University of Sussex, Brighton BN1 9RH, UK, Email: </w:t>
      </w:r>
      <w:hyperlink r:id="rId12">
        <w:r w:rsidRPr="00004BAD">
          <w:rPr>
            <w:rStyle w:val="Hyperlink"/>
            <w:rFonts w:asciiTheme="majorBidi" w:hAnsiTheme="majorBidi" w:cstheme="majorBidi"/>
            <w:color w:val="auto"/>
          </w:rPr>
          <w:t>D.Makowski@sussex.ac.uk</w:t>
        </w:r>
      </w:hyperlink>
    </w:p>
    <w:sectPr w:rsidR="00004BAD" w:rsidRPr="00004BAD" w:rsidSect="00004BAD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AD"/>
    <w:rsid w:val="00004BAD"/>
    <w:rsid w:val="00CB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69D9"/>
  <w15:chartTrackingRefBased/>
  <w15:docId w15:val="{45207177-4C34-40AE-AC8B-7DCB6054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04BAD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04BAD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04BAD"/>
  </w:style>
  <w:style w:type="paragraph" w:customStyle="1" w:styleId="Author">
    <w:name w:val="Author"/>
    <w:next w:val="BodyText"/>
    <w:qFormat/>
    <w:rsid w:val="00004BAD"/>
    <w:pPr>
      <w:keepNext/>
      <w:keepLines/>
      <w:spacing w:after="200" w:line="240" w:lineRule="auto"/>
      <w:jc w:val="center"/>
    </w:pPr>
    <w:rPr>
      <w:rFonts w:eastAsiaTheme="minorHAnsi"/>
      <w:kern w:val="0"/>
      <w:lang w:val="en" w:eastAsia="en-US"/>
      <w14:ligatures w14:val="none"/>
    </w:rPr>
  </w:style>
  <w:style w:type="character" w:styleId="Hyperlink">
    <w:name w:val="Hyperlink"/>
    <w:basedOn w:val="DefaultParagraphFont"/>
    <w:rsid w:val="00004BAD"/>
    <w:rPr>
      <w:i w:val="0"/>
      <w:color w:val="156082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004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9-8474-3496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rcid.org/0009-0006-2386-7936" TargetMode="External"/><Relationship Id="rId12" Type="http://schemas.openxmlformats.org/officeDocument/2006/relationships/hyperlink" Target="mailto:D.Makowski@sussex.ac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9-0006-0020-7599" TargetMode="External"/><Relationship Id="rId11" Type="http://schemas.openxmlformats.org/officeDocument/2006/relationships/hyperlink" Target="https://orcid.org/0000-0001-5375-9967" TargetMode="External"/><Relationship Id="rId5" Type="http://schemas.openxmlformats.org/officeDocument/2006/relationships/image" Target="media/image2.svg"/><Relationship Id="rId10" Type="http://schemas.openxmlformats.org/officeDocument/2006/relationships/hyperlink" Target="https://orcid.org/0000-0002-2343-5109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orcid.org/0000-0002-5998-701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1766</Characters>
  <Application>Microsoft Office Word</Application>
  <DocSecurity>0</DocSecurity>
  <Lines>35</Lines>
  <Paragraphs>21</Paragraphs>
  <ScaleCrop>false</ScaleCrop>
  <Company>University of Sussex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1</cp:revision>
  <dcterms:created xsi:type="dcterms:W3CDTF">2026-03-30T15:38:00Z</dcterms:created>
  <dcterms:modified xsi:type="dcterms:W3CDTF">2026-03-30T15:41:00Z</dcterms:modified>
</cp:coreProperties>
</file>