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EBCA8F4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E62D72" w:rsidRPr="00E62D72">
        <w:rPr>
          <w:rFonts w:ascii="Times New Roman" w:hAnsi="Times New Roman" w:cs="Times New Roman"/>
          <w:i/>
          <w:iCs/>
          <w:sz w:val="24"/>
          <w:szCs w:val="24"/>
          <w:lang w:val="en-GB"/>
        </w:rPr>
        <w:t>The</w:t>
      </w:r>
      <w:r w:rsidR="00E62D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62D72" w:rsidRPr="00E62D72">
        <w:rPr>
          <w:rFonts w:ascii="Times New Roman" w:hAnsi="Times New Roman" w:cs="Times New Roman"/>
          <w:i/>
          <w:sz w:val="24"/>
          <w:szCs w:val="24"/>
          <w:lang w:val="en-GB"/>
        </w:rPr>
        <w:t>Journal of Affective Disorders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7255DC" w:rsidRPr="007255DC">
        <w:rPr>
          <w:rFonts w:ascii="Times New Roman" w:hAnsi="Times New Roman" w:cs="Times New Roman"/>
          <w:b/>
          <w:bCs/>
          <w:sz w:val="24"/>
          <w:szCs w:val="24"/>
          <w:lang w:val="en-GB"/>
        </w:rPr>
        <w:t>Adaptation of the PHQ-4 Short Screening for Depression and Anxiety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49A072A3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using Item Response Theory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that a small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open-access</w:t>
      </w:r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6CCA9201" w14:textId="77777777" w:rsidR="00B85022" w:rsidRPr="00940696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Adela Isvoranu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Héline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61F5499C" w:rsidR="009E64FB" w:rsidRPr="00855295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r w:rsidR="00AE01D6" w:rsidRPr="00AE01D6">
        <w:rPr>
          <w:rFonts w:ascii="Times New Roman" w:hAnsi="Times New Roman" w:cs="Times New Roman"/>
          <w:sz w:val="24"/>
          <w:szCs w:val="24"/>
          <w:lang w:val="en-GB"/>
        </w:rPr>
        <w:t>annmarie.grealish@ul.ie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9E64FB" w:rsidRPr="0085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5" Type="http://schemas.openxmlformats.org/officeDocument/2006/relationships/hyperlink" Target="mailto:adela@nus.edu.s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102</cp:revision>
  <dcterms:created xsi:type="dcterms:W3CDTF">2020-07-30T10:20:00Z</dcterms:created>
  <dcterms:modified xsi:type="dcterms:W3CDTF">2023-01-13T03:42:00Z</dcterms:modified>
</cp:coreProperties>
</file>