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F597FF" w14:textId="77777777" w:rsidR="009920BD" w:rsidRDefault="00000000">
      <w:pPr>
        <w:pStyle w:val="FirstParagraph"/>
      </w:pPr>
      <w:r>
        <w:t xml:space="preserve"> </w:t>
      </w:r>
    </w:p>
    <w:p w14:paraId="38D4D7C5" w14:textId="77777777" w:rsidR="009920BD" w:rsidRDefault="00000000">
      <w:pPr>
        <w:pStyle w:val="BodyText"/>
      </w:pPr>
      <w:r>
        <w:t xml:space="preserve"> </w:t>
      </w:r>
    </w:p>
    <w:p w14:paraId="58667B01" w14:textId="77777777" w:rsidR="009920BD" w:rsidRDefault="00000000">
      <w:pPr>
        <w:pStyle w:val="Heading1"/>
      </w:pPr>
      <w:bookmarkStart w:id="0" w:name="title"/>
      <w:r>
        <w:t>The Mint Scale: A Fresh Validation of the Multimodal Interoception Questionnaire and Comparison to the MAIA, BPQ and IAS</w:t>
      </w:r>
    </w:p>
    <w:p w14:paraId="6E89B86A" w14:textId="77777777" w:rsidR="009920BD" w:rsidRDefault="00000000">
      <w:pPr>
        <w:pStyle w:val="Author"/>
      </w:pPr>
      <w:r>
        <w:t xml:space="preserve"> </w:t>
      </w:r>
    </w:p>
    <w:p w14:paraId="3474BFA8" w14:textId="77777777" w:rsidR="009920BD" w:rsidRDefault="00000000">
      <w:pPr>
        <w:pStyle w:val="Author"/>
      </w:pPr>
      <w:r>
        <w:t>Dominique Makowski</w:t>
      </w:r>
      <w:r>
        <w:rPr>
          <w:vertAlign w:val="superscript"/>
        </w:rPr>
        <w:t>1,2</w:t>
      </w:r>
      <w:r>
        <w:t>, Ana Neves</w:t>
      </w:r>
      <w:r>
        <w:rPr>
          <w:vertAlign w:val="superscript"/>
        </w:rPr>
        <w:t>1</w:t>
      </w:r>
      <w:r>
        <w:t>, Emma Benn</w:t>
      </w:r>
      <w:r>
        <w:rPr>
          <w:vertAlign w:val="superscript"/>
        </w:rPr>
        <w:t>1</w:t>
      </w:r>
      <w:r>
        <w:t>, Maisie Bennett</w:t>
      </w:r>
      <w:r>
        <w:rPr>
          <w:vertAlign w:val="superscript"/>
        </w:rPr>
        <w:t>1</w:t>
      </w:r>
      <w:r>
        <w:t>, and Giulia Poerio</w:t>
      </w:r>
      <w:r>
        <w:rPr>
          <w:vertAlign w:val="superscript"/>
        </w:rPr>
        <w:t>1</w:t>
      </w:r>
    </w:p>
    <w:p w14:paraId="7DE96153" w14:textId="77777777" w:rsidR="009920BD" w:rsidRDefault="00000000">
      <w:pPr>
        <w:pStyle w:val="Author"/>
      </w:pPr>
      <w:r>
        <w:rPr>
          <w:vertAlign w:val="superscript"/>
        </w:rPr>
        <w:t>1</w:t>
      </w:r>
      <w:r>
        <w:t>School of Psychology, University of Sussex</w:t>
      </w:r>
    </w:p>
    <w:p w14:paraId="7D47B06C" w14:textId="77777777" w:rsidR="009920BD" w:rsidRDefault="00000000">
      <w:pPr>
        <w:pStyle w:val="Author"/>
      </w:pPr>
      <w:r>
        <w:rPr>
          <w:vertAlign w:val="superscript"/>
        </w:rPr>
        <w:t>2</w:t>
      </w:r>
      <w:r>
        <w:t>Sussex Centre for Consciousness Science, University of Sussex</w:t>
      </w:r>
    </w:p>
    <w:p w14:paraId="4248286E" w14:textId="77777777" w:rsidR="009920BD" w:rsidRDefault="00000000">
      <w:pPr>
        <w:pStyle w:val="BodyText"/>
      </w:pPr>
      <w:r>
        <w:t xml:space="preserve"> </w:t>
      </w:r>
    </w:p>
    <w:p w14:paraId="6543CDEA" w14:textId="77777777" w:rsidR="009920BD" w:rsidRDefault="00000000">
      <w:pPr>
        <w:pStyle w:val="BodyText"/>
      </w:pPr>
      <w:r>
        <w:t xml:space="preserve"> </w:t>
      </w:r>
    </w:p>
    <w:p w14:paraId="753F6E8F" w14:textId="77777777" w:rsidR="009920BD" w:rsidRDefault="00000000">
      <w:pPr>
        <w:pStyle w:val="Heading1"/>
      </w:pPr>
      <w:bookmarkStart w:id="1" w:name="author-note"/>
      <w:bookmarkEnd w:id="0"/>
      <w:r>
        <w:t>Author Note</w:t>
      </w:r>
    </w:p>
    <w:p w14:paraId="1D815B03" w14:textId="77777777" w:rsidR="009920BD" w:rsidRDefault="00000000">
      <w:pPr>
        <w:pStyle w:val="FirstParagraph"/>
      </w:pPr>
      <w:r>
        <w:t xml:space="preserve">Dominique Makowski </w:t>
      </w:r>
      <w:r>
        <w:rPr>
          <w:noProof/>
        </w:rPr>
        <w:drawing>
          <wp:inline distT="0" distB="0" distL="0" distR="0" wp14:anchorId="0165C449" wp14:editId="3827E003">
            <wp:extent cx="152279" cy="152279"/>
            <wp:effectExtent l="0" t="0" r="0" b="0"/>
            <wp:docPr id="22" name="Picture" descr="Orc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3" name="Picture" descr="_extensions/apaquarto/ORCID-iD_icon-vector.svg"/>
                    <pic:cNvPicPr>
                      <a:picLocks noChangeAspect="1" noChangeArrowheads="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152279" cy="152279"/>
                    </a:xfrm>
                    <a:prstGeom prst="rect">
                      <a:avLst/>
                    </a:prstGeom>
                    <a:noFill/>
                    <a:ln w="9525">
                      <a:noFill/>
                      <a:headEnd/>
                      <a:tailEnd/>
                    </a:ln>
                  </pic:spPr>
                </pic:pic>
              </a:graphicData>
            </a:graphic>
          </wp:inline>
        </w:drawing>
      </w:r>
      <w:r>
        <w:t xml:space="preserve"> </w:t>
      </w:r>
      <w:hyperlink r:id="rId10">
        <w:r>
          <w:rPr>
            <w:rStyle w:val="Hyperlink"/>
          </w:rPr>
          <w:t>https://orcid.org/0000-0001-5375-9967</w:t>
        </w:r>
      </w:hyperlink>
    </w:p>
    <w:p w14:paraId="068D4DB2" w14:textId="77777777" w:rsidR="009920BD" w:rsidRDefault="00000000">
      <w:pPr>
        <w:pStyle w:val="BodyText"/>
      </w:pPr>
      <w:r>
        <w:t xml:space="preserve">Ana Neves </w:t>
      </w:r>
      <w:r>
        <w:rPr>
          <w:noProof/>
        </w:rPr>
        <w:drawing>
          <wp:inline distT="0" distB="0" distL="0" distR="0" wp14:anchorId="6CC9B578" wp14:editId="1143B4DB">
            <wp:extent cx="152279" cy="152279"/>
            <wp:effectExtent l="0" t="0" r="0" b="0"/>
            <wp:docPr id="26" name="Picture" descr="Orc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7" name="Picture" descr="_extensions/apaquarto/ORCID-iD_icon-vector.svg"/>
                    <pic:cNvPicPr>
                      <a:picLocks noChangeAspect="1" noChangeArrowheads="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152279" cy="152279"/>
                    </a:xfrm>
                    <a:prstGeom prst="rect">
                      <a:avLst/>
                    </a:prstGeom>
                    <a:noFill/>
                    <a:ln w="9525">
                      <a:noFill/>
                      <a:headEnd/>
                      <a:tailEnd/>
                    </a:ln>
                  </pic:spPr>
                </pic:pic>
              </a:graphicData>
            </a:graphic>
          </wp:inline>
        </w:drawing>
      </w:r>
      <w:r>
        <w:t xml:space="preserve"> </w:t>
      </w:r>
      <w:hyperlink r:id="rId11">
        <w:r>
          <w:rPr>
            <w:rStyle w:val="Hyperlink"/>
          </w:rPr>
          <w:t>https://orcid.org/0009-0006-0020-7599</w:t>
        </w:r>
      </w:hyperlink>
    </w:p>
    <w:p w14:paraId="75EA63B4" w14:textId="77777777" w:rsidR="009920BD" w:rsidRDefault="00000000">
      <w:pPr>
        <w:pStyle w:val="BodyText"/>
      </w:pPr>
      <w:r>
        <w:t xml:space="preserve">Giulia Poerio </w:t>
      </w:r>
      <w:bookmarkStart w:id="2" w:name="orchid"/>
      <w:r>
        <w:rPr>
          <w:noProof/>
        </w:rPr>
        <w:drawing>
          <wp:inline distT="0" distB="0" distL="0" distR="0" wp14:anchorId="6D7DFD90" wp14:editId="15756C82">
            <wp:extent cx="152279" cy="152279"/>
            <wp:effectExtent l="0" t="0" r="0" b="0"/>
            <wp:docPr id="30" name="Picture" descr="Orc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31" name="Picture" descr="_extensions/apaquarto/ORCID-iD_icon-vector.svg"/>
                    <pic:cNvPicPr>
                      <a:picLocks noChangeAspect="1" noChangeArrowheads="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
      <w:r>
        <w:t xml:space="preserve"> </w:t>
      </w:r>
      <w:hyperlink r:id="rId12">
        <w:r>
          <w:rPr>
            <w:rStyle w:val="Hyperlink"/>
          </w:rPr>
          <w:t>https://orcid.org/0000-0002-2343-5109</w:t>
        </w:r>
      </w:hyperlink>
    </w:p>
    <w:p w14:paraId="3BFFD984" w14:textId="77777777" w:rsidR="009920BD" w:rsidRDefault="00000000">
      <w:pPr>
        <w:pStyle w:val="BodyText"/>
      </w:pPr>
      <w:r>
        <w:t xml:space="preserve">Author roles were classified using the Contributor Role Taxonomy (CRediT; https://credit.niso.org/) as follows: </w:t>
      </w:r>
      <w:r>
        <w:rPr>
          <w:i/>
          <w:iCs/>
        </w:rPr>
        <w:t>Dominique Makowski</w:t>
      </w:r>
      <w:r>
        <w:rPr>
          <w:b/>
          <w:bCs/>
        </w:rPr>
        <w:t xml:space="preserve">: </w:t>
      </w:r>
      <w:r>
        <w:t xml:space="preserve">conceptualization, data curation, formal analysis, funding acquisition, investigation, methodology, project administration, resources, software, supervision, validation, visualization, and writing – original draft. </w:t>
      </w:r>
      <w:r>
        <w:rPr>
          <w:i/>
          <w:iCs/>
        </w:rPr>
        <w:t>Ana Neves</w:t>
      </w:r>
      <w:r>
        <w:rPr>
          <w:b/>
          <w:bCs/>
        </w:rPr>
        <w:t xml:space="preserve">: </w:t>
      </w:r>
      <w:r>
        <w:t xml:space="preserve">investigation, methodology, project administration, supervision, writing – original draft, and writing – review &amp; editing. </w:t>
      </w:r>
      <w:r>
        <w:rPr>
          <w:i/>
          <w:iCs/>
        </w:rPr>
        <w:t>Emma Benn</w:t>
      </w:r>
      <w:r>
        <w:rPr>
          <w:b/>
          <w:bCs/>
        </w:rPr>
        <w:t xml:space="preserve">: </w:t>
      </w:r>
      <w:r>
        <w:t xml:space="preserve">investigation. </w:t>
      </w:r>
      <w:r>
        <w:rPr>
          <w:i/>
          <w:iCs/>
        </w:rPr>
        <w:t>Maisie Bennett</w:t>
      </w:r>
      <w:r>
        <w:rPr>
          <w:b/>
          <w:bCs/>
        </w:rPr>
        <w:t xml:space="preserve">: </w:t>
      </w:r>
      <w:r>
        <w:t xml:space="preserve">investigation. </w:t>
      </w:r>
      <w:r>
        <w:rPr>
          <w:i/>
          <w:iCs/>
        </w:rPr>
        <w:t>Giulia Poerio</w:t>
      </w:r>
      <w:r>
        <w:rPr>
          <w:b/>
          <w:bCs/>
        </w:rPr>
        <w:t xml:space="preserve">: </w:t>
      </w:r>
      <w:r>
        <w:t>investigation, methodology, writing – original draft, and writing – review &amp; editing</w:t>
      </w:r>
    </w:p>
    <w:p w14:paraId="614870CC" w14:textId="77777777" w:rsidR="009920BD" w:rsidRDefault="00000000">
      <w:pPr>
        <w:pStyle w:val="BodyText"/>
      </w:pPr>
      <w:r>
        <w:t xml:space="preserve">Correspondence concerning this article should be addressed to Dominique Makowski, School of Psychology, University of Sussex, Brighton BN1 9RH, UK, Email: </w:t>
      </w:r>
      <w:hyperlink r:id="rId13">
        <w:r>
          <w:rPr>
            <w:rStyle w:val="Hyperlink"/>
          </w:rPr>
          <w:t>D.Makowski@sussex.ac.uk</w:t>
        </w:r>
      </w:hyperlink>
    </w:p>
    <w:p w14:paraId="7FFE00B3" w14:textId="77777777" w:rsidR="007F0E6C" w:rsidRDefault="00000000" w:rsidP="007F0E6C">
      <w:pPr>
        <w:pStyle w:val="Heading1"/>
      </w:pPr>
      <w:r>
        <w:br w:type="page"/>
      </w:r>
      <w:bookmarkStart w:id="3" w:name="firstheader"/>
      <w:bookmarkEnd w:id="1"/>
      <w:r w:rsidR="007F0E6C">
        <w:lastRenderedPageBreak/>
        <w:t>Data Availability</w:t>
      </w:r>
    </w:p>
    <w:p w14:paraId="1C0AAF5D" w14:textId="37DC2423" w:rsidR="007F0E6C" w:rsidRDefault="007F0E6C" w:rsidP="007F0E6C">
      <w:pPr>
        <w:pStyle w:val="FirstParagraph"/>
        <w:ind w:firstLine="0"/>
        <w:rPr>
          <w:i/>
          <w:iCs/>
        </w:rPr>
      </w:pPr>
      <w:r>
        <w:t>Data, code, and all materials are available at</w:t>
      </w:r>
      <w:r>
        <w:t xml:space="preserve"> </w:t>
      </w:r>
      <w:hyperlink r:id="rId14" w:history="1">
        <w:r w:rsidRPr="00806CCF">
          <w:rPr>
            <w:rStyle w:val="Hyperlink"/>
            <w:i/>
            <w:iCs/>
          </w:rPr>
          <w:t>https://github.com/RealityBending/InteroceptionScale</w:t>
        </w:r>
      </w:hyperlink>
      <w:r>
        <w:rPr>
          <w:i/>
          <w:iCs/>
        </w:rPr>
        <w:t>.</w:t>
      </w:r>
    </w:p>
    <w:p w14:paraId="5D07B2C9" w14:textId="77777777" w:rsidR="00261CC8" w:rsidRDefault="00261CC8" w:rsidP="007F0E6C">
      <w:pPr>
        <w:pStyle w:val="Heading1"/>
      </w:pPr>
    </w:p>
    <w:p w14:paraId="3AB6E789" w14:textId="4C2FB38B" w:rsidR="007F0E6C" w:rsidRDefault="007F0E6C" w:rsidP="007F0E6C">
      <w:pPr>
        <w:pStyle w:val="Heading1"/>
      </w:pPr>
      <w:r>
        <w:t>Acknowledgments</w:t>
      </w:r>
    </w:p>
    <w:p w14:paraId="113034C9" w14:textId="21049492" w:rsidR="009920BD" w:rsidRDefault="007F0E6C" w:rsidP="007F0E6C">
      <w:r>
        <w:t>We would like to thank Hugo Critchley for his valuable feedback on the manuscript.</w:t>
      </w:r>
      <w:r>
        <w:t xml:space="preserve"> </w:t>
      </w:r>
      <w:r>
        <w:t>DM would also like to thank Anastasia for the motivation provided to write this paper.</w:t>
      </w:r>
      <w:bookmarkStart w:id="4" w:name="references"/>
      <w:bookmarkStart w:id="5" w:name="refs"/>
      <w:bookmarkStart w:id="6" w:name="ref-zamariola2018interoceptive"/>
      <w:bookmarkEnd w:id="3"/>
      <w:bookmarkEnd w:id="4"/>
      <w:bookmarkEnd w:id="5"/>
      <w:bookmarkEnd w:id="6"/>
    </w:p>
    <w:sectPr w:rsidR="009920BD" w:rsidSect="009B20CD">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CE884C" w14:textId="77777777" w:rsidR="004D3DDE" w:rsidRDefault="004D3DDE">
      <w:pPr>
        <w:spacing w:line="240" w:lineRule="auto"/>
      </w:pPr>
      <w:r>
        <w:separator/>
      </w:r>
    </w:p>
  </w:endnote>
  <w:endnote w:type="continuationSeparator" w:id="0">
    <w:p w14:paraId="734C9AD7" w14:textId="77777777" w:rsidR="004D3DDE" w:rsidRDefault="004D3D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D98139" w14:textId="77777777" w:rsidR="004D3DDE" w:rsidRDefault="004D3DDE">
      <w:pPr>
        <w:pStyle w:val="Footer"/>
      </w:pPr>
    </w:p>
    <w:p w14:paraId="473F382E" w14:textId="77777777" w:rsidR="004D3DDE" w:rsidRDefault="004D3DDE"/>
    <w:p w14:paraId="5F5B19B2" w14:textId="77777777" w:rsidR="004D3DDE" w:rsidRDefault="004D3DDE">
      <w:pPr>
        <w:pStyle w:val="Header"/>
      </w:pPr>
    </w:p>
    <w:p w14:paraId="44F5AB76" w14:textId="77777777" w:rsidR="004D3DDE" w:rsidRDefault="004D3DDE"/>
    <w:p w14:paraId="1FBFB9FE" w14:textId="77777777" w:rsidR="004D3DDE" w:rsidRDefault="004D3DDE">
      <w:pPr>
        <w:pStyle w:val="Footer"/>
      </w:pPr>
    </w:p>
    <w:p w14:paraId="194EFCDF" w14:textId="77777777" w:rsidR="004D3DDE" w:rsidRDefault="004D3DDE"/>
    <w:p w14:paraId="0647C850" w14:textId="77777777" w:rsidR="004D3DDE" w:rsidRDefault="004D3DDE">
      <w:pPr>
        <w:pStyle w:val="Footer"/>
      </w:pPr>
    </w:p>
    <w:p w14:paraId="0ADC5B9D" w14:textId="77777777" w:rsidR="004D3DDE" w:rsidRDefault="004D3DDE"/>
    <w:p w14:paraId="42B35281" w14:textId="77777777" w:rsidR="004D3DDE" w:rsidRPr="000D23CF" w:rsidRDefault="004D3DDE" w:rsidP="000D23CF">
      <w:pPr>
        <w:tabs>
          <w:tab w:val="right" w:pos="9360"/>
        </w:tabs>
      </w:pPr>
      <w:sdt>
        <w:sdtPr>
          <w:alias w:val="Comments"/>
          <w:tag w:val=""/>
          <w:id w:val="411821190"/>
          <w:showingPlcHdr/>
          <w:dataBinding w:prefixMappings="xmlns:ns0='http://purl.org/dc/elements/1.1/' xmlns:ns1='http://schemas.openxmlformats.org/package/2006/metadata/core-properties' " w:xpath="/ns1:coreProperties[1]/ns0:description[1]" w:storeItemID="{6C3C8BC8-F283-45AE-878A-BAB7291924A1}"/>
          <w:text w:multiLine="1"/>
        </w:sdtPr>
        <w:sdtContent>
          <w:r w:rsidRPr="00361F1C">
            <w:rPr>
              <w:rStyle w:val="PlaceholderText"/>
            </w:rPr>
            <w:t>[Comments]</w:t>
          </w:r>
        </w:sdtContent>
      </w:sdt>
      <w:r>
        <w:tab/>
      </w:r>
      <w:r>
        <w:fldChar w:fldCharType="begin"/>
      </w:r>
      <w:r>
        <w:instrText xml:space="preserve"> PAGE   \* MERGEFORMAT </w:instrText>
      </w:r>
      <w:r>
        <w:fldChar w:fldCharType="separate"/>
      </w:r>
      <w:r>
        <w:rPr>
          <w:noProof/>
        </w:rPr>
        <w:t>1</w:t>
      </w:r>
      <w:r>
        <w:rPr>
          <w:noProof/>
        </w:rPr>
        <w:fldChar w:fldCharType="end"/>
      </w:r>
    </w:p>
    <w:p w14:paraId="7470E8BD" w14:textId="77777777" w:rsidR="004D3DDE" w:rsidRDefault="004D3DDE">
      <w:pPr>
        <w:pStyle w:val="Header"/>
      </w:pPr>
    </w:p>
    <w:p w14:paraId="2A9D9E9C" w14:textId="77777777" w:rsidR="004D3DDE" w:rsidRDefault="004D3DDE"/>
    <w:p w14:paraId="7BDA9B90" w14:textId="77777777" w:rsidR="004D3DDE" w:rsidRDefault="004D3DDE">
      <w:pPr>
        <w:spacing w:line="240" w:lineRule="auto"/>
      </w:pPr>
      <w:r>
        <w:separator/>
      </w:r>
    </w:p>
  </w:footnote>
  <w:footnote w:type="continuationSeparator" w:id="0">
    <w:p w14:paraId="5F92FDF2" w14:textId="77777777" w:rsidR="004D3DDE" w:rsidRDefault="004D3D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A1A6E1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1"/>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12239791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008D8"/>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61CC8"/>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3DDE"/>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7F0E6C"/>
    <w:rsid w:val="00801C81"/>
    <w:rsid w:val="0083560B"/>
    <w:rsid w:val="00852D8C"/>
    <w:rsid w:val="0086288E"/>
    <w:rsid w:val="008F27BE"/>
    <w:rsid w:val="00932B9C"/>
    <w:rsid w:val="009638C5"/>
    <w:rsid w:val="009920BD"/>
    <w:rsid w:val="009B20CD"/>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6BF573"/>
  <w15:docId w15:val="{6C5732E5-8A17-4A5E-A34D-9E181F49C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60B"/>
    <w:pPr>
      <w:spacing w:after="0" w:line="480" w:lineRule="auto"/>
    </w:pPr>
  </w:style>
  <w:style w:type="paragraph" w:styleId="Heading1">
    <w:name w:val="heading 1"/>
    <w:basedOn w:val="Normal"/>
    <w:next w:val="BodyText"/>
    <w:uiPriority w:val="9"/>
    <w:qFormat/>
    <w:rsid w:val="00901FB7"/>
    <w:pPr>
      <w:keepNext/>
      <w:keepLines/>
      <w:jc w:val="center"/>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901FB7"/>
    <w:pPr>
      <w:keepNext/>
      <w:keepLines/>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60B"/>
    <w:pPr>
      <w:ind w:firstLine="720"/>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link w:val="AbstractChar"/>
    <w:qFormat/>
    <w:rsid w:val="005528BA"/>
    <w:pPr>
      <w:ind w:firstLine="72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link w:val="BlockTextChar"/>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83560B"/>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BodyText"/>
    <w:link w:val="FigureNoteChar"/>
    <w:qFormat/>
    <w:rsid w:val="00A946AC"/>
    <w:pPr>
      <w:spacing w:before="60"/>
      <w:ind w:firstLine="0"/>
    </w:pPr>
  </w:style>
  <w:style w:type="character" w:customStyle="1" w:styleId="FigureNoteChar">
    <w:name w:val="FigureNote Char"/>
    <w:basedOn w:val="BodyTextChar"/>
    <w:link w:val="FigureNote"/>
    <w:rsid w:val="00A946AC"/>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BodyText"/>
    <w:link w:val="AfterWithoutNoteChar"/>
    <w:qFormat/>
    <w:rsid w:val="00BB3FEC"/>
    <w:pPr>
      <w:spacing w:before="240"/>
    </w:pPr>
  </w:style>
  <w:style w:type="character" w:customStyle="1" w:styleId="AfterWithoutNoteChar">
    <w:name w:val="AfterWithoutNote Char"/>
    <w:basedOn w:val="BodyTextChar"/>
    <w:link w:val="AfterWithoutNot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 w:type="paragraph" w:customStyle="1" w:styleId="NextBlockText">
    <w:name w:val="NextBlockText"/>
    <w:basedOn w:val="BlockText"/>
    <w:link w:val="NextBlockTextChar"/>
    <w:qFormat/>
    <w:rsid w:val="00065938"/>
    <w:pPr>
      <w:ind w:firstLine="720"/>
    </w:pPr>
  </w:style>
  <w:style w:type="character" w:customStyle="1" w:styleId="BlockTextChar">
    <w:name w:val="Block Text Char"/>
    <w:basedOn w:val="BodyTextChar"/>
    <w:link w:val="BlockText"/>
    <w:uiPriority w:val="9"/>
    <w:rsid w:val="00065938"/>
  </w:style>
  <w:style w:type="character" w:customStyle="1" w:styleId="NextBlockTextChar">
    <w:name w:val="NextBlockText Char"/>
    <w:basedOn w:val="BlockTextChar"/>
    <w:link w:val="NextBlockText"/>
    <w:rsid w:val="00065938"/>
  </w:style>
  <w:style w:type="character" w:styleId="PlaceholderText">
    <w:name w:val="Placeholder Text"/>
    <w:basedOn w:val="DefaultParagraphFont"/>
    <w:semiHidden/>
    <w:rsid w:val="00BB5C76"/>
    <w:rPr>
      <w:color w:val="666666"/>
    </w:rPr>
  </w:style>
  <w:style w:type="character" w:customStyle="1" w:styleId="H4">
    <w:name w:val="H4"/>
    <w:basedOn w:val="DefaultParagraphFont"/>
    <w:uiPriority w:val="1"/>
    <w:qFormat/>
    <w:rsid w:val="00EA785F"/>
    <w:rPr>
      <w:b/>
    </w:rPr>
  </w:style>
  <w:style w:type="character" w:customStyle="1" w:styleId="H5">
    <w:name w:val="H5"/>
    <w:basedOn w:val="H4"/>
    <w:uiPriority w:val="1"/>
    <w:qFormat/>
    <w:rsid w:val="00EA785F"/>
    <w:rPr>
      <w:b/>
      <w:i/>
    </w:rPr>
  </w:style>
  <w:style w:type="paragraph" w:customStyle="1" w:styleId="AbstractFirstParagraph">
    <w:name w:val="AbstractFirstParagraph"/>
    <w:basedOn w:val="Abstract"/>
    <w:link w:val="AbstractFirstParagraphChar"/>
    <w:qFormat/>
    <w:rsid w:val="00EA7B31"/>
    <w:pPr>
      <w:ind w:firstLine="0"/>
    </w:pPr>
  </w:style>
  <w:style w:type="character" w:customStyle="1" w:styleId="AbstractChar">
    <w:name w:val="Abstract Char"/>
    <w:basedOn w:val="DefaultParagraphFont"/>
    <w:link w:val="Abstract"/>
    <w:rsid w:val="005528BA"/>
    <w:rPr>
      <w:szCs w:val="20"/>
    </w:rPr>
  </w:style>
  <w:style w:type="character" w:customStyle="1" w:styleId="AbstractFirstParagraphChar">
    <w:name w:val="AbstractFirstParagraph Char"/>
    <w:basedOn w:val="AbstractChar"/>
    <w:link w:val="AbstractFirstParagraph"/>
    <w:rsid w:val="00EA7B31"/>
    <w:rPr>
      <w:szCs w:val="20"/>
    </w:rPr>
  </w:style>
  <w:style w:type="character" w:styleId="LineNumber">
    <w:name w:val="line number"/>
    <w:basedOn w:val="DefaultParagraphFont"/>
    <w:semiHidden/>
    <w:unhideWhenUsed/>
    <w:rsid w:val="007F0E6C"/>
  </w:style>
  <w:style w:type="character" w:styleId="UnresolvedMention">
    <w:name w:val="Unresolved Mention"/>
    <w:basedOn w:val="DefaultParagraphFont"/>
    <w:uiPriority w:val="99"/>
    <w:semiHidden/>
    <w:unhideWhenUsed/>
    <w:rsid w:val="007F0E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Makowski@sussex.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rcid.org/0000-0002-2343-510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9-0006-0020-759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rcid.org/0000-0001-5375-9967"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github.com/RealityBending/InteroceptionSca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8D006-DC5A-4AA2-9B60-D2DA38454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2</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MINT VALIDATION</dc:description>
  <cp:lastModifiedBy>Dominique Makowski</cp:lastModifiedBy>
  <cp:revision>4</cp:revision>
  <dcterms:created xsi:type="dcterms:W3CDTF">2025-08-21T11:51:00Z</dcterms:created>
  <dcterms:modified xsi:type="dcterms:W3CDTF">2025-08-21T11:54:00Z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Interoception, the sensing of the body’s internal state, is an important component of homeostatic and allostatic regulation with wide-ranging implications for mental and physical health, yet its measurement is hindered by tools with conceptual and psychometric issues. To address these limitations, we developed and validated the Multimodal Interoception Questionnaire (Mint). In Study 1 (N=559), a comprehensive item pool using a novel “modality-by-context” framework was generated and then reduced using psychometric network analysis. In Study 2 (N=737), we validated the Mint in an independent sample, establishing its structure, comparing its predictive power against established interoception questionnaires (MAIA-2, BPQ, IAS), and across a wide range of clinical and cognitive outcomes. This rigorous process yielded a 33-item scale with a stable hierarchical structure comprising three metaclusters (Interoceptive Deficit, Interoceptive Awareness, Visceroception) and 11 distinct facets. The Mint demonstrated superior criterion validity, consistently outperforming existing scales in predicting outcomes tied to altered bodily perception, including alexithymia, ADHD, autism, and somatic symptom clusters. The Mint offers a psychometrically robust and nuanced measure of self-reported interoception that integrates and extends existing scales, providing researchers and clinicians with a practical and readily usable tool to investigate the role of bodily sensations in health and disease.</vt:lpwstr>
  </property>
  <property fmtid="{D5CDD505-2E9C-101B-9397-08002B2CF9AE}" pid="5" name="apaauthor">
    <vt:lpwstr/>
  </property>
  <property fmtid="{D5CDD505-2E9C-101B-9397-08002B2CF9AE}" pid="6" name="apatitle">
    <vt:lpwstr>The Mint Scale: A Fresh Validation of the Multimodal Interoception Questionnaire and Comparison to the MAIA, BPQ and IAS</vt:lpwstr>
  </property>
  <property fmtid="{D5CDD505-2E9C-101B-9397-08002B2CF9AE}" pid="7" name="apatitledisplay">
    <vt:lpwstr>The Mint Scale: A Fresh Validation of the Multimodal Interoception Questionnaire and Comparison to the MAIA, BPQ and IAS</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rossref">
    <vt:lpwstr/>
  </property>
  <property fmtid="{D5CDD505-2E9C-101B-9397-08002B2CF9AE}" pid="15" name="csl">
    <vt:lpwstr>_extensions/apaquarto/apa.csl</vt:lpwstr>
  </property>
  <property fmtid="{D5CDD505-2E9C-101B-9397-08002B2CF9AE}" pid="16" name="documentmode">
    <vt:lpwstr>man</vt:lpwstr>
  </property>
  <property fmtid="{D5CDD505-2E9C-101B-9397-08002B2CF9AE}" pid="17" name="fig-cap-location">
    <vt:lpwstr>top</vt:lpwstr>
  </property>
  <property fmtid="{D5CDD505-2E9C-101B-9397-08002B2CF9AE}" pid="18" name="floatsintext">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mask">
    <vt:lpwstr>False</vt:lpwstr>
  </property>
  <property fmtid="{D5CDD505-2E9C-101B-9397-08002B2CF9AE}" pid="27" name="no-ampersand-parenthetical">
    <vt:lpwstr>False</vt:lpwstr>
  </property>
  <property fmtid="{D5CDD505-2E9C-101B-9397-08002B2CF9AE}" pid="28" name="numbered-lines">
    <vt:lpwstr>True</vt:lpwstr>
  </property>
  <property fmtid="{D5CDD505-2E9C-101B-9397-08002B2CF9AE}" pid="29" name="oneaffiliation">
    <vt:lpwstr>False</vt:lpwstr>
  </property>
  <property fmtid="{D5CDD505-2E9C-101B-9397-08002B2CF9AE}" pid="30" name="oneauthor">
    <vt:lpwstr>False</vt:lpwstr>
  </property>
  <property fmtid="{D5CDD505-2E9C-101B-9397-08002B2CF9AE}" pid="31" name="references">
    <vt:lpwstr/>
  </property>
  <property fmtid="{D5CDD505-2E9C-101B-9397-08002B2CF9AE}" pid="32" name="revealjs-plugins">
    <vt:lpwstr/>
  </property>
  <property fmtid="{D5CDD505-2E9C-101B-9397-08002B2CF9AE}" pid="33" name="shorttitle">
    <vt:lpwstr>MINT VALIDATION</vt:lpwstr>
  </property>
  <property fmtid="{D5CDD505-2E9C-101B-9397-08002B2CF9AE}" pid="34" name="suppress-abstract">
    <vt:lpwstr>False</vt:lpwstr>
  </property>
  <property fmtid="{D5CDD505-2E9C-101B-9397-08002B2CF9AE}" pid="35" name="suppress-affiliation">
    <vt:lpwstr>False</vt:lpwstr>
  </property>
  <property fmtid="{D5CDD505-2E9C-101B-9397-08002B2CF9AE}" pid="36" name="suppress-author">
    <vt:lpwstr>False</vt:lpwstr>
  </property>
  <property fmtid="{D5CDD505-2E9C-101B-9397-08002B2CF9AE}" pid="37" name="suppress-author-note">
    <vt:lpwstr>False</vt:lpwstr>
  </property>
  <property fmtid="{D5CDD505-2E9C-101B-9397-08002B2CF9AE}" pid="38" name="suppress-corresponding-address">
    <vt:lpwstr>False</vt:lpwstr>
  </property>
  <property fmtid="{D5CDD505-2E9C-101B-9397-08002B2CF9AE}" pid="39" name="suppress-corresponding-affiliation-name">
    <vt:lpwstr>False</vt:lpwstr>
  </property>
  <property fmtid="{D5CDD505-2E9C-101B-9397-08002B2CF9AE}" pid="40" name="suppress-corresponding-city">
    <vt:lpwstr>False</vt:lpwstr>
  </property>
  <property fmtid="{D5CDD505-2E9C-101B-9397-08002B2CF9AE}" pid="41" name="suppress-corresponding-department">
    <vt:lpwstr>False</vt:lpwstr>
  </property>
  <property fmtid="{D5CDD505-2E9C-101B-9397-08002B2CF9AE}" pid="42" name="suppress-corresponding-email">
    <vt:lpwstr>False</vt:lpwstr>
  </property>
  <property fmtid="{D5CDD505-2E9C-101B-9397-08002B2CF9AE}" pid="43" name="suppress-corresponding-group">
    <vt:lpwstr>False</vt:lpwstr>
  </property>
  <property fmtid="{D5CDD505-2E9C-101B-9397-08002B2CF9AE}" pid="44" name="suppress-corresponding-paragraph">
    <vt:lpwstr>False</vt:lpwstr>
  </property>
  <property fmtid="{D5CDD505-2E9C-101B-9397-08002B2CF9AE}" pid="45" name="suppress-corresponding-postal-code">
    <vt:lpwstr>False</vt:lpwstr>
  </property>
  <property fmtid="{D5CDD505-2E9C-101B-9397-08002B2CF9AE}" pid="46" name="suppress-corresponding-region">
    <vt:lpwstr>False</vt:lpwstr>
  </property>
  <property fmtid="{D5CDD505-2E9C-101B-9397-08002B2CF9AE}" pid="47" name="suppress-credit-statement">
    <vt:lpwstr>False</vt:lpwstr>
  </property>
  <property fmtid="{D5CDD505-2E9C-101B-9397-08002B2CF9AE}" pid="48" name="suppress-disclosures-paragraph">
    <vt:lpwstr>False</vt:lpwstr>
  </property>
  <property fmtid="{D5CDD505-2E9C-101B-9397-08002B2CF9AE}" pid="49" name="suppress-impact-statement">
    <vt:lpwstr>False</vt:lpwstr>
  </property>
  <property fmtid="{D5CDD505-2E9C-101B-9397-08002B2CF9AE}" pid="50" name="suppress-keywords">
    <vt:lpwstr>False</vt:lpwstr>
  </property>
  <property fmtid="{D5CDD505-2E9C-101B-9397-08002B2CF9AE}" pid="51" name="suppress-orcid">
    <vt:lpwstr>False</vt:lpwstr>
  </property>
  <property fmtid="{D5CDD505-2E9C-101B-9397-08002B2CF9AE}" pid="52" name="suppress-short-title">
    <vt:lpwstr>False</vt:lpwstr>
  </property>
  <property fmtid="{D5CDD505-2E9C-101B-9397-08002B2CF9AE}" pid="53" name="suppress-status-change-paragraph">
    <vt:lpwstr>False</vt:lpwstr>
  </property>
  <property fmtid="{D5CDD505-2E9C-101B-9397-08002B2CF9AE}" pid="54" name="suppress-title">
    <vt:lpwstr>False</vt:lpwstr>
  </property>
  <property fmtid="{D5CDD505-2E9C-101B-9397-08002B2CF9AE}" pid="55" name="suppress-title-introduction">
    <vt:lpwstr>False</vt:lpwstr>
  </property>
  <property fmtid="{D5CDD505-2E9C-101B-9397-08002B2CF9AE}" pid="56" name="suppress-title-page">
    <vt:lpwstr>False</vt:lpwstr>
  </property>
  <property fmtid="{D5CDD505-2E9C-101B-9397-08002B2CF9AE}" pid="57" name="suppress-title-page-number">
    <vt:lpwstr>False</vt:lpwstr>
  </property>
  <property fmtid="{D5CDD505-2E9C-101B-9397-08002B2CF9AE}" pid="58" name="tbl-cap-location">
    <vt:lpwstr>top</vt:lpwstr>
  </property>
  <property fmtid="{D5CDD505-2E9C-101B-9397-08002B2CF9AE}" pid="59" name="toc-title">
    <vt:lpwstr>Table of contents</vt:lpwstr>
  </property>
  <property fmtid="{D5CDD505-2E9C-101B-9397-08002B2CF9AE}" pid="60" name="wordn">
    <vt:lpwstr>6905</vt:lpwstr>
  </property>
  <property fmtid="{D5CDD505-2E9C-101B-9397-08002B2CF9AE}" pid="61" name="zerocitations">
    <vt:lpwstr>False</vt:lpwstr>
  </property>
</Properties>
</file>