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4F750" w14:textId="1F0EB38D" w:rsidR="00B712C9" w:rsidRPr="00B712C9" w:rsidRDefault="00B712C9" w:rsidP="00B712C9">
      <w:r w:rsidRPr="00B712C9">
        <w:rPr>
          <w:b/>
          <w:bCs/>
        </w:rPr>
        <w:t xml:space="preserve">H1 - Interoceptive </w:t>
      </w:r>
      <w:r>
        <w:rPr>
          <w:b/>
          <w:bCs/>
        </w:rPr>
        <w:t>Deficit</w:t>
      </w:r>
      <w:r w:rsidRPr="00B712C9">
        <w:t> </w:t>
      </w:r>
    </w:p>
    <w:p w14:paraId="07007907" w14:textId="4CF2511C" w:rsidR="00B712C9" w:rsidRPr="00B712C9" w:rsidRDefault="00B712C9" w:rsidP="00B712C9">
      <w:pPr>
        <w:ind w:left="720"/>
      </w:pPr>
      <w:r w:rsidRPr="00B712C9">
        <w:t xml:space="preserve">C01 – </w:t>
      </w:r>
      <w:proofErr w:type="spellStart"/>
      <w:r w:rsidR="00B651AA">
        <w:t>U</w:t>
      </w:r>
      <w:r w:rsidR="00B651AA" w:rsidRPr="00B651AA">
        <w:t>rointestinal</w:t>
      </w:r>
      <w:proofErr w:type="spellEnd"/>
      <w:r w:rsidR="00B651AA">
        <w:t xml:space="preserve"> </w:t>
      </w:r>
      <w:r w:rsidRPr="00B712C9">
        <w:t>Inaccuracy</w:t>
      </w:r>
    </w:p>
    <w:p w14:paraId="382FC787" w14:textId="1C653407" w:rsidR="00B712C9" w:rsidRPr="00B712C9" w:rsidRDefault="00B712C9" w:rsidP="00DA65CF">
      <w:pPr>
        <w:shd w:val="clear" w:color="auto" w:fill="FBF8D5"/>
        <w:ind w:left="720"/>
      </w:pPr>
      <w:r w:rsidRPr="00B712C9">
        <w:t xml:space="preserve">C09 – </w:t>
      </w:r>
      <w:r w:rsidR="00B651AA">
        <w:t xml:space="preserve">Cardiorespiratory </w:t>
      </w:r>
      <w:r>
        <w:t>Confusion</w:t>
      </w:r>
    </w:p>
    <w:p w14:paraId="1C06528C" w14:textId="45BA53E6" w:rsidR="00B712C9" w:rsidRPr="00B712C9" w:rsidRDefault="00B712C9" w:rsidP="00DA65CF">
      <w:pPr>
        <w:shd w:val="clear" w:color="auto" w:fill="FBF8D5"/>
        <w:ind w:left="720"/>
      </w:pPr>
      <w:r w:rsidRPr="00B712C9">
        <w:t xml:space="preserve">C13 – </w:t>
      </w:r>
      <w:r w:rsidR="00B651AA">
        <w:t xml:space="preserve">Cardiorespiratory </w:t>
      </w:r>
      <w:r>
        <w:t>Noticing</w:t>
      </w:r>
    </w:p>
    <w:p w14:paraId="399989CB" w14:textId="17B81866" w:rsidR="00B712C9" w:rsidRPr="00B712C9" w:rsidRDefault="00B712C9" w:rsidP="00B712C9">
      <w:pPr>
        <w:ind w:left="720"/>
      </w:pPr>
      <w:r w:rsidRPr="00B712C9">
        <w:t>C18 –</w:t>
      </w:r>
      <w:r>
        <w:t xml:space="preserve"> </w:t>
      </w:r>
      <w:r w:rsidR="00B651AA">
        <w:t xml:space="preserve">Olfactory </w:t>
      </w:r>
      <w:r>
        <w:t>Compensation</w:t>
      </w:r>
    </w:p>
    <w:p w14:paraId="52480EC8" w14:textId="762AEF7A" w:rsidR="00B712C9" w:rsidRPr="00B712C9" w:rsidRDefault="00B712C9" w:rsidP="00DA65CF">
      <w:pPr>
        <w:shd w:val="clear" w:color="auto" w:fill="FAE2D5" w:themeFill="accent2" w:themeFillTint="33"/>
        <w:ind w:left="720"/>
      </w:pPr>
      <w:r w:rsidRPr="00B712C9">
        <w:t>C03 –</w:t>
      </w:r>
      <w:r w:rsidR="00886698">
        <w:t xml:space="preserve"> Satiety</w:t>
      </w:r>
      <w:r w:rsidRPr="00B712C9">
        <w:t xml:space="preserve"> </w:t>
      </w:r>
      <w:r w:rsidR="00B651AA">
        <w:t>Noticing</w:t>
      </w:r>
    </w:p>
    <w:p w14:paraId="316BE6EC" w14:textId="77777777" w:rsidR="00B712C9" w:rsidRPr="00B712C9" w:rsidRDefault="00B712C9" w:rsidP="00B712C9">
      <w:r w:rsidRPr="00B712C9">
        <w:t> </w:t>
      </w:r>
    </w:p>
    <w:p w14:paraId="342E2BE3" w14:textId="344298FB" w:rsidR="00B712C9" w:rsidRPr="00B712C9" w:rsidRDefault="00B712C9" w:rsidP="00B712C9">
      <w:r w:rsidRPr="00B712C9">
        <w:rPr>
          <w:b/>
          <w:bCs/>
        </w:rPr>
        <w:t xml:space="preserve">H2 - Interoceptive </w:t>
      </w:r>
      <w:r>
        <w:rPr>
          <w:b/>
          <w:bCs/>
        </w:rPr>
        <w:t>S</w:t>
      </w:r>
      <w:r w:rsidRPr="00B712C9">
        <w:rPr>
          <w:b/>
          <w:bCs/>
        </w:rPr>
        <w:t>ensitivity</w:t>
      </w:r>
    </w:p>
    <w:p w14:paraId="6A5669D2" w14:textId="19C483D5" w:rsidR="00B712C9" w:rsidRPr="00B712C9" w:rsidRDefault="00B712C9" w:rsidP="00DA65CF">
      <w:pPr>
        <w:shd w:val="clear" w:color="auto" w:fill="FBF8D5"/>
        <w:ind w:left="720"/>
      </w:pPr>
      <w:r w:rsidRPr="00B712C9">
        <w:t xml:space="preserve">C04 – </w:t>
      </w:r>
      <w:r w:rsidR="00410BAC">
        <w:t>Sexual Arousal Awareness</w:t>
      </w:r>
    </w:p>
    <w:p w14:paraId="10268CA3" w14:textId="1C76C41E" w:rsidR="00B712C9" w:rsidRPr="00B712C9" w:rsidRDefault="00B712C9" w:rsidP="00DA65CF">
      <w:pPr>
        <w:shd w:val="clear" w:color="auto" w:fill="FBF8D5"/>
        <w:ind w:left="720"/>
      </w:pPr>
      <w:r w:rsidRPr="00B712C9">
        <w:t xml:space="preserve">C06 – </w:t>
      </w:r>
      <w:r w:rsidR="00410BAC">
        <w:t>Sexual Arousal Sensitivity</w:t>
      </w:r>
    </w:p>
    <w:p w14:paraId="31EDF98B" w14:textId="01CB78AA" w:rsidR="00B712C9" w:rsidRPr="00B712C9" w:rsidRDefault="00B712C9" w:rsidP="00DA65CF">
      <w:pPr>
        <w:shd w:val="clear" w:color="auto" w:fill="FBF8D5"/>
        <w:ind w:left="720"/>
      </w:pPr>
      <w:r w:rsidRPr="00B712C9">
        <w:t xml:space="preserve">C15 – </w:t>
      </w:r>
      <w:r w:rsidR="00410BAC">
        <w:t>Sexual Organs Sensitivity</w:t>
      </w:r>
    </w:p>
    <w:p w14:paraId="118B2968" w14:textId="06618729" w:rsidR="00B712C9" w:rsidRPr="00B712C9" w:rsidRDefault="00B712C9" w:rsidP="00410BAC">
      <w:pPr>
        <w:ind w:left="720"/>
      </w:pPr>
      <w:r w:rsidRPr="00B712C9">
        <w:t xml:space="preserve">C08 – </w:t>
      </w:r>
      <w:proofErr w:type="spellStart"/>
      <w:r w:rsidR="00410BAC">
        <w:t>Urointestinal</w:t>
      </w:r>
      <w:proofErr w:type="spellEnd"/>
      <w:r w:rsidR="00410BAC">
        <w:t xml:space="preserve"> Sensitivity</w:t>
      </w:r>
    </w:p>
    <w:p w14:paraId="22C04171" w14:textId="11B4734E" w:rsidR="00B712C9" w:rsidRPr="00B712C9" w:rsidRDefault="00B712C9" w:rsidP="00410BAC">
      <w:pPr>
        <w:ind w:left="720"/>
      </w:pPr>
      <w:r w:rsidRPr="00B712C9">
        <w:t xml:space="preserve">C10 – </w:t>
      </w:r>
      <w:r w:rsidR="00410BAC">
        <w:t>Relaxation Awareness</w:t>
      </w:r>
    </w:p>
    <w:p w14:paraId="449B4A8B" w14:textId="33EDE75B" w:rsidR="00B712C9" w:rsidRPr="00B712C9" w:rsidRDefault="00B712C9" w:rsidP="00410BAC">
      <w:pPr>
        <w:ind w:left="720"/>
      </w:pPr>
      <w:r w:rsidRPr="00B712C9">
        <w:t xml:space="preserve">C05 – </w:t>
      </w:r>
      <w:r w:rsidR="00410BAC">
        <w:t>State Specificity</w:t>
      </w:r>
    </w:p>
    <w:p w14:paraId="14877CB5" w14:textId="2231BE88" w:rsidR="00B712C9" w:rsidRPr="00B712C9" w:rsidRDefault="00B712C9" w:rsidP="00410BAC">
      <w:pPr>
        <w:ind w:left="720"/>
      </w:pPr>
      <w:r w:rsidRPr="00B712C9">
        <w:t xml:space="preserve">C02 – </w:t>
      </w:r>
      <w:r w:rsidR="00410BAC">
        <w:t>Expulsion Accuracy</w:t>
      </w:r>
    </w:p>
    <w:p w14:paraId="2CC7E6CD" w14:textId="77777777" w:rsidR="00B712C9" w:rsidRPr="00B712C9" w:rsidRDefault="00B712C9" w:rsidP="00B712C9">
      <w:r w:rsidRPr="00B712C9">
        <w:t> </w:t>
      </w:r>
    </w:p>
    <w:p w14:paraId="0BEDFF0C" w14:textId="1FE693F5" w:rsidR="00B712C9" w:rsidRPr="00B712C9" w:rsidRDefault="00B712C9" w:rsidP="00B712C9">
      <w:r w:rsidRPr="00B712C9">
        <w:rPr>
          <w:b/>
          <w:bCs/>
        </w:rPr>
        <w:t xml:space="preserve">H3 </w:t>
      </w:r>
      <w:r>
        <w:rPr>
          <w:b/>
          <w:bCs/>
        </w:rPr>
        <w:t>–</w:t>
      </w:r>
      <w:r w:rsidRPr="00B712C9">
        <w:rPr>
          <w:b/>
          <w:bCs/>
        </w:rPr>
        <w:t xml:space="preserve"> </w:t>
      </w:r>
      <w:r>
        <w:rPr>
          <w:b/>
          <w:bCs/>
        </w:rPr>
        <w:t>Interoceptive Signalling</w:t>
      </w:r>
    </w:p>
    <w:p w14:paraId="6B37543B" w14:textId="1C06368C" w:rsidR="00B712C9" w:rsidRPr="00B712C9" w:rsidRDefault="00B712C9" w:rsidP="00DA65CF">
      <w:pPr>
        <w:ind w:left="720"/>
      </w:pPr>
      <w:r w:rsidRPr="00B712C9">
        <w:t xml:space="preserve"> C17 – </w:t>
      </w:r>
      <w:proofErr w:type="spellStart"/>
      <w:r w:rsidR="00DA65CF">
        <w:t>Cardioception</w:t>
      </w:r>
      <w:proofErr w:type="spellEnd"/>
    </w:p>
    <w:p w14:paraId="44A74322" w14:textId="40F5D6F5" w:rsidR="00B712C9" w:rsidRPr="00B712C9" w:rsidRDefault="00B712C9" w:rsidP="00DA65CF">
      <w:pPr>
        <w:ind w:left="720"/>
      </w:pPr>
      <w:r w:rsidRPr="00B712C9">
        <w:t xml:space="preserve">C14 – </w:t>
      </w:r>
      <w:proofErr w:type="spellStart"/>
      <w:r w:rsidR="00DA65CF">
        <w:t>Respiroception</w:t>
      </w:r>
      <w:proofErr w:type="spellEnd"/>
    </w:p>
    <w:p w14:paraId="5FC7582D" w14:textId="7D829D2E" w:rsidR="00B712C9" w:rsidRPr="00B712C9" w:rsidRDefault="00B712C9" w:rsidP="00B34D0C">
      <w:pPr>
        <w:shd w:val="clear" w:color="auto" w:fill="FBF8D5"/>
        <w:ind w:left="720"/>
      </w:pPr>
      <w:r w:rsidRPr="00B712C9">
        <w:t xml:space="preserve">C12 – </w:t>
      </w:r>
      <w:r w:rsidR="00DA65CF">
        <w:t>Signalling</w:t>
      </w:r>
    </w:p>
    <w:p w14:paraId="7D8E949B" w14:textId="6D1AD0CA" w:rsidR="00B712C9" w:rsidRPr="00B712C9" w:rsidRDefault="00B712C9" w:rsidP="00DA65CF">
      <w:pPr>
        <w:ind w:left="720"/>
        <w:rPr>
          <w:lang w:val="fr-FR"/>
        </w:rPr>
      </w:pPr>
      <w:r w:rsidRPr="00B712C9">
        <w:rPr>
          <w:lang w:val="fr-FR"/>
        </w:rPr>
        <w:t xml:space="preserve">C16 – </w:t>
      </w:r>
      <w:proofErr w:type="spellStart"/>
      <w:r w:rsidR="00DA65CF" w:rsidRPr="00DA65CF">
        <w:rPr>
          <w:lang w:val="fr-FR"/>
        </w:rPr>
        <w:t>Gastroception</w:t>
      </w:r>
      <w:proofErr w:type="spellEnd"/>
    </w:p>
    <w:p w14:paraId="61E7EB7A" w14:textId="484573AA" w:rsidR="00B712C9" w:rsidRPr="00B712C9" w:rsidRDefault="00B712C9" w:rsidP="00DA65CF">
      <w:pPr>
        <w:ind w:left="720"/>
        <w:rPr>
          <w:lang w:val="fr-FR"/>
        </w:rPr>
      </w:pPr>
      <w:r w:rsidRPr="00B712C9">
        <w:rPr>
          <w:lang w:val="fr-FR"/>
        </w:rPr>
        <w:t xml:space="preserve">C11 – </w:t>
      </w:r>
      <w:proofErr w:type="spellStart"/>
      <w:r w:rsidR="00DA65CF" w:rsidRPr="00DA65CF">
        <w:rPr>
          <w:lang w:val="fr-FR"/>
        </w:rPr>
        <w:t>Dermatoception</w:t>
      </w:r>
      <w:proofErr w:type="spellEnd"/>
    </w:p>
    <w:p w14:paraId="0B90A62A" w14:textId="50421994" w:rsidR="00F9370F" w:rsidRPr="00DA65CF" w:rsidRDefault="00B712C9" w:rsidP="00DA65CF">
      <w:pPr>
        <w:shd w:val="clear" w:color="auto" w:fill="FAE2D5" w:themeFill="accent2" w:themeFillTint="33"/>
        <w:ind w:left="720"/>
        <w:rPr>
          <w:lang w:val="fr-FR"/>
        </w:rPr>
      </w:pPr>
      <w:r w:rsidRPr="00B712C9">
        <w:rPr>
          <w:lang w:val="fr-FR"/>
        </w:rPr>
        <w:t xml:space="preserve">C07 – </w:t>
      </w:r>
      <w:proofErr w:type="spellStart"/>
      <w:r w:rsidR="00DA65CF" w:rsidRPr="00DA65CF">
        <w:rPr>
          <w:lang w:val="fr-FR"/>
        </w:rPr>
        <w:t>Se</w:t>
      </w:r>
      <w:r w:rsidR="00DA65CF">
        <w:rPr>
          <w:lang w:val="fr-FR"/>
        </w:rPr>
        <w:t>xual</w:t>
      </w:r>
      <w:proofErr w:type="spellEnd"/>
      <w:r w:rsidR="00DA65CF">
        <w:rPr>
          <w:lang w:val="fr-FR"/>
        </w:rPr>
        <w:t xml:space="preserve"> Arousal Changes </w:t>
      </w:r>
    </w:p>
    <w:sectPr w:rsidR="00F9370F" w:rsidRPr="00DA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80"/>
    <w:rsid w:val="001A7451"/>
    <w:rsid w:val="00410BAC"/>
    <w:rsid w:val="00427C80"/>
    <w:rsid w:val="00886698"/>
    <w:rsid w:val="00B34D0C"/>
    <w:rsid w:val="00B651AA"/>
    <w:rsid w:val="00B712C9"/>
    <w:rsid w:val="00DA65CF"/>
    <w:rsid w:val="00F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E7D6"/>
  <w15:chartTrackingRefBased/>
  <w15:docId w15:val="{471A1B87-E538-4B78-B11D-51CC8B44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Makowski</dc:creator>
  <cp:keywords/>
  <dc:description/>
  <cp:lastModifiedBy>Dominique Makowski</cp:lastModifiedBy>
  <cp:revision>3</cp:revision>
  <dcterms:created xsi:type="dcterms:W3CDTF">2024-12-17T14:16:00Z</dcterms:created>
  <dcterms:modified xsi:type="dcterms:W3CDTF">2024-12-17T15:03:00Z</dcterms:modified>
</cp:coreProperties>
</file>