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4CD80" w14:textId="50AB1EB8" w:rsidR="00342358" w:rsidRPr="00EA4336" w:rsidRDefault="00EA4336" w:rsidP="0058785F">
      <w:pPr>
        <w:ind w:firstLine="680"/>
        <w:rPr>
          <w:rFonts w:ascii="Times New Roman" w:hAnsi="Times New Roman" w:cs="Times New Roman"/>
          <w:b/>
          <w:bCs/>
          <w:sz w:val="24"/>
          <w:szCs w:val="24"/>
          <w:lang w:val="en-US"/>
        </w:rPr>
      </w:pPr>
      <w:r w:rsidRPr="00EA4336">
        <w:rPr>
          <w:rFonts w:ascii="Times New Roman" w:hAnsi="Times New Roman" w:cs="Times New Roman"/>
          <w:b/>
          <w:bCs/>
          <w:sz w:val="24"/>
          <w:szCs w:val="24"/>
          <w:lang w:val="en-US"/>
        </w:rPr>
        <w:t>A Parametric Framework to Generate Visual Illusions using Python</w:t>
      </w:r>
    </w:p>
    <w:p w14:paraId="2D6A971E" w14:textId="3AE04472" w:rsidR="00AF61C7" w:rsidRPr="00AF61C7" w:rsidRDefault="00AF61C7" w:rsidP="00AF61C7">
      <w:pPr>
        <w:keepNext/>
        <w:keepLines/>
        <w:spacing w:after="240" w:line="240" w:lineRule="auto"/>
        <w:rPr>
          <w:rFonts w:ascii="Times New Roman" w:eastAsia="Times New Roman" w:hAnsi="Times New Roman" w:cs="Times New Roman"/>
          <w:b/>
          <w:sz w:val="20"/>
          <w:szCs w:val="28"/>
          <w:lang w:val="en-US"/>
        </w:rPr>
      </w:pPr>
      <w:r>
        <w:rPr>
          <w:rFonts w:ascii="Times New Roman" w:eastAsia="Times New Roman" w:hAnsi="Times New Roman" w:cs="Times New Roman"/>
          <w:b/>
          <w:sz w:val="20"/>
          <w:szCs w:val="28"/>
          <w:lang w:val="en-US"/>
        </w:rPr>
        <w:t>Zen J. Lau</w:t>
      </w:r>
      <w:r w:rsidRPr="00AF61C7">
        <w:rPr>
          <w:rFonts w:ascii="Times New Roman" w:eastAsia="Times New Roman" w:hAnsi="Times New Roman" w:cs="Times New Roman"/>
          <w:b/>
          <w:sz w:val="20"/>
          <w:szCs w:val="28"/>
          <w:vertAlign w:val="superscript"/>
          <w:lang w:val="en-US"/>
        </w:rPr>
        <w:t>1</w:t>
      </w:r>
      <w:r>
        <w:rPr>
          <w:rFonts w:ascii="Times New Roman" w:eastAsia="Times New Roman" w:hAnsi="Times New Roman" w:cs="Times New Roman"/>
          <w:b/>
          <w:sz w:val="20"/>
          <w:szCs w:val="28"/>
          <w:lang w:val="en-US"/>
        </w:rPr>
        <w:t xml:space="preserve">, </w:t>
      </w:r>
      <w:r w:rsidRPr="00AF61C7">
        <w:rPr>
          <w:rFonts w:ascii="Times New Roman" w:eastAsia="Times New Roman" w:hAnsi="Times New Roman" w:cs="Times New Roman"/>
          <w:b/>
          <w:sz w:val="20"/>
          <w:szCs w:val="28"/>
          <w:lang w:val="en-US"/>
        </w:rPr>
        <w:t>Tam Pham</w:t>
      </w:r>
      <w:r w:rsidRPr="00AF61C7">
        <w:rPr>
          <w:rFonts w:ascii="Times New Roman" w:eastAsia="Times New Roman" w:hAnsi="Times New Roman" w:cs="Times New Roman"/>
          <w:b/>
          <w:sz w:val="20"/>
          <w:szCs w:val="28"/>
          <w:vertAlign w:val="superscript"/>
          <w:lang w:val="en-US"/>
        </w:rPr>
        <w:t>1</w:t>
      </w:r>
      <w:r w:rsidRPr="00AF61C7">
        <w:rPr>
          <w:rFonts w:ascii="Times New Roman" w:eastAsia="Times New Roman" w:hAnsi="Times New Roman" w:cs="Times New Roman"/>
          <w:b/>
          <w:sz w:val="20"/>
          <w:szCs w:val="28"/>
          <w:lang w:val="en-US"/>
        </w:rPr>
        <w:t>, W. Paul Boyce</w:t>
      </w:r>
      <w:r w:rsidRPr="00AF61C7">
        <w:rPr>
          <w:rFonts w:ascii="Times New Roman" w:eastAsia="Times New Roman" w:hAnsi="Times New Roman" w:cs="Times New Roman"/>
          <w:b/>
          <w:sz w:val="20"/>
          <w:szCs w:val="28"/>
          <w:vertAlign w:val="superscript"/>
          <w:lang w:val="en-US"/>
        </w:rPr>
        <w:t>2</w:t>
      </w:r>
      <w:r w:rsidRPr="00AF61C7">
        <w:rPr>
          <w:rFonts w:ascii="Times New Roman" w:eastAsia="Times New Roman" w:hAnsi="Times New Roman" w:cs="Times New Roman"/>
          <w:b/>
          <w:sz w:val="20"/>
          <w:szCs w:val="28"/>
          <w:lang w:val="en-US"/>
        </w:rPr>
        <w:t>, S.H. Annabel Chen</w:t>
      </w:r>
      <w:r w:rsidRPr="00AF61C7">
        <w:rPr>
          <w:rFonts w:ascii="Times New Roman" w:eastAsia="Times New Roman" w:hAnsi="Times New Roman" w:cs="Times New Roman"/>
          <w:b/>
          <w:sz w:val="20"/>
          <w:szCs w:val="28"/>
          <w:vertAlign w:val="superscript"/>
          <w:lang w:val="en-US"/>
        </w:rPr>
        <w:t>1, 3, 4</w:t>
      </w:r>
      <w:r w:rsidR="008A0485">
        <w:rPr>
          <w:rFonts w:ascii="Times New Roman" w:eastAsia="Times New Roman" w:hAnsi="Times New Roman" w:cs="Times New Roman"/>
          <w:b/>
          <w:sz w:val="20"/>
          <w:szCs w:val="28"/>
          <w:vertAlign w:val="superscript"/>
          <w:lang w:val="en-US"/>
        </w:rPr>
        <w:t>, 5</w:t>
      </w:r>
      <w:r w:rsidR="008D2C89">
        <w:rPr>
          <w:rFonts w:ascii="Times New Roman" w:eastAsia="Times New Roman" w:hAnsi="Times New Roman" w:cs="Times New Roman"/>
          <w:b/>
          <w:sz w:val="20"/>
          <w:szCs w:val="28"/>
          <w:lang w:val="en-US"/>
        </w:rPr>
        <w:t xml:space="preserve">, &amp; </w:t>
      </w:r>
      <w:r w:rsidR="008D2C89" w:rsidRPr="00AF61C7">
        <w:rPr>
          <w:rFonts w:ascii="Times New Roman" w:eastAsia="Times New Roman" w:hAnsi="Times New Roman" w:cs="Times New Roman"/>
          <w:b/>
          <w:sz w:val="20"/>
          <w:szCs w:val="28"/>
          <w:lang w:val="en-US"/>
        </w:rPr>
        <w:t>Dominique Makowski</w:t>
      </w:r>
      <w:r w:rsidR="008D2C89" w:rsidRPr="00AF61C7">
        <w:rPr>
          <w:rFonts w:ascii="Times New Roman" w:eastAsia="Times New Roman" w:hAnsi="Times New Roman" w:cs="Times New Roman"/>
          <w:b/>
          <w:sz w:val="20"/>
          <w:szCs w:val="28"/>
          <w:vertAlign w:val="superscript"/>
          <w:lang w:val="en-US"/>
        </w:rPr>
        <w:t>1</w:t>
      </w:r>
    </w:p>
    <w:p w14:paraId="18BC7BBA" w14:textId="77777777" w:rsidR="00AF61C7" w:rsidRPr="00AF61C7" w:rsidRDefault="00AF61C7" w:rsidP="00AF61C7">
      <w:pPr>
        <w:pStyle w:val="Author"/>
        <w:spacing w:line="240" w:lineRule="auto"/>
        <w:jc w:val="left"/>
        <w:rPr>
          <w:sz w:val="20"/>
          <w:szCs w:val="28"/>
        </w:rPr>
      </w:pPr>
      <w:r w:rsidRPr="00AF61C7">
        <w:rPr>
          <w:sz w:val="20"/>
          <w:szCs w:val="28"/>
          <w:vertAlign w:val="superscript"/>
        </w:rPr>
        <w:t>1</w:t>
      </w:r>
      <w:r w:rsidRPr="00AF61C7">
        <w:rPr>
          <w:sz w:val="20"/>
          <w:szCs w:val="28"/>
        </w:rPr>
        <w:t xml:space="preserve"> School of Social Sciences, Nanyang Technological University, Singapore</w:t>
      </w:r>
    </w:p>
    <w:p w14:paraId="11E33E9A" w14:textId="77777777" w:rsidR="00AF61C7" w:rsidRPr="00AF61C7" w:rsidRDefault="00AF61C7" w:rsidP="00AF61C7">
      <w:pPr>
        <w:pStyle w:val="Author"/>
        <w:spacing w:line="240" w:lineRule="auto"/>
        <w:jc w:val="left"/>
        <w:rPr>
          <w:sz w:val="20"/>
          <w:szCs w:val="28"/>
        </w:rPr>
      </w:pPr>
      <w:r w:rsidRPr="00AF61C7">
        <w:rPr>
          <w:sz w:val="20"/>
          <w:szCs w:val="28"/>
          <w:vertAlign w:val="superscript"/>
        </w:rPr>
        <w:t>2</w:t>
      </w:r>
      <w:r w:rsidRPr="00AF61C7">
        <w:rPr>
          <w:sz w:val="20"/>
          <w:szCs w:val="28"/>
        </w:rPr>
        <w:t xml:space="preserve"> School of Psychology, University of New South Wales, Australia</w:t>
      </w:r>
    </w:p>
    <w:p w14:paraId="55E55DFB" w14:textId="77777777" w:rsidR="00AF61C7" w:rsidRPr="00AF61C7" w:rsidRDefault="00AF61C7" w:rsidP="00AF61C7">
      <w:pPr>
        <w:pStyle w:val="Author"/>
        <w:spacing w:line="240" w:lineRule="auto"/>
        <w:jc w:val="left"/>
        <w:rPr>
          <w:sz w:val="20"/>
          <w:szCs w:val="28"/>
        </w:rPr>
      </w:pPr>
      <w:r w:rsidRPr="00AF61C7">
        <w:rPr>
          <w:sz w:val="20"/>
          <w:szCs w:val="28"/>
          <w:vertAlign w:val="superscript"/>
        </w:rPr>
        <w:t>3</w:t>
      </w:r>
      <w:r w:rsidRPr="00AF61C7">
        <w:rPr>
          <w:sz w:val="20"/>
          <w:szCs w:val="28"/>
        </w:rPr>
        <w:t xml:space="preserve"> Centre for Research and Development in Learning, Nanyang Technological University, Singapore</w:t>
      </w:r>
    </w:p>
    <w:p w14:paraId="619E83A7" w14:textId="77777777" w:rsidR="008A0485" w:rsidRDefault="00AF61C7" w:rsidP="008A0485">
      <w:pPr>
        <w:pStyle w:val="Author"/>
        <w:spacing w:line="240" w:lineRule="auto"/>
        <w:jc w:val="left"/>
        <w:rPr>
          <w:sz w:val="20"/>
          <w:szCs w:val="28"/>
        </w:rPr>
      </w:pPr>
      <w:r w:rsidRPr="00AF61C7">
        <w:rPr>
          <w:sz w:val="20"/>
          <w:szCs w:val="28"/>
          <w:vertAlign w:val="superscript"/>
        </w:rPr>
        <w:t>4</w:t>
      </w:r>
      <w:r w:rsidRPr="00AF61C7">
        <w:rPr>
          <w:sz w:val="20"/>
          <w:szCs w:val="28"/>
        </w:rPr>
        <w:t xml:space="preserve"> Lee Kong </w:t>
      </w:r>
      <w:proofErr w:type="spellStart"/>
      <w:r w:rsidRPr="00AF61C7">
        <w:rPr>
          <w:sz w:val="20"/>
          <w:szCs w:val="28"/>
        </w:rPr>
        <w:t>Chian</w:t>
      </w:r>
      <w:proofErr w:type="spellEnd"/>
      <w:r w:rsidRPr="00AF61C7">
        <w:rPr>
          <w:sz w:val="20"/>
          <w:szCs w:val="28"/>
        </w:rPr>
        <w:t xml:space="preserve"> School of Medicine, Nanyang Technological University, Singapore</w:t>
      </w:r>
    </w:p>
    <w:p w14:paraId="4D3FADB9" w14:textId="4C00C4AA" w:rsidR="008A0485" w:rsidRPr="008A0485" w:rsidRDefault="008A0485" w:rsidP="008A0485">
      <w:pPr>
        <w:pStyle w:val="Author"/>
        <w:spacing w:line="240" w:lineRule="auto"/>
        <w:jc w:val="left"/>
        <w:rPr>
          <w:sz w:val="20"/>
          <w:szCs w:val="20"/>
        </w:rPr>
      </w:pPr>
      <w:r w:rsidRPr="008A0485">
        <w:rPr>
          <w:rFonts w:eastAsia="Times New Roman" w:cs="Times New Roman"/>
          <w:sz w:val="20"/>
          <w:szCs w:val="20"/>
          <w:vertAlign w:val="superscript"/>
        </w:rPr>
        <w:t>5</w:t>
      </w:r>
      <w:r w:rsidRPr="008A0485">
        <w:rPr>
          <w:rFonts w:eastAsia="Times New Roman" w:cs="Times New Roman"/>
          <w:sz w:val="20"/>
          <w:szCs w:val="20"/>
        </w:rPr>
        <w:t xml:space="preserve"> National Institute of Education, Nanyang Technological University, Singapore</w:t>
      </w:r>
    </w:p>
    <w:p w14:paraId="56B3C547" w14:textId="49EA59A4" w:rsidR="00485507" w:rsidRDefault="00AE6879" w:rsidP="00EB095D">
      <w:pPr>
        <w:pStyle w:val="BodyText"/>
        <w:spacing w:line="276" w:lineRule="auto"/>
        <w:jc w:val="both"/>
        <w:rPr>
          <w:rFonts w:cs="Times New Roman"/>
        </w:rPr>
      </w:pPr>
      <w:r w:rsidRPr="00AE6879">
        <w:rPr>
          <w:rFonts w:cs="Times New Roman"/>
        </w:rPr>
        <w:t xml:space="preserve">Visual illusions have had considerable importance in the history of psychological science, leading to important scientific breakthroughs in our understanding of perception, consciousness, and the underlying mechanisms of neuropsychiatric disorders such as schizophrenia or autism. However, despite their historical and theoretical importance as psychological stimuli, there is no dedicated software, nor consistent approach, to generate and report illusions in a systemic fashion. Illusory stimuli are often manually crafted or obtained via pre-made images, making it increasingly difficult for researchers to reproduce visual illusion paradigms and to properly measure the invoked sensitivity. </w:t>
      </w:r>
      <w:proofErr w:type="gramStart"/>
      <w:r w:rsidRPr="00AE6879">
        <w:rPr>
          <w:rFonts w:cs="Times New Roman"/>
        </w:rPr>
        <w:t>In order to</w:t>
      </w:r>
      <w:proofErr w:type="gramEnd"/>
      <w:r w:rsidRPr="00AE6879">
        <w:rPr>
          <w:rFonts w:cs="Times New Roman"/>
        </w:rPr>
        <w:t xml:space="preserve"> address replicability and reproducibility issues in illusion-based research, we present the Pyllusion package, a Python-based open-source software (freely available at https://github.com/RealityBending/Pyllusion), that implements a parametric framework to manipulate, generate, and report illusions in a systematic way. It is a flexible programming-based tool, as it can be easily incorporated with experimental software (such as </w:t>
      </w:r>
      <w:proofErr w:type="spellStart"/>
      <w:r w:rsidRPr="00AE6879">
        <w:rPr>
          <w:rFonts w:cs="Times New Roman"/>
        </w:rPr>
        <w:t>PsychoPy</w:t>
      </w:r>
      <w:proofErr w:type="spellEnd"/>
      <w:r w:rsidRPr="00AE6879">
        <w:rPr>
          <w:rFonts w:cs="Times New Roman"/>
        </w:rPr>
        <w:t>) or pre-generated as image files (with the option of different output formats i.e., .</w:t>
      </w:r>
      <w:proofErr w:type="spellStart"/>
      <w:r w:rsidRPr="00AE6879">
        <w:rPr>
          <w:rFonts w:cs="Times New Roman"/>
        </w:rPr>
        <w:t>png</w:t>
      </w:r>
      <w:proofErr w:type="spellEnd"/>
      <w:r w:rsidRPr="00AE6879">
        <w:rPr>
          <w:rFonts w:cs="Times New Roman"/>
        </w:rPr>
        <w:t xml:space="preserve">, .jpg, .tiff, etc.). Currently, our parametric approach accommodates several different illusions, especially classical ones such as the Ebbinghaus, </w:t>
      </w:r>
      <w:proofErr w:type="spellStart"/>
      <w:r w:rsidRPr="00AE6879">
        <w:rPr>
          <w:rFonts w:cs="Times New Roman"/>
        </w:rPr>
        <w:t>Delboeuf</w:t>
      </w:r>
      <w:proofErr w:type="spellEnd"/>
      <w:r w:rsidRPr="00AE6879">
        <w:rPr>
          <w:rFonts w:cs="Times New Roman"/>
        </w:rPr>
        <w:t xml:space="preserve">, </w:t>
      </w:r>
      <w:proofErr w:type="spellStart"/>
      <w:r w:rsidRPr="00AE6879">
        <w:rPr>
          <w:rFonts w:cs="Times New Roman"/>
        </w:rPr>
        <w:t>Ponzo</w:t>
      </w:r>
      <w:proofErr w:type="spellEnd"/>
      <w:r w:rsidRPr="00AE6879">
        <w:rPr>
          <w:rFonts w:cs="Times New Roman"/>
        </w:rPr>
        <w:t>, and Müller-</w:t>
      </w:r>
      <w:proofErr w:type="spellStart"/>
      <w:r w:rsidRPr="00AE6879">
        <w:rPr>
          <w:rFonts w:cs="Times New Roman"/>
        </w:rPr>
        <w:t>Lyer</w:t>
      </w:r>
      <w:proofErr w:type="spellEnd"/>
      <w:r w:rsidRPr="00AE6879">
        <w:rPr>
          <w:rFonts w:cs="Times New Roman"/>
        </w:rPr>
        <w:t xml:space="preserve"> illusions, and </w:t>
      </w:r>
      <w:r w:rsidR="00D9139E">
        <w:rPr>
          <w:rFonts w:cs="Times New Roman"/>
        </w:rPr>
        <w:t xml:space="preserve">the </w:t>
      </w:r>
      <w:r w:rsidRPr="00AE6879">
        <w:rPr>
          <w:rFonts w:cs="Times New Roman"/>
        </w:rPr>
        <w:t>addition of new illusions will be continually integrated as community needs evolve.</w:t>
      </w:r>
      <w:r>
        <w:rPr>
          <w:rFonts w:cs="Times New Roman"/>
        </w:rPr>
        <w:t xml:space="preserve"> With </w:t>
      </w:r>
      <w:r>
        <w:rPr>
          <w:rFonts w:cs="Times New Roman"/>
          <w:i/>
          <w:iCs/>
        </w:rPr>
        <w:t xml:space="preserve">Pyllusion, </w:t>
      </w:r>
      <w:r>
        <w:rPr>
          <w:rFonts w:cs="Times New Roman"/>
        </w:rPr>
        <w:t>we hope to facilitate a better understanding of critical processes underlying conscious perception and the associated underpinnings of psychopathology.</w:t>
      </w:r>
    </w:p>
    <w:p w14:paraId="73841B52" w14:textId="77777777" w:rsidR="00F1348C" w:rsidRDefault="00342358" w:rsidP="00F1348C">
      <w:pPr>
        <w:pStyle w:val="BodyText"/>
        <w:spacing w:line="276" w:lineRule="auto"/>
        <w:rPr>
          <w:rFonts w:cs="Times New Roman"/>
        </w:rPr>
      </w:pPr>
      <w:r>
        <w:rPr>
          <w:rFonts w:cs="Times New Roman"/>
        </w:rPr>
        <w:t>Word count:</w:t>
      </w:r>
      <w:r w:rsidR="00D51F26">
        <w:rPr>
          <w:rFonts w:cs="Times New Roman"/>
        </w:rPr>
        <w:t xml:space="preserve"> 2</w:t>
      </w:r>
      <w:r w:rsidR="00F1348C">
        <w:rPr>
          <w:rFonts w:cs="Times New Roman"/>
        </w:rPr>
        <w:t>20</w:t>
      </w:r>
    </w:p>
    <w:p w14:paraId="7E7D7758" w14:textId="493AE586" w:rsidR="00455C0C" w:rsidRDefault="00455C0C" w:rsidP="00F1348C">
      <w:pPr>
        <w:pStyle w:val="BodyText"/>
        <w:spacing w:line="276" w:lineRule="auto"/>
      </w:pPr>
      <w:r>
        <w:rPr>
          <w:i/>
          <w:iCs/>
        </w:rPr>
        <w:t>Keywords:</w:t>
      </w:r>
      <w:r>
        <w:t xml:space="preserve"> Pyllusion, Visual Illusions, Python, Software, Open-source, Perception</w:t>
      </w:r>
    </w:p>
    <w:p w14:paraId="32B89FB6" w14:textId="77777777" w:rsidR="00FE5BF7" w:rsidRPr="00FE5BF7" w:rsidRDefault="00FE5BF7" w:rsidP="00455C0C">
      <w:pPr>
        <w:rPr>
          <w:b/>
          <w:bCs/>
        </w:rPr>
      </w:pPr>
    </w:p>
    <w:p w14:paraId="47CADE19" w14:textId="77777777" w:rsidR="00FE5BF7" w:rsidRPr="00FE5BF7" w:rsidRDefault="00FE5BF7" w:rsidP="00FE5BF7"/>
    <w:sectPr w:rsidR="00FE5BF7" w:rsidRPr="00FE5BF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768A0" w14:textId="77777777" w:rsidR="00D8107B" w:rsidRDefault="00D8107B" w:rsidP="00D9139E">
      <w:pPr>
        <w:spacing w:after="0" w:line="240" w:lineRule="auto"/>
      </w:pPr>
      <w:r>
        <w:separator/>
      </w:r>
    </w:p>
  </w:endnote>
  <w:endnote w:type="continuationSeparator" w:id="0">
    <w:p w14:paraId="3B3FB98E" w14:textId="77777777" w:rsidR="00D8107B" w:rsidRDefault="00D8107B" w:rsidP="00D91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07C85" w14:textId="77777777" w:rsidR="00D8107B" w:rsidRDefault="00D8107B" w:rsidP="00D9139E">
      <w:pPr>
        <w:spacing w:after="0" w:line="240" w:lineRule="auto"/>
      </w:pPr>
      <w:r>
        <w:separator/>
      </w:r>
    </w:p>
  </w:footnote>
  <w:footnote w:type="continuationSeparator" w:id="0">
    <w:p w14:paraId="3FF16783" w14:textId="77777777" w:rsidR="00D8107B" w:rsidRDefault="00D8107B" w:rsidP="00D913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F7"/>
    <w:rsid w:val="000713F7"/>
    <w:rsid w:val="00342358"/>
    <w:rsid w:val="00382E91"/>
    <w:rsid w:val="00437ADF"/>
    <w:rsid w:val="00455C0C"/>
    <w:rsid w:val="00485507"/>
    <w:rsid w:val="0058785F"/>
    <w:rsid w:val="005B0928"/>
    <w:rsid w:val="00724A26"/>
    <w:rsid w:val="008760D0"/>
    <w:rsid w:val="008A0485"/>
    <w:rsid w:val="008A300A"/>
    <w:rsid w:val="008D2C89"/>
    <w:rsid w:val="00AE6879"/>
    <w:rsid w:val="00AF61C7"/>
    <w:rsid w:val="00B80429"/>
    <w:rsid w:val="00D51F26"/>
    <w:rsid w:val="00D8107B"/>
    <w:rsid w:val="00D9139E"/>
    <w:rsid w:val="00DE4365"/>
    <w:rsid w:val="00EA4336"/>
    <w:rsid w:val="00EB095D"/>
    <w:rsid w:val="00F1348C"/>
    <w:rsid w:val="00FE5BF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03F3"/>
  <w15:chartTrackingRefBased/>
  <w15:docId w15:val="{F343F873-B65C-4DFA-8F73-BADCA000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E5BF7"/>
    <w:pPr>
      <w:spacing w:before="180" w:after="240" w:line="480" w:lineRule="auto"/>
      <w:ind w:firstLine="680"/>
    </w:pPr>
    <w:rPr>
      <w:rFonts w:ascii="Times New Roman" w:hAnsi="Times New Roman"/>
      <w:sz w:val="24"/>
      <w:szCs w:val="24"/>
      <w:lang w:val="en-US"/>
    </w:rPr>
  </w:style>
  <w:style w:type="character" w:customStyle="1" w:styleId="BodyTextChar">
    <w:name w:val="Body Text Char"/>
    <w:basedOn w:val="DefaultParagraphFont"/>
    <w:link w:val="BodyText"/>
    <w:rsid w:val="00FE5BF7"/>
    <w:rPr>
      <w:rFonts w:ascii="Times New Roman" w:hAnsi="Times New Roman"/>
      <w:sz w:val="24"/>
      <w:szCs w:val="24"/>
      <w:lang w:val="en-US"/>
    </w:rPr>
  </w:style>
  <w:style w:type="character" w:styleId="Hyperlink">
    <w:name w:val="Hyperlink"/>
    <w:basedOn w:val="DefaultParagraphFont"/>
    <w:rsid w:val="00FE5BF7"/>
    <w:rPr>
      <w:color w:val="4472C4" w:themeColor="accent1"/>
    </w:rPr>
  </w:style>
  <w:style w:type="paragraph" w:customStyle="1" w:styleId="h1-pagebreak">
    <w:name w:val="h1-pagebreak"/>
    <w:basedOn w:val="Heading1"/>
    <w:qFormat/>
    <w:rsid w:val="00EA4336"/>
    <w:pPr>
      <w:pageBreakBefore/>
      <w:spacing w:before="480" w:line="480" w:lineRule="auto"/>
      <w:jc w:val="center"/>
    </w:pPr>
    <w:rPr>
      <w:rFonts w:ascii="Times New Roman" w:hAnsi="Times New Roman"/>
      <w:bCs/>
      <w:color w:val="auto"/>
      <w:sz w:val="24"/>
      <w:lang w:val="en-US"/>
    </w:rPr>
  </w:style>
  <w:style w:type="character" w:customStyle="1" w:styleId="Heading1Char">
    <w:name w:val="Heading 1 Char"/>
    <w:basedOn w:val="DefaultParagraphFont"/>
    <w:link w:val="Heading1"/>
    <w:uiPriority w:val="9"/>
    <w:rsid w:val="00EA4336"/>
    <w:rPr>
      <w:rFonts w:asciiTheme="majorHAnsi" w:eastAsiaTheme="majorEastAsia" w:hAnsiTheme="majorHAnsi" w:cstheme="majorBidi"/>
      <w:color w:val="2F5496" w:themeColor="accent1" w:themeShade="BF"/>
      <w:sz w:val="32"/>
      <w:szCs w:val="32"/>
    </w:rPr>
  </w:style>
  <w:style w:type="paragraph" w:customStyle="1" w:styleId="Author">
    <w:name w:val="Author"/>
    <w:basedOn w:val="Title"/>
    <w:next w:val="BodyText"/>
    <w:qFormat/>
    <w:rsid w:val="00AF61C7"/>
    <w:pPr>
      <w:keepNext/>
      <w:keepLines/>
      <w:spacing w:after="240" w:line="480" w:lineRule="auto"/>
      <w:contextualSpacing w:val="0"/>
      <w:jc w:val="center"/>
    </w:pPr>
    <w:rPr>
      <w:rFonts w:ascii="Times New Roman" w:hAnsi="Times New Roman"/>
      <w:bCs/>
      <w:spacing w:val="0"/>
      <w:kern w:val="0"/>
      <w:sz w:val="24"/>
      <w:szCs w:val="36"/>
      <w:lang w:val="en-US"/>
    </w:rPr>
  </w:style>
  <w:style w:type="paragraph" w:styleId="Title">
    <w:name w:val="Title"/>
    <w:basedOn w:val="Normal"/>
    <w:next w:val="Normal"/>
    <w:link w:val="TitleChar"/>
    <w:uiPriority w:val="10"/>
    <w:qFormat/>
    <w:rsid w:val="00AF61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1C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91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39E"/>
  </w:style>
  <w:style w:type="paragraph" w:styleId="Footer">
    <w:name w:val="footer"/>
    <w:basedOn w:val="Normal"/>
    <w:link w:val="FooterChar"/>
    <w:uiPriority w:val="99"/>
    <w:unhideWhenUsed/>
    <w:rsid w:val="00D91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Zen Juen</dc:creator>
  <cp:keywords/>
  <dc:description/>
  <cp:lastModifiedBy>Lau Zen Juen</cp:lastModifiedBy>
  <cp:revision>16</cp:revision>
  <dcterms:created xsi:type="dcterms:W3CDTF">2021-06-07T03:17:00Z</dcterms:created>
  <dcterms:modified xsi:type="dcterms:W3CDTF">2021-08-11T05:51:00Z</dcterms:modified>
</cp:coreProperties>
</file>