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5C" w:rsidRDefault="00A83620" w:rsidP="00BA6E5C">
      <w:pPr>
        <w:jc w:val="center"/>
        <w:rPr>
          <w:b/>
          <w:sz w:val="28"/>
        </w:rPr>
      </w:pPr>
      <w:r>
        <w:rPr>
          <w:b/>
          <w:sz w:val="28"/>
        </w:rPr>
        <w:t>MUTUAL NON-DISCLOSURE AGREEMENT</w:t>
      </w:r>
    </w:p>
    <w:p w:rsidR="007F0021" w:rsidRDefault="00BA6E5C" w:rsidP="00BA6E5C">
      <w:r>
        <w:t xml:space="preserve">THIS JOINT VENTURE AGREEMENT is made on the _____________ day of </w:t>
      </w:r>
      <w:r>
        <w:softHyphen/>
        <w:t xml:space="preserve">_____________ 2012 between Damien </w:t>
      </w:r>
      <w:proofErr w:type="spellStart"/>
      <w:r>
        <w:t>Tsui</w:t>
      </w:r>
      <w:proofErr w:type="spellEnd"/>
      <w:r>
        <w:t xml:space="preserve"> </w:t>
      </w:r>
      <w:r w:rsidR="003C4E56">
        <w:t>(</w:t>
      </w:r>
      <w:r w:rsidR="008316B9">
        <w:t>"</w:t>
      </w:r>
      <w:r w:rsidR="003C4E56">
        <w:t>Founder</w:t>
      </w:r>
      <w:r w:rsidR="008316B9">
        <w:t>"</w:t>
      </w:r>
      <w:r w:rsidR="003C4E56">
        <w:t xml:space="preserve">) and Tony Nguyen </w:t>
      </w:r>
      <w:r w:rsidR="007F0021">
        <w:t>(</w:t>
      </w:r>
      <w:r w:rsidR="008316B9">
        <w:t>"</w:t>
      </w:r>
      <w:r w:rsidR="007F0021">
        <w:t>Co-</w:t>
      </w:r>
      <w:r w:rsidR="003C4E56">
        <w:t>Founder</w:t>
      </w:r>
      <w:r w:rsidR="008316B9">
        <w:t>"</w:t>
      </w:r>
      <w:r w:rsidR="003C4E56">
        <w:t xml:space="preserve">) of </w:t>
      </w:r>
      <w:r w:rsidR="007F0021">
        <w:t>Sonic Punch Studio (</w:t>
      </w:r>
      <w:r w:rsidR="008316B9">
        <w:t>"</w:t>
      </w:r>
      <w:r w:rsidR="007F0021">
        <w:t>Company</w:t>
      </w:r>
      <w:r w:rsidR="008316B9">
        <w:t>"</w:t>
      </w:r>
      <w:r w:rsidR="007F0021">
        <w:t>).</w:t>
      </w:r>
    </w:p>
    <w:p w:rsidR="007F0021" w:rsidRDefault="007F0021" w:rsidP="00BA6E5C">
      <w:r>
        <w:t xml:space="preserve">WHEREAS Founder and Co-Founder have an interest in participating in discussions where either individual might share information with the other that both individuals considers to be proprietary and confidential to itself ("Confidential Information"); and </w:t>
      </w:r>
    </w:p>
    <w:p w:rsidR="007F0021" w:rsidRDefault="007F0021">
      <w:r>
        <w:t xml:space="preserve">WHEREAS both the Founder and Co-Founder agree that Confidential Information of the Company might include, but not limited to: (1) business plans, methods and practices; (2) </w:t>
      </w:r>
      <w:proofErr w:type="spellStart"/>
      <w:r>
        <w:t>persone</w:t>
      </w:r>
      <w:proofErr w:type="spellEnd"/>
      <w:r>
        <w:t>, customers and suppliers; (3) inventions, processes, methods, products, patent applications and other proprietary rights; or (4) specifications, drawings, sketches, 3D models, samples, proprietary tools, proprietary computer programs, technical information or other related information;</w:t>
      </w:r>
    </w:p>
    <w:p w:rsidR="007F0021" w:rsidRDefault="007F0021">
      <w:r>
        <w:t>NOW, THEREFORE, both individuals of the Company</w:t>
      </w:r>
      <w:r w:rsidR="00A83620">
        <w:t xml:space="preserve"> agree as follows:</w:t>
      </w:r>
    </w:p>
    <w:p w:rsidR="00A83620" w:rsidRDefault="00A83620">
      <w:r>
        <w:t>1.</w:t>
      </w:r>
      <w:r>
        <w:tab/>
        <w:t xml:space="preserve">Either individuals may share Confidential Information in confidence that the disclosing </w:t>
      </w:r>
      <w:r>
        <w:tab/>
        <w:t xml:space="preserve">individual indentifies such information as proprietary and confidential by marking it, in the </w:t>
      </w:r>
      <w:r>
        <w:tab/>
        <w:t xml:space="preserve">case of written, illustrated or digital materials, or, in the case of information disclosed orally </w:t>
      </w:r>
      <w:r>
        <w:tab/>
        <w:t xml:space="preserve">or unmarked written, illustrated or digital materials, by notifying the other individual of the </w:t>
      </w:r>
      <w:r w:rsidR="00DB70C3">
        <w:tab/>
      </w:r>
      <w:r>
        <w:t>proprietary and confidential nature of the information</w:t>
      </w:r>
      <w:r w:rsidR="00324E29">
        <w:t xml:space="preserve">, such notification to be done orally, </w:t>
      </w:r>
      <w:r w:rsidR="00324E29">
        <w:tab/>
        <w:t>by e-mail or written correspondence, or via other appropriate means of communication.</w:t>
      </w:r>
    </w:p>
    <w:p w:rsidR="006E31F0" w:rsidRDefault="006E31F0">
      <w:r>
        <w:t>2.</w:t>
      </w:r>
      <w:r>
        <w:tab/>
      </w:r>
      <w:r w:rsidR="00D52772">
        <w:t>When informed of the proprietary and confidential nature of the Confidential Information</w:t>
      </w:r>
      <w:r w:rsidR="008316B9">
        <w:t xml:space="preserve"> </w:t>
      </w:r>
      <w:r w:rsidR="008316B9">
        <w:tab/>
        <w:t xml:space="preserve">disclosed by the other individual, the receiving individual ("Recipient") shall, for the period </w:t>
      </w:r>
      <w:r w:rsidR="008316B9">
        <w:tab/>
        <w:t xml:space="preserve">of 3 years from the date of disclosure, refrain from disclosing such Confidential Information </w:t>
      </w:r>
      <w:r w:rsidR="008316B9">
        <w:tab/>
        <w:t>to any contractor or other third party</w:t>
      </w:r>
      <w:r w:rsidR="00105B09">
        <w:t xml:space="preserve"> without prior written approval from the disclosing </w:t>
      </w:r>
      <w:r w:rsidR="00105B09">
        <w:tab/>
        <w:t>Party and shall protect with due care and diligence such Confidential Information from</w:t>
      </w:r>
      <w:r w:rsidR="00105B09">
        <w:tab/>
        <w:t>inadvert</w:t>
      </w:r>
      <w:r w:rsidR="00E451AC">
        <w:t xml:space="preserve">ent disclosure to a third party. The Recipient of Confidential Information disclosed </w:t>
      </w:r>
      <w:r w:rsidR="00E451AC">
        <w:tab/>
        <w:t>under this</w:t>
      </w:r>
    </w:p>
    <w:sectPr w:rsidR="006E31F0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A6E5C"/>
    <w:rsid w:val="00105B09"/>
    <w:rsid w:val="00302BEE"/>
    <w:rsid w:val="00324E29"/>
    <w:rsid w:val="003C4E56"/>
    <w:rsid w:val="00481B1E"/>
    <w:rsid w:val="006E31F0"/>
    <w:rsid w:val="00722939"/>
    <w:rsid w:val="007F0021"/>
    <w:rsid w:val="00817FA1"/>
    <w:rsid w:val="008316B9"/>
    <w:rsid w:val="00922B86"/>
    <w:rsid w:val="00A83620"/>
    <w:rsid w:val="00BA6E5C"/>
    <w:rsid w:val="00C2036F"/>
    <w:rsid w:val="00D52772"/>
    <w:rsid w:val="00DB70C3"/>
    <w:rsid w:val="00E451AC"/>
    <w:rsid w:val="00E57E59"/>
    <w:rsid w:val="00EF0E52"/>
    <w:rsid w:val="00FE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16</cp:revision>
  <dcterms:created xsi:type="dcterms:W3CDTF">2012-07-17T13:32:00Z</dcterms:created>
  <dcterms:modified xsi:type="dcterms:W3CDTF">2012-07-17T15:17:00Z</dcterms:modified>
</cp:coreProperties>
</file>