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5091F" w:rsidRPr="008606C0" w:rsidRDefault="005418ED" w:rsidP="00C116B3">
      <w:pPr>
        <w:jc w:val="center"/>
        <w:rPr>
          <w:b/>
          <w:sz w:val="40"/>
          <w:szCs w:val="40"/>
        </w:rPr>
      </w:pPr>
      <w:r w:rsidRPr="008606C0">
        <w:rPr>
          <w:b/>
          <w:sz w:val="40"/>
          <w:szCs w:val="40"/>
        </w:rPr>
        <w:t>Washer Process</w:t>
      </w:r>
    </w:p>
    <w:p w:rsidR="00C116B3" w:rsidRPr="00C116B3" w:rsidRDefault="00C116B3" w:rsidP="00C116B3">
      <w:pPr>
        <w:jc w:val="center"/>
        <w:rPr>
          <w:b/>
          <w:sz w:val="32"/>
          <w:szCs w:val="32"/>
        </w:rPr>
      </w:pPr>
    </w:p>
    <w:p w:rsidR="005418ED" w:rsidRPr="00C116B3" w:rsidRDefault="005418ED" w:rsidP="005418ED">
      <w:pPr>
        <w:rPr>
          <w:rFonts w:eastAsiaTheme="minorEastAsia"/>
          <w:sz w:val="28"/>
          <w:szCs w:val="28"/>
        </w:rPr>
      </w:pPr>
      <w:r w:rsidRPr="00C116B3">
        <w:rPr>
          <w:rFonts w:eastAsiaTheme="minorEastAsia"/>
          <w:sz w:val="28"/>
          <w:szCs w:val="28"/>
        </w:rPr>
        <w:t xml:space="preserve">       </w:t>
      </w:r>
    </w:p>
    <w:p w:rsidR="008606C0" w:rsidRDefault="008606C0" w:rsidP="008606C0">
      <w:pPr>
        <w:spacing w:after="0" w:line="240" w:lineRule="auto"/>
        <w:rPr>
          <w:rFonts w:ascii="Calibri" w:eastAsia="Times New Roman" w:hAnsi="Calibri" w:cs="Calibri"/>
          <w:color w:val="000000"/>
          <w:sz w:val="36"/>
          <w:szCs w:val="36"/>
          <w:bdr w:val="none" w:sz="0" w:space="0" w:color="auto" w:frame="1"/>
        </w:rPr>
      </w:pPr>
      <w:r w:rsidRPr="008606C0">
        <w:rPr>
          <w:rFonts w:ascii="Calibri" w:eastAsia="Times New Roman" w:hAnsi="Calibri" w:cs="Calibri"/>
          <w:color w:val="000000"/>
          <w:sz w:val="36"/>
          <w:szCs w:val="36"/>
          <w:bdr w:val="none" w:sz="0" w:space="0" w:color="auto" w:frame="1"/>
        </w:rPr>
        <w:t>You have given 100 parts from </w:t>
      </w:r>
      <w:r>
        <w:rPr>
          <w:rFonts w:ascii="Calibri" w:eastAsia="Times New Roman" w:hAnsi="Calibri" w:cs="Calibri"/>
          <w:color w:val="000000"/>
          <w:sz w:val="36"/>
          <w:szCs w:val="36"/>
          <w:bdr w:val="none" w:sz="0" w:space="0" w:color="auto" w:frame="1"/>
        </w:rPr>
        <w:t>a</w:t>
      </w:r>
      <w:r w:rsidRPr="008606C0">
        <w:rPr>
          <w:rFonts w:ascii="Calibri" w:eastAsia="Times New Roman" w:hAnsi="Calibri" w:cs="Calibri"/>
          <w:color w:val="000000"/>
          <w:sz w:val="36"/>
          <w:szCs w:val="36"/>
          <w:bdr w:val="none" w:sz="0" w:space="0" w:color="auto" w:frame="1"/>
        </w:rPr>
        <w:t> Washer process.</w:t>
      </w:r>
    </w:p>
    <w:p w:rsidR="008606C0" w:rsidRPr="008606C0" w:rsidRDefault="008606C0" w:rsidP="008606C0">
      <w:pPr>
        <w:spacing w:after="0" w:line="240" w:lineRule="auto"/>
        <w:rPr>
          <w:rFonts w:ascii="Segoe UI" w:eastAsia="Times New Roman" w:hAnsi="Segoe UI" w:cs="Segoe UI"/>
          <w:color w:val="000000"/>
          <w:sz w:val="36"/>
          <w:szCs w:val="36"/>
        </w:rPr>
      </w:pPr>
    </w:p>
    <w:p w:rsidR="008606C0" w:rsidRPr="008606C0" w:rsidRDefault="008606C0" w:rsidP="008606C0">
      <w:pPr>
        <w:numPr>
          <w:ilvl w:val="0"/>
          <w:numId w:val="2"/>
        </w:numPr>
        <w:spacing w:after="0" w:line="257" w:lineRule="atLeast"/>
        <w:ind w:left="1440"/>
        <w:rPr>
          <w:rFonts w:ascii="Calibri" w:eastAsia="Times New Roman" w:hAnsi="Calibri" w:cs="Calibri"/>
          <w:color w:val="000000"/>
          <w:sz w:val="36"/>
          <w:szCs w:val="36"/>
        </w:rPr>
      </w:pPr>
      <w:r w:rsidRPr="008606C0">
        <w:rPr>
          <w:rFonts w:ascii="Calibri" w:eastAsia="Times New Roman" w:hAnsi="Calibri" w:cs="Calibri"/>
          <w:color w:val="000000"/>
          <w:sz w:val="36"/>
          <w:szCs w:val="36"/>
          <w:bdr w:val="none" w:sz="0" w:space="0" w:color="auto" w:frame="1"/>
        </w:rPr>
        <w:t xml:space="preserve">Set up </w:t>
      </w:r>
      <w:proofErr w:type="gramStart"/>
      <w:r>
        <w:rPr>
          <w:sz w:val="36"/>
          <w:szCs w:val="36"/>
        </w:rPr>
        <w:t>(</w:t>
      </w:r>
      <w:r w:rsidRPr="008606C0">
        <w:rPr>
          <w:sz w:val="36"/>
          <w:szCs w:val="36"/>
        </w:rPr>
        <w:t xml:space="preserve"> </w:t>
      </w:r>
      <w:proofErr w:type="gramEnd"/>
      <m:oMath>
        <m:acc>
          <m:accPr>
            <m:chr m:val="̅"/>
            <m:ctrlPr>
              <w:rPr>
                <w:rFonts w:ascii="Cambria Math" w:hAnsi="Cambria Math"/>
                <w:i/>
                <w:sz w:val="36"/>
                <w:szCs w:val="36"/>
              </w:rPr>
            </m:ctrlPr>
          </m:accPr>
          <m:e>
            <m:r>
              <w:rPr>
                <w:rFonts w:ascii="Cambria Math" w:hAnsi="Cambria Math"/>
                <w:sz w:val="36"/>
                <w:szCs w:val="36"/>
              </w:rPr>
              <m:t xml:space="preserve">X </m:t>
            </m:r>
          </m:e>
        </m:acc>
      </m:oMath>
      <w:r w:rsidRPr="008606C0">
        <w:rPr>
          <w:rFonts w:eastAsiaTheme="minorEastAsia"/>
          <w:sz w:val="36"/>
          <w:szCs w:val="36"/>
        </w:rPr>
        <w:t xml:space="preserve">, R) </w:t>
      </w:r>
      <w:r w:rsidRPr="008606C0">
        <w:rPr>
          <w:rFonts w:ascii="Calibri" w:eastAsia="Times New Roman" w:hAnsi="Calibri" w:cs="Calibri"/>
          <w:color w:val="000000"/>
          <w:sz w:val="36"/>
          <w:szCs w:val="36"/>
          <w:bdr w:val="none" w:sz="0" w:space="0" w:color="auto" w:frame="1"/>
        </w:rPr>
        <w:t xml:space="preserve"> Charts </w:t>
      </w:r>
      <w:r>
        <w:rPr>
          <w:rFonts w:ascii="Calibri" w:eastAsia="Times New Roman" w:hAnsi="Calibri" w:cs="Calibri"/>
          <w:color w:val="000000"/>
          <w:sz w:val="36"/>
          <w:szCs w:val="36"/>
          <w:bdr w:val="none" w:sz="0" w:space="0" w:color="auto" w:frame="1"/>
        </w:rPr>
        <w:t>to Control the mean and variation</w:t>
      </w:r>
      <w:r w:rsidRPr="008606C0">
        <w:rPr>
          <w:rFonts w:ascii="Calibri" w:eastAsia="Times New Roman" w:hAnsi="Calibri" w:cs="Calibri"/>
          <w:color w:val="000000"/>
          <w:sz w:val="36"/>
          <w:szCs w:val="36"/>
          <w:bdr w:val="none" w:sz="0" w:space="0" w:color="auto" w:frame="1"/>
        </w:rPr>
        <w:t xml:space="preserve"> of the inner diameter of washers.</w:t>
      </w:r>
    </w:p>
    <w:p w:rsidR="008606C0" w:rsidRDefault="008606C0" w:rsidP="008606C0">
      <w:pPr>
        <w:spacing w:after="0" w:line="240" w:lineRule="auto"/>
        <w:ind w:left="1365"/>
        <w:rPr>
          <w:rFonts w:ascii="Calibri" w:eastAsia="Times New Roman" w:hAnsi="Calibri" w:cs="Calibri"/>
          <w:color w:val="000000"/>
          <w:sz w:val="36"/>
          <w:szCs w:val="36"/>
          <w:bdr w:val="none" w:sz="0" w:space="0" w:color="auto" w:frame="1"/>
        </w:rPr>
      </w:pPr>
      <w:r w:rsidRPr="008606C0">
        <w:rPr>
          <w:rFonts w:ascii="Calibri" w:eastAsia="Times New Roman" w:hAnsi="Calibri" w:cs="Calibri"/>
          <w:color w:val="000000"/>
          <w:sz w:val="36"/>
          <w:szCs w:val="36"/>
          <w:bdr w:val="none" w:sz="0" w:space="0" w:color="auto" w:frame="1"/>
        </w:rPr>
        <w:t xml:space="preserve">You have to check for the normality of your </w:t>
      </w:r>
      <w:r>
        <w:rPr>
          <w:rFonts w:ascii="Calibri" w:eastAsia="Times New Roman" w:hAnsi="Calibri" w:cs="Calibri"/>
          <w:color w:val="000000"/>
          <w:sz w:val="36"/>
          <w:szCs w:val="36"/>
          <w:bdr w:val="none" w:sz="0" w:space="0" w:color="auto" w:frame="1"/>
        </w:rPr>
        <w:t xml:space="preserve">       </w:t>
      </w:r>
      <w:r w:rsidRPr="008606C0">
        <w:rPr>
          <w:rFonts w:ascii="Calibri" w:eastAsia="Times New Roman" w:hAnsi="Calibri" w:cs="Calibri"/>
          <w:color w:val="000000"/>
          <w:sz w:val="36"/>
          <w:szCs w:val="36"/>
          <w:bdr w:val="none" w:sz="0" w:space="0" w:color="auto" w:frame="1"/>
        </w:rPr>
        <w:t>m</w:t>
      </w:r>
      <w:r w:rsidR="00F703DA">
        <w:rPr>
          <w:rFonts w:ascii="Calibri" w:eastAsia="Times New Roman" w:hAnsi="Calibri" w:cs="Calibri"/>
          <w:color w:val="000000"/>
          <w:sz w:val="36"/>
          <w:szCs w:val="36"/>
          <w:bdr w:val="none" w:sz="0" w:space="0" w:color="auto" w:frame="1"/>
        </w:rPr>
        <w:t>easurements. Assume any outlier</w:t>
      </w:r>
      <w:r w:rsidRPr="008606C0">
        <w:rPr>
          <w:rFonts w:ascii="Calibri" w:eastAsia="Times New Roman" w:hAnsi="Calibri" w:cs="Calibri"/>
          <w:color w:val="000000"/>
          <w:sz w:val="36"/>
          <w:szCs w:val="36"/>
          <w:bdr w:val="none" w:sz="0" w:space="0" w:color="auto" w:frame="1"/>
        </w:rPr>
        <w:t xml:space="preserve"> as an assignable cause.</w:t>
      </w:r>
    </w:p>
    <w:p w:rsidR="008606C0" w:rsidRPr="008606C0" w:rsidRDefault="008606C0" w:rsidP="008606C0">
      <w:pPr>
        <w:spacing w:after="0" w:line="240" w:lineRule="auto"/>
        <w:ind w:left="1365"/>
        <w:rPr>
          <w:rFonts w:ascii="Segoe UI" w:eastAsia="Times New Roman" w:hAnsi="Segoe UI" w:cs="Segoe UI"/>
          <w:color w:val="000000"/>
          <w:sz w:val="36"/>
          <w:szCs w:val="36"/>
        </w:rPr>
      </w:pPr>
    </w:p>
    <w:p w:rsidR="008606C0" w:rsidRPr="008606C0" w:rsidRDefault="008606C0" w:rsidP="008606C0">
      <w:pPr>
        <w:numPr>
          <w:ilvl w:val="0"/>
          <w:numId w:val="3"/>
        </w:numPr>
        <w:spacing w:after="0" w:line="235" w:lineRule="atLeast"/>
        <w:ind w:left="1440"/>
        <w:rPr>
          <w:rFonts w:ascii="Calibri" w:eastAsia="Times New Roman" w:hAnsi="Calibri" w:cs="Calibri"/>
          <w:color w:val="000000"/>
          <w:sz w:val="36"/>
          <w:szCs w:val="36"/>
        </w:rPr>
      </w:pPr>
      <w:r w:rsidRPr="008606C0">
        <w:rPr>
          <w:rFonts w:ascii="Calibri" w:eastAsia="Times New Roman" w:hAnsi="Calibri" w:cs="Calibri"/>
          <w:color w:val="000000"/>
          <w:sz w:val="36"/>
          <w:szCs w:val="36"/>
          <w:bdr w:val="none" w:sz="0" w:space="0" w:color="auto" w:frame="1"/>
        </w:rPr>
        <w:t>Is the process capable If the designer's requirements for the inner diameter of the washer</w:t>
      </w:r>
      <w:r w:rsidR="00001E02">
        <w:rPr>
          <w:rFonts w:ascii="Calibri" w:eastAsia="Times New Roman" w:hAnsi="Calibri" w:cs="Calibri"/>
          <w:color w:val="000000"/>
          <w:sz w:val="36"/>
          <w:szCs w:val="36"/>
          <w:bdr w:val="none" w:sz="0" w:space="0" w:color="auto" w:frame="1"/>
        </w:rPr>
        <w:t xml:space="preserve"> are (USL=11.40 mm and 11.00</w:t>
      </w:r>
      <w:r w:rsidR="00F703DA">
        <w:rPr>
          <w:rFonts w:ascii="Calibri" w:eastAsia="Times New Roman" w:hAnsi="Calibri" w:cs="Calibri"/>
          <w:color w:val="000000"/>
          <w:sz w:val="36"/>
          <w:szCs w:val="36"/>
          <w:bdr w:val="none" w:sz="0" w:space="0" w:color="auto" w:frame="1"/>
        </w:rPr>
        <w:t xml:space="preserve"> mm)?</w:t>
      </w:r>
      <w:r w:rsidRPr="008606C0">
        <w:rPr>
          <w:rFonts w:ascii="Calibri" w:eastAsia="Times New Roman" w:hAnsi="Calibri" w:cs="Calibri"/>
          <w:color w:val="000000"/>
          <w:sz w:val="36"/>
          <w:szCs w:val="36"/>
          <w:bdr w:val="none" w:sz="0" w:space="0" w:color="auto" w:frame="1"/>
        </w:rPr>
        <w:t xml:space="preserve"> Assume the process is an existing process.</w:t>
      </w:r>
    </w:p>
    <w:p w:rsidR="008606C0" w:rsidRPr="008606C0" w:rsidRDefault="008606C0" w:rsidP="008606C0">
      <w:pPr>
        <w:spacing w:after="0" w:line="235" w:lineRule="atLeast"/>
        <w:ind w:left="1440"/>
        <w:rPr>
          <w:rFonts w:ascii="Calibri" w:eastAsia="Times New Roman" w:hAnsi="Calibri" w:cs="Calibri"/>
          <w:color w:val="000000"/>
          <w:sz w:val="36"/>
          <w:szCs w:val="36"/>
        </w:rPr>
      </w:pPr>
    </w:p>
    <w:p w:rsidR="008606C0" w:rsidRPr="008606C0" w:rsidRDefault="008606C0" w:rsidP="008606C0">
      <w:pPr>
        <w:numPr>
          <w:ilvl w:val="0"/>
          <w:numId w:val="3"/>
        </w:numPr>
        <w:spacing w:after="0" w:line="235" w:lineRule="atLeast"/>
        <w:ind w:left="1440"/>
        <w:rPr>
          <w:rFonts w:ascii="Calibri" w:eastAsia="Times New Roman" w:hAnsi="Calibri" w:cs="Calibri"/>
          <w:color w:val="000000"/>
          <w:sz w:val="36"/>
          <w:szCs w:val="36"/>
        </w:rPr>
      </w:pPr>
      <w:r w:rsidRPr="008606C0">
        <w:rPr>
          <w:rFonts w:ascii="Calibri" w:eastAsia="Times New Roman" w:hAnsi="Calibri" w:cs="Calibri"/>
          <w:color w:val="000000"/>
          <w:sz w:val="36"/>
          <w:szCs w:val="36"/>
          <w:bdr w:val="none" w:sz="0" w:space="0" w:color="auto" w:frame="1"/>
        </w:rPr>
        <w:t>Find the defective rate of the process.</w:t>
      </w:r>
    </w:p>
    <w:p w:rsidR="008606C0" w:rsidRPr="008606C0" w:rsidRDefault="008606C0" w:rsidP="008606C0">
      <w:pPr>
        <w:spacing w:after="0" w:line="235" w:lineRule="atLeast"/>
        <w:rPr>
          <w:rFonts w:ascii="Calibri" w:eastAsia="Times New Roman" w:hAnsi="Calibri" w:cs="Calibri"/>
          <w:color w:val="000000"/>
          <w:sz w:val="36"/>
          <w:szCs w:val="36"/>
        </w:rPr>
      </w:pPr>
      <w:bookmarkStart w:id="0" w:name="_GoBack"/>
      <w:bookmarkEnd w:id="0"/>
    </w:p>
    <w:p w:rsidR="008606C0" w:rsidRPr="008606C0" w:rsidRDefault="008606C0" w:rsidP="008606C0">
      <w:pPr>
        <w:spacing w:after="0" w:line="235" w:lineRule="atLeast"/>
        <w:rPr>
          <w:rFonts w:ascii="Calibri" w:eastAsia="Times New Roman" w:hAnsi="Calibri" w:cs="Calibri"/>
          <w:color w:val="000000"/>
          <w:sz w:val="36"/>
          <w:szCs w:val="36"/>
        </w:rPr>
      </w:pPr>
    </w:p>
    <w:p w:rsidR="008606C0" w:rsidRPr="008606C0" w:rsidRDefault="008606C0" w:rsidP="008606C0">
      <w:pPr>
        <w:numPr>
          <w:ilvl w:val="0"/>
          <w:numId w:val="3"/>
        </w:numPr>
        <w:spacing w:after="0" w:line="235" w:lineRule="atLeast"/>
        <w:ind w:left="1440"/>
        <w:rPr>
          <w:rFonts w:ascii="Calibri" w:eastAsia="Times New Roman" w:hAnsi="Calibri" w:cs="Calibri"/>
          <w:color w:val="000000"/>
          <w:sz w:val="36"/>
          <w:szCs w:val="36"/>
        </w:rPr>
      </w:pPr>
      <w:r w:rsidRPr="008606C0">
        <w:rPr>
          <w:rFonts w:ascii="Calibri" w:eastAsia="Times New Roman" w:hAnsi="Calibri" w:cs="Calibri"/>
          <w:color w:val="000000"/>
          <w:sz w:val="36"/>
          <w:szCs w:val="36"/>
          <w:bdr w:val="none" w:sz="0" w:space="0" w:color="auto" w:frame="1"/>
        </w:rPr>
        <w:t xml:space="preserve">Repeat parts </w:t>
      </w:r>
      <w:r w:rsidRPr="008606C0">
        <w:rPr>
          <w:rFonts w:ascii="Calibri" w:eastAsia="Times New Roman" w:hAnsi="Calibri" w:cs="Calibri"/>
          <w:b/>
          <w:color w:val="000000"/>
          <w:sz w:val="36"/>
          <w:szCs w:val="36"/>
          <w:bdr w:val="none" w:sz="0" w:space="0" w:color="auto" w:frame="1"/>
        </w:rPr>
        <w:t>1</w:t>
      </w:r>
      <w:r w:rsidRPr="008606C0">
        <w:rPr>
          <w:rFonts w:ascii="Calibri" w:eastAsia="Times New Roman" w:hAnsi="Calibri" w:cs="Calibri"/>
          <w:color w:val="000000"/>
          <w:sz w:val="36"/>
          <w:szCs w:val="36"/>
          <w:bdr w:val="none" w:sz="0" w:space="0" w:color="auto" w:frame="1"/>
        </w:rPr>
        <w:t xml:space="preserve"> and </w:t>
      </w:r>
      <w:r w:rsidRPr="008606C0">
        <w:rPr>
          <w:rFonts w:ascii="Calibri" w:eastAsia="Times New Roman" w:hAnsi="Calibri" w:cs="Calibri"/>
          <w:b/>
          <w:color w:val="000000"/>
          <w:sz w:val="36"/>
          <w:szCs w:val="36"/>
          <w:bdr w:val="none" w:sz="0" w:space="0" w:color="auto" w:frame="1"/>
        </w:rPr>
        <w:t>2</w:t>
      </w:r>
      <w:r w:rsidRPr="008606C0">
        <w:rPr>
          <w:rFonts w:ascii="Calibri" w:eastAsia="Times New Roman" w:hAnsi="Calibri" w:cs="Calibri"/>
          <w:color w:val="000000"/>
          <w:sz w:val="36"/>
          <w:szCs w:val="36"/>
          <w:bdr w:val="none" w:sz="0" w:space="0" w:color="auto" w:frame="1"/>
        </w:rPr>
        <w:t xml:space="preserve"> by using </w:t>
      </w:r>
      <w:r w:rsidRPr="008606C0">
        <w:rPr>
          <w:sz w:val="36"/>
          <w:szCs w:val="36"/>
        </w:rPr>
        <w:t xml:space="preserve">( </w:t>
      </w:r>
      <m:oMath>
        <m:acc>
          <m:accPr>
            <m:chr m:val="̅"/>
            <m:ctrlPr>
              <w:rPr>
                <w:rFonts w:ascii="Cambria Math" w:hAnsi="Cambria Math"/>
                <w:i/>
                <w:sz w:val="36"/>
                <w:szCs w:val="36"/>
              </w:rPr>
            </m:ctrlPr>
          </m:accPr>
          <m:e>
            <m:r>
              <w:rPr>
                <w:rFonts w:ascii="Cambria Math" w:hAnsi="Cambria Math"/>
                <w:sz w:val="36"/>
                <w:szCs w:val="36"/>
              </w:rPr>
              <m:t xml:space="preserve">X </m:t>
            </m:r>
          </m:e>
        </m:acc>
      </m:oMath>
      <w:r w:rsidRPr="008606C0">
        <w:rPr>
          <w:rFonts w:eastAsiaTheme="minorEastAsia"/>
          <w:sz w:val="36"/>
          <w:szCs w:val="36"/>
        </w:rPr>
        <w:t xml:space="preserve">, S) </w:t>
      </w:r>
      <w:r w:rsidRPr="008606C0">
        <w:rPr>
          <w:rFonts w:ascii="Calibri" w:eastAsia="Times New Roman" w:hAnsi="Calibri" w:cs="Calibri"/>
          <w:color w:val="000000"/>
          <w:sz w:val="36"/>
          <w:szCs w:val="36"/>
          <w:bdr w:val="none" w:sz="0" w:space="0" w:color="auto" w:frame="1"/>
        </w:rPr>
        <w:t>charts</w:t>
      </w:r>
    </w:p>
    <w:p w:rsidR="008606C0" w:rsidRDefault="008606C0" w:rsidP="008606C0">
      <w:pPr>
        <w:pStyle w:val="ListParagraph"/>
        <w:rPr>
          <w:rFonts w:ascii="Calibri" w:eastAsia="Times New Roman" w:hAnsi="Calibri" w:cs="Calibri"/>
          <w:color w:val="000000"/>
          <w:sz w:val="36"/>
          <w:szCs w:val="36"/>
        </w:rPr>
      </w:pPr>
    </w:p>
    <w:p w:rsidR="008606C0" w:rsidRPr="008606C0" w:rsidRDefault="008606C0" w:rsidP="008606C0">
      <w:pPr>
        <w:spacing w:after="0" w:line="235" w:lineRule="atLeast"/>
        <w:ind w:left="1440"/>
        <w:rPr>
          <w:rFonts w:ascii="Calibri" w:eastAsia="Times New Roman" w:hAnsi="Calibri" w:cs="Calibri"/>
          <w:color w:val="000000"/>
          <w:sz w:val="36"/>
          <w:szCs w:val="36"/>
        </w:rPr>
      </w:pPr>
    </w:p>
    <w:p w:rsidR="008606C0" w:rsidRPr="008606C0" w:rsidRDefault="008606C0" w:rsidP="008606C0">
      <w:pPr>
        <w:spacing w:after="0" w:line="240" w:lineRule="auto"/>
        <w:rPr>
          <w:rFonts w:ascii="Segoe UI" w:eastAsia="Times New Roman" w:hAnsi="Segoe UI" w:cs="Segoe UI"/>
          <w:color w:val="000000"/>
          <w:sz w:val="36"/>
          <w:szCs w:val="36"/>
        </w:rPr>
      </w:pPr>
      <w:r w:rsidRPr="008606C0">
        <w:rPr>
          <w:rFonts w:ascii="Calibri" w:eastAsia="Times New Roman" w:hAnsi="Calibri" w:cs="Calibri"/>
          <w:b/>
          <w:bCs/>
          <w:color w:val="FF0000"/>
          <w:sz w:val="36"/>
          <w:szCs w:val="36"/>
          <w:bdr w:val="none" w:sz="0" w:space="0" w:color="auto" w:frame="1"/>
        </w:rPr>
        <w:t>Note:  You have to discuss the output of Minitab for every part.</w:t>
      </w:r>
    </w:p>
    <w:p w:rsidR="008606C0" w:rsidRPr="008606C0" w:rsidRDefault="008606C0" w:rsidP="008606C0">
      <w:pP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</w:rPr>
      </w:pPr>
      <w:r w:rsidRPr="008606C0">
        <w:rPr>
          <w:rFonts w:ascii="Calibri" w:eastAsia="Times New Roman" w:hAnsi="Calibri" w:cs="Calibri"/>
          <w:color w:val="000000"/>
          <w:sz w:val="28"/>
          <w:szCs w:val="28"/>
          <w:bdr w:val="none" w:sz="0" w:space="0" w:color="auto" w:frame="1"/>
        </w:rPr>
        <w:t>      </w:t>
      </w:r>
    </w:p>
    <w:p w:rsidR="005418ED" w:rsidRDefault="005418ED" w:rsidP="008606C0"/>
    <w:sectPr w:rsidR="005418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5D733AC"/>
    <w:multiLevelType w:val="hybridMultilevel"/>
    <w:tmpl w:val="DA6E408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610FC3"/>
    <w:multiLevelType w:val="multilevel"/>
    <w:tmpl w:val="B7A0FD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CA47DA5"/>
    <w:multiLevelType w:val="multilevel"/>
    <w:tmpl w:val="0F86FAC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18ED"/>
    <w:rsid w:val="00001E02"/>
    <w:rsid w:val="005418ED"/>
    <w:rsid w:val="008606C0"/>
    <w:rsid w:val="008D5DC6"/>
    <w:rsid w:val="00911A1C"/>
    <w:rsid w:val="00AC65F6"/>
    <w:rsid w:val="00C116B3"/>
    <w:rsid w:val="00E5091F"/>
    <w:rsid w:val="00F703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72A63E2-85B2-4021-ADC3-A030A8A828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418ED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5418ED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8606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9641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91</Words>
  <Characters>520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easoudegi</dc:creator>
  <cp:keywords/>
  <dc:description/>
  <cp:lastModifiedBy>easoudegi</cp:lastModifiedBy>
  <cp:revision>3</cp:revision>
  <dcterms:created xsi:type="dcterms:W3CDTF">2026-02-17T03:25:00Z</dcterms:created>
  <dcterms:modified xsi:type="dcterms:W3CDTF">2026-02-17T03:26:00Z</dcterms:modified>
</cp:coreProperties>
</file>