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B0C8" w14:textId="12FE094E" w:rsidR="311EDB25" w:rsidRDefault="311EDB25" w:rsidP="311EDB25">
      <w:pPr>
        <w:rPr>
          <w:b/>
          <w:bCs/>
          <w:lang w:val="es-ES"/>
        </w:rPr>
      </w:pPr>
    </w:p>
    <w:p w14:paraId="166972B2" w14:textId="01F6E5A6" w:rsidR="00D84E3D" w:rsidRPr="00BC13AA" w:rsidRDefault="000C6296">
      <w:pPr>
        <w:rPr>
          <w:b/>
          <w:lang w:val="es-ES"/>
        </w:rPr>
      </w:pPr>
      <w:r w:rsidRPr="00BC13AA">
        <w:rPr>
          <w:b/>
          <w:lang w:val="es-ES"/>
        </w:rPr>
        <w:t xml:space="preserve">TITULO PROYECTO: </w:t>
      </w:r>
      <w:r w:rsidR="002E7A14">
        <w:rPr>
          <w:b/>
          <w:lang w:val="es-ES"/>
        </w:rPr>
        <w:t xml:space="preserve">Predicción del tiempo de la hospitalización usando </w:t>
      </w:r>
    </w:p>
    <w:p w14:paraId="6661CEA2" w14:textId="265D06D9" w:rsidR="000C6296" w:rsidRDefault="000C6296">
      <w:pPr>
        <w:rPr>
          <w:b/>
          <w:lang w:val="es-ES"/>
        </w:rPr>
      </w:pPr>
      <w:r w:rsidRPr="00BC13AA">
        <w:rPr>
          <w:b/>
          <w:lang w:val="es-ES"/>
        </w:rPr>
        <w:t>INTEGRANTES:</w:t>
      </w:r>
    </w:p>
    <w:p w14:paraId="59DC6BB4" w14:textId="781CAD0E" w:rsidR="005F1678" w:rsidRDefault="005F1678">
      <w:pPr>
        <w:rPr>
          <w:b/>
          <w:lang w:val="es-ES"/>
        </w:rPr>
      </w:pPr>
    </w:p>
    <w:p w14:paraId="4835A894" w14:textId="4458A542" w:rsidR="000C6296" w:rsidRPr="00BC13AA" w:rsidRDefault="00BC13AA" w:rsidP="7C20F294">
      <w:pPr>
        <w:pStyle w:val="Prrafodelista"/>
        <w:numPr>
          <w:ilvl w:val="0"/>
          <w:numId w:val="6"/>
        </w:numPr>
        <w:rPr>
          <w:b/>
          <w:bCs/>
          <w:lang w:val="es-ES"/>
        </w:rPr>
      </w:pPr>
      <w:r w:rsidRPr="7C20F294">
        <w:rPr>
          <w:b/>
          <w:bCs/>
          <w:lang w:val="es-ES"/>
        </w:rPr>
        <w:t>ENTENDIMIENTO DEL NEGOCIO</w:t>
      </w:r>
      <w:r w:rsidR="5BAFEDC6" w:rsidRPr="7C20F294">
        <w:rPr>
          <w:b/>
          <w:bCs/>
          <w:lang w:val="es-ES"/>
        </w:rPr>
        <w:t xml:space="preserve"> (Experto del Negocio)</w:t>
      </w:r>
    </w:p>
    <w:p w14:paraId="4D911A78" w14:textId="529AD7EF" w:rsidR="000C6296" w:rsidRDefault="00BC13AA" w:rsidP="000C6296">
      <w:pPr>
        <w:pStyle w:val="Prrafodelista"/>
        <w:numPr>
          <w:ilvl w:val="1"/>
          <w:numId w:val="6"/>
        </w:numPr>
        <w:rPr>
          <w:lang w:val="es-ES"/>
        </w:rPr>
      </w:pPr>
      <w:r>
        <w:rPr>
          <w:lang w:val="es-ES"/>
        </w:rPr>
        <w:t>DESCRIPCIÓN</w:t>
      </w:r>
      <w:r w:rsidR="000C6296">
        <w:rPr>
          <w:lang w:val="es-ES"/>
        </w:rPr>
        <w:t xml:space="preserve"> DEL NEGOCIO</w:t>
      </w:r>
    </w:p>
    <w:p w14:paraId="7C413A20" w14:textId="778D217B" w:rsidR="00BA59D3" w:rsidRDefault="00BA59D3" w:rsidP="00CD6FDF">
      <w:pPr>
        <w:spacing w:before="80" w:after="80"/>
        <w:ind w:left="708"/>
        <w:jc w:val="both"/>
      </w:pPr>
      <w:r w:rsidRPr="00BA59D3">
        <w:rPr>
          <w:rFonts w:ascii="Arial" w:eastAsia="Arial" w:hAnsi="Arial" w:cs="Arial"/>
          <w:sz w:val="20"/>
          <w:szCs w:val="20"/>
        </w:rPr>
        <w:t xml:space="preserve">El dataset </w:t>
      </w:r>
      <w:r w:rsidR="00CB2738">
        <w:rPr>
          <w:rFonts w:ascii="Arial" w:eastAsia="Arial" w:hAnsi="Arial" w:cs="Arial"/>
          <w:sz w:val="20"/>
          <w:szCs w:val="20"/>
        </w:rPr>
        <w:t xml:space="preserve">hace parte de </w:t>
      </w:r>
      <w:r w:rsidRPr="00BA59D3">
        <w:rPr>
          <w:rFonts w:ascii="Arial" w:eastAsia="Arial" w:hAnsi="Arial" w:cs="Arial"/>
          <w:sz w:val="20"/>
          <w:szCs w:val="20"/>
        </w:rPr>
        <w:t>SPARCS (</w:t>
      </w:r>
      <w:proofErr w:type="spellStart"/>
      <w:r w:rsidRPr="00BA59D3">
        <w:rPr>
          <w:rFonts w:ascii="Arial" w:eastAsia="Arial" w:hAnsi="Arial" w:cs="Arial"/>
          <w:sz w:val="20"/>
          <w:szCs w:val="20"/>
        </w:rPr>
        <w:t>Statewide</w:t>
      </w:r>
      <w:proofErr w:type="spellEnd"/>
      <w:r w:rsidRPr="00BA59D3">
        <w:rPr>
          <w:rFonts w:ascii="Arial" w:eastAsia="Arial" w:hAnsi="Arial" w:cs="Arial"/>
          <w:sz w:val="20"/>
          <w:szCs w:val="20"/>
        </w:rPr>
        <w:t xml:space="preserve"> </w:t>
      </w:r>
      <w:proofErr w:type="spellStart"/>
      <w:r w:rsidRPr="00BA59D3">
        <w:rPr>
          <w:rFonts w:ascii="Arial" w:eastAsia="Arial" w:hAnsi="Arial" w:cs="Arial"/>
          <w:sz w:val="20"/>
          <w:szCs w:val="20"/>
        </w:rPr>
        <w:t>Planning</w:t>
      </w:r>
      <w:proofErr w:type="spellEnd"/>
      <w:r w:rsidRPr="00BA59D3">
        <w:rPr>
          <w:rFonts w:ascii="Arial" w:eastAsia="Arial" w:hAnsi="Arial" w:cs="Arial"/>
          <w:sz w:val="20"/>
          <w:szCs w:val="20"/>
        </w:rPr>
        <w:t xml:space="preserve"> and </w:t>
      </w:r>
      <w:proofErr w:type="spellStart"/>
      <w:r w:rsidRPr="00BA59D3">
        <w:rPr>
          <w:rFonts w:ascii="Arial" w:eastAsia="Arial" w:hAnsi="Arial" w:cs="Arial"/>
          <w:sz w:val="20"/>
          <w:szCs w:val="20"/>
        </w:rPr>
        <w:t>Research</w:t>
      </w:r>
      <w:proofErr w:type="spellEnd"/>
      <w:r w:rsidRPr="00BA59D3">
        <w:rPr>
          <w:rFonts w:ascii="Arial" w:eastAsia="Arial" w:hAnsi="Arial" w:cs="Arial"/>
          <w:sz w:val="20"/>
          <w:szCs w:val="20"/>
        </w:rPr>
        <w:t xml:space="preserve"> Cooperative </w:t>
      </w:r>
      <w:proofErr w:type="spellStart"/>
      <w:r w:rsidRPr="00BA59D3">
        <w:rPr>
          <w:rFonts w:ascii="Arial" w:eastAsia="Arial" w:hAnsi="Arial" w:cs="Arial"/>
          <w:sz w:val="20"/>
          <w:szCs w:val="20"/>
        </w:rPr>
        <w:t>System</w:t>
      </w:r>
      <w:proofErr w:type="spellEnd"/>
      <w:r w:rsidRPr="00BA59D3">
        <w:rPr>
          <w:rFonts w:ascii="Arial" w:eastAsia="Arial" w:hAnsi="Arial" w:cs="Arial"/>
          <w:sz w:val="20"/>
          <w:szCs w:val="20"/>
        </w:rPr>
        <w:t>)</w:t>
      </w:r>
      <w:r w:rsidR="00CB2738">
        <w:rPr>
          <w:rFonts w:ascii="Arial" w:eastAsia="Arial" w:hAnsi="Arial" w:cs="Arial"/>
          <w:sz w:val="20"/>
          <w:szCs w:val="20"/>
        </w:rPr>
        <w:t>, el cual</w:t>
      </w:r>
      <w:r w:rsidRPr="00BA59D3">
        <w:rPr>
          <w:rFonts w:ascii="Arial" w:eastAsia="Arial" w:hAnsi="Arial" w:cs="Arial"/>
          <w:sz w:val="20"/>
          <w:szCs w:val="20"/>
        </w:rPr>
        <w:t xml:space="preserve"> es un sistema de reporte de datos intrahospitalarios de alcance estatal gestionado por el Departamento de Salud del Estado de Nueva York (NYS DOH). SPARCS fue establecido en 1979 como resultado de la cooperación entre la industria del cuidado de la salud y el gobierno estatal, con el objetivo original de servir como herramienta de gestión financiera y monitoreo de servicios hospitalarios. A lo largo del tiempo, su alcance se amplió hacia la vigilancia epidemiológica y la conducción de estudios de salud pública.</w:t>
      </w:r>
    </w:p>
    <w:p w14:paraId="6D5FDEF3" w14:textId="77777777" w:rsidR="00BA59D3" w:rsidRDefault="00BA59D3" w:rsidP="00CD6FDF">
      <w:pPr>
        <w:spacing w:before="80" w:after="80"/>
        <w:ind w:left="708"/>
        <w:jc w:val="both"/>
      </w:pPr>
      <w:r w:rsidRPr="00BA59D3">
        <w:rPr>
          <w:rFonts w:ascii="Arial" w:eastAsia="Arial" w:hAnsi="Arial" w:cs="Arial"/>
          <w:sz w:val="20"/>
          <w:szCs w:val="20"/>
        </w:rPr>
        <w:t xml:space="preserve">El sistema recopila datos de nivel de paciente para cada alta hospitalaria de instalaciones autorizadas bajo el Artículo 28 del Estado de Nueva York, excluyendo instalaciones federales, instituciones de salud mental y de Asuntos de Veteranos. Cada año se registran aproximadamente 2,5 millones de hospitalizaciones en el estado. La versión pública de los datos está </w:t>
      </w:r>
      <w:proofErr w:type="spellStart"/>
      <w:r w:rsidRPr="00BA59D3">
        <w:rPr>
          <w:rFonts w:ascii="Arial" w:eastAsia="Arial" w:hAnsi="Arial" w:cs="Arial"/>
          <w:sz w:val="20"/>
          <w:szCs w:val="20"/>
        </w:rPr>
        <w:t>des-identificada</w:t>
      </w:r>
      <w:proofErr w:type="spellEnd"/>
      <w:r w:rsidRPr="00BA59D3">
        <w:rPr>
          <w:rFonts w:ascii="Arial" w:eastAsia="Arial" w:hAnsi="Arial" w:cs="Arial"/>
          <w:sz w:val="20"/>
          <w:szCs w:val="20"/>
        </w:rPr>
        <w:t xml:space="preserve"> conforme a la normativa HIPAA: todos los elementos directamente identificables (día y mes de fechas, información de residencia precisa, etc.) han sido eliminados o redactados.</w:t>
      </w:r>
    </w:p>
    <w:p w14:paraId="659ABC93" w14:textId="602330B6" w:rsidR="00BA59D3" w:rsidRPr="00BA59D3" w:rsidRDefault="00BA59D3" w:rsidP="00CD6FDF">
      <w:pPr>
        <w:spacing w:before="80" w:after="80"/>
        <w:ind w:left="708"/>
        <w:jc w:val="both"/>
      </w:pPr>
      <w:r w:rsidRPr="00BA59D3">
        <w:rPr>
          <w:rFonts w:ascii="Arial" w:eastAsia="Arial" w:hAnsi="Arial" w:cs="Arial"/>
          <w:sz w:val="20"/>
          <w:szCs w:val="20"/>
        </w:rPr>
        <w:t>El conjunto de datos del año 2015 está disponible públicamente en el portal Health Data NY (health.data.ny.gov) y ha sido utilizado extensamente por investigadores, aseguradoras, administraciones hospitalarias y organismos de salud pública para el análisis de costos, variación en la práctica clínica, calidad de atención y predicción de resultados hospitalarios.</w:t>
      </w:r>
    </w:p>
    <w:p w14:paraId="2D2E0F08" w14:textId="653F9C8C" w:rsidR="000C6296" w:rsidRDefault="00BC13AA" w:rsidP="00BC13AA">
      <w:pPr>
        <w:pStyle w:val="Prrafodelista"/>
        <w:numPr>
          <w:ilvl w:val="1"/>
          <w:numId w:val="6"/>
        </w:numPr>
        <w:rPr>
          <w:lang w:val="es-ES"/>
        </w:rPr>
      </w:pPr>
      <w:r>
        <w:rPr>
          <w:lang w:val="es-ES"/>
        </w:rPr>
        <w:t>DESCRIPCIÓN DEL PROBLEMA</w:t>
      </w:r>
    </w:p>
    <w:p w14:paraId="644C1FBA" w14:textId="77777777" w:rsidR="009F396D" w:rsidRDefault="009F396D" w:rsidP="00CD6FDF">
      <w:pPr>
        <w:spacing w:before="80" w:after="80"/>
        <w:ind w:left="708"/>
        <w:jc w:val="both"/>
      </w:pPr>
      <w:r w:rsidRPr="009F396D">
        <w:rPr>
          <w:rFonts w:ascii="Arial" w:eastAsia="Arial" w:hAnsi="Arial" w:cs="Arial"/>
          <w:sz w:val="20"/>
          <w:szCs w:val="20"/>
        </w:rPr>
        <w:t>La duración de la estancia hospitalaria (</w:t>
      </w:r>
      <w:proofErr w:type="spellStart"/>
      <w:r w:rsidRPr="009F396D">
        <w:rPr>
          <w:rFonts w:ascii="Arial" w:eastAsia="Arial" w:hAnsi="Arial" w:cs="Arial"/>
          <w:sz w:val="20"/>
          <w:szCs w:val="20"/>
        </w:rPr>
        <w:t>Length</w:t>
      </w:r>
      <w:proofErr w:type="spellEnd"/>
      <w:r w:rsidRPr="009F396D">
        <w:rPr>
          <w:rFonts w:ascii="Arial" w:eastAsia="Arial" w:hAnsi="Arial" w:cs="Arial"/>
          <w:sz w:val="20"/>
          <w:szCs w:val="20"/>
        </w:rPr>
        <w:t xml:space="preserve"> </w:t>
      </w:r>
      <w:proofErr w:type="spellStart"/>
      <w:r w:rsidRPr="009F396D">
        <w:rPr>
          <w:rFonts w:ascii="Arial" w:eastAsia="Arial" w:hAnsi="Arial" w:cs="Arial"/>
          <w:sz w:val="20"/>
          <w:szCs w:val="20"/>
        </w:rPr>
        <w:t>of</w:t>
      </w:r>
      <w:proofErr w:type="spellEnd"/>
      <w:r w:rsidRPr="009F396D">
        <w:rPr>
          <w:rFonts w:ascii="Arial" w:eastAsia="Arial" w:hAnsi="Arial" w:cs="Arial"/>
          <w:sz w:val="20"/>
          <w:szCs w:val="20"/>
        </w:rPr>
        <w:t xml:space="preserve"> Stay, LOS) es uno de los indicadores más críticos en la gestión hospitalaria: determina en gran medida el costo de la atención, la disponibilidad de camas, la planificación de recursos y la calidad del servicio prestado. Sin embargo, la estancia real frecuentemente se desvía de lo esperado debido a la complejidad clínica del paciente, el tipo de procedimiento realizado, las condiciones de egreso y factores administrativos como el tipo de pagador.</w:t>
      </w:r>
    </w:p>
    <w:p w14:paraId="576A071F" w14:textId="77777777" w:rsidR="009F396D" w:rsidRDefault="009F396D" w:rsidP="00CD6FDF">
      <w:pPr>
        <w:spacing w:before="80" w:after="80"/>
        <w:ind w:left="708"/>
        <w:jc w:val="both"/>
      </w:pPr>
      <w:r w:rsidRPr="009F396D">
        <w:rPr>
          <w:rFonts w:ascii="Arial" w:eastAsia="Arial" w:hAnsi="Arial" w:cs="Arial"/>
          <w:sz w:val="20"/>
          <w:szCs w:val="20"/>
        </w:rPr>
        <w:t>En la actualidad, los hospitales y sistemas de salud carecen de modelos predictivos robustos que, a partir de la información disponible al momento de la admisión del paciente (demografía, diagnóstico principal, tipo de admisión, pagador), permitan anticipar si la estancia será corta, media o prolongada. Esta limitación dificulta la planificación proactiva de recursos, incrementa los costos innecesarios y puede afectar la calidad de atención.</w:t>
      </w:r>
    </w:p>
    <w:p w14:paraId="5BAF047D" w14:textId="2779C107" w:rsidR="009F396D" w:rsidRPr="009F396D" w:rsidRDefault="009F396D" w:rsidP="00CD6FDF">
      <w:pPr>
        <w:spacing w:before="80" w:after="80"/>
        <w:ind w:left="708"/>
        <w:jc w:val="both"/>
      </w:pPr>
      <w:r w:rsidRPr="009F396D">
        <w:rPr>
          <w:rFonts w:ascii="Arial" w:eastAsia="Arial" w:hAnsi="Arial" w:cs="Arial"/>
          <w:sz w:val="20"/>
          <w:szCs w:val="20"/>
        </w:rPr>
        <w:t>El dataset SPARCS 2015 ofrece la información necesaria para abordar este problema: contiene variables administrativas y clínicas disponibles en el momento de la admisión, junto con el resultado real de la estancia, lo que permite construir y validar modelos predictivos de clasificación.</w:t>
      </w:r>
    </w:p>
    <w:p w14:paraId="66BC6A1C" w14:textId="4288194E" w:rsidR="00BC13AA" w:rsidRDefault="00BC13AA" w:rsidP="00BC13AA">
      <w:pPr>
        <w:pStyle w:val="Prrafodelista"/>
        <w:numPr>
          <w:ilvl w:val="1"/>
          <w:numId w:val="6"/>
        </w:numPr>
        <w:rPr>
          <w:lang w:val="es-ES"/>
        </w:rPr>
      </w:pPr>
      <w:r w:rsidRPr="6548370A">
        <w:rPr>
          <w:lang w:val="es-ES"/>
        </w:rPr>
        <w:t>OBJETIVOS DE LA MINERÍA</w:t>
      </w:r>
    </w:p>
    <w:p w14:paraId="414F46AA" w14:textId="70F38F58" w:rsidR="49983089" w:rsidRPr="009F396D" w:rsidRDefault="009F396D" w:rsidP="009F396D">
      <w:pPr>
        <w:ind w:left="720"/>
        <w:rPr>
          <w:lang w:val="es-ES"/>
        </w:rPr>
      </w:pPr>
      <w:r w:rsidRPr="009F396D">
        <w:rPr>
          <w:rFonts w:ascii="Arial" w:eastAsia="Arial" w:hAnsi="Arial" w:cs="Arial"/>
          <w:sz w:val="20"/>
          <w:szCs w:val="20"/>
        </w:rPr>
        <w:t xml:space="preserve">Desarrollar un modelo predictivo de clasificación para la variable </w:t>
      </w:r>
      <w:proofErr w:type="spellStart"/>
      <w:r w:rsidRPr="009F396D">
        <w:rPr>
          <w:rFonts w:ascii="Arial" w:eastAsia="Arial" w:hAnsi="Arial" w:cs="Arial"/>
          <w:sz w:val="20"/>
          <w:szCs w:val="20"/>
        </w:rPr>
        <w:t>Length</w:t>
      </w:r>
      <w:proofErr w:type="spellEnd"/>
      <w:r w:rsidRPr="009F396D">
        <w:rPr>
          <w:rFonts w:ascii="Arial" w:eastAsia="Arial" w:hAnsi="Arial" w:cs="Arial"/>
          <w:sz w:val="20"/>
          <w:szCs w:val="20"/>
        </w:rPr>
        <w:t xml:space="preserve"> </w:t>
      </w:r>
      <w:proofErr w:type="spellStart"/>
      <w:r w:rsidRPr="009F396D">
        <w:rPr>
          <w:rFonts w:ascii="Arial" w:eastAsia="Arial" w:hAnsi="Arial" w:cs="Arial"/>
          <w:sz w:val="20"/>
          <w:szCs w:val="20"/>
        </w:rPr>
        <w:t>of</w:t>
      </w:r>
      <w:proofErr w:type="spellEnd"/>
      <w:r w:rsidRPr="009F396D">
        <w:rPr>
          <w:rFonts w:ascii="Arial" w:eastAsia="Arial" w:hAnsi="Arial" w:cs="Arial"/>
          <w:sz w:val="20"/>
          <w:szCs w:val="20"/>
        </w:rPr>
        <w:t xml:space="preserve"> Stay (duración de estancia, categorizada en rangos: corta / media / prolongada), mediante algoritmos de aprendizaje supervisado utilizando como predictores las variables disponibles al momento </w:t>
      </w:r>
      <w:r w:rsidRPr="009F396D">
        <w:rPr>
          <w:rFonts w:ascii="Arial" w:eastAsia="Arial" w:hAnsi="Arial" w:cs="Arial"/>
          <w:sz w:val="20"/>
          <w:szCs w:val="20"/>
        </w:rPr>
        <w:lastRenderedPageBreak/>
        <w:t>de la admisión</w:t>
      </w:r>
      <w:r>
        <w:rPr>
          <w:rFonts w:ascii="Arial" w:eastAsia="Arial" w:hAnsi="Arial" w:cs="Arial"/>
          <w:sz w:val="20"/>
          <w:szCs w:val="20"/>
        </w:rPr>
        <w:t xml:space="preserve">. Dada la complejidad </w:t>
      </w:r>
      <w:r w:rsidR="003A566F">
        <w:rPr>
          <w:rFonts w:ascii="Arial" w:eastAsia="Arial" w:hAnsi="Arial" w:cs="Arial"/>
          <w:sz w:val="20"/>
          <w:szCs w:val="20"/>
        </w:rPr>
        <w:t xml:space="preserve">real </w:t>
      </w:r>
      <w:r>
        <w:rPr>
          <w:rFonts w:ascii="Arial" w:eastAsia="Arial" w:hAnsi="Arial" w:cs="Arial"/>
          <w:sz w:val="20"/>
          <w:szCs w:val="20"/>
        </w:rPr>
        <w:t xml:space="preserve">del dataset, lo anterior implica además </w:t>
      </w:r>
      <w:r w:rsidR="003A566F">
        <w:rPr>
          <w:rFonts w:ascii="Arial" w:eastAsia="Arial" w:hAnsi="Arial" w:cs="Arial"/>
          <w:sz w:val="20"/>
          <w:szCs w:val="20"/>
        </w:rPr>
        <w:t xml:space="preserve">identificar qué </w:t>
      </w:r>
      <w:r w:rsidR="003A566F">
        <w:rPr>
          <w:rFonts w:ascii="Arial" w:eastAsia="Arial" w:hAnsi="Arial" w:cs="Arial"/>
          <w:sz w:val="20"/>
          <w:szCs w:val="20"/>
        </w:rPr>
        <w:t xml:space="preserve">variables clínicas y administrativas </w:t>
      </w:r>
      <w:r w:rsidR="003A566F">
        <w:rPr>
          <w:rFonts w:ascii="Arial" w:eastAsia="Arial" w:hAnsi="Arial" w:cs="Arial"/>
          <w:sz w:val="20"/>
          <w:szCs w:val="20"/>
        </w:rPr>
        <w:t>tienen mayor importancia para el análisis predictivo que seleccionamos, con el objetivo de reducir la cardinalidad de los datos para optimizar la calidad de los datos del entrenamiento.</w:t>
      </w:r>
    </w:p>
    <w:p w14:paraId="7DE815CC" w14:textId="4E238288" w:rsidR="00BC13AA" w:rsidRDefault="00BC13AA" w:rsidP="00BC13AA">
      <w:pPr>
        <w:pStyle w:val="Prrafodelista"/>
        <w:numPr>
          <w:ilvl w:val="1"/>
          <w:numId w:val="6"/>
        </w:numPr>
        <w:rPr>
          <w:lang w:val="es-ES"/>
        </w:rPr>
      </w:pPr>
      <w:r w:rsidRPr="160A5083">
        <w:rPr>
          <w:lang w:val="es-ES"/>
        </w:rPr>
        <w:t>DISEÑO DE SOLUCIÓN</w:t>
      </w:r>
    </w:p>
    <w:p w14:paraId="2AF041AE" w14:textId="5ACE3C9D" w:rsidR="160A5083" w:rsidRDefault="160A5083" w:rsidP="160A5083">
      <w:pPr>
        <w:pStyle w:val="Prrafodelista"/>
        <w:ind w:left="1080"/>
        <w:rPr>
          <w:lang w:val="es-ES"/>
        </w:rPr>
      </w:pPr>
    </w:p>
    <w:tbl>
      <w:tblPr>
        <w:tblStyle w:val="Tablaconcuadrcula"/>
        <w:tblW w:w="9152" w:type="dxa"/>
        <w:tblInd w:w="720" w:type="dxa"/>
        <w:tblLayout w:type="fixed"/>
        <w:tblLook w:val="06A0" w:firstRow="1" w:lastRow="0" w:firstColumn="1" w:lastColumn="0" w:noHBand="1" w:noVBand="1"/>
      </w:tblPr>
      <w:tblGrid>
        <w:gridCol w:w="1260"/>
        <w:gridCol w:w="1276"/>
        <w:gridCol w:w="1417"/>
        <w:gridCol w:w="992"/>
        <w:gridCol w:w="2017"/>
        <w:gridCol w:w="1244"/>
        <w:gridCol w:w="946"/>
      </w:tblGrid>
      <w:tr w:rsidR="00315CF9" w14:paraId="2619D57E" w14:textId="77777777" w:rsidTr="003A566F">
        <w:trPr>
          <w:trHeight w:val="300"/>
        </w:trPr>
        <w:tc>
          <w:tcPr>
            <w:tcW w:w="1260" w:type="dxa"/>
          </w:tcPr>
          <w:p w14:paraId="626740F3" w14:textId="75ED1863" w:rsidR="00315CF9" w:rsidRDefault="00315CF9" w:rsidP="160A5083">
            <w:pPr>
              <w:rPr>
                <w:lang w:val="es-ES"/>
              </w:rPr>
            </w:pPr>
            <w:r w:rsidRPr="49983089">
              <w:rPr>
                <w:lang w:val="es-ES"/>
              </w:rPr>
              <w:t>Problema</w:t>
            </w:r>
          </w:p>
        </w:tc>
        <w:tc>
          <w:tcPr>
            <w:tcW w:w="1276" w:type="dxa"/>
          </w:tcPr>
          <w:p w14:paraId="2EB4CB0F" w14:textId="425A569E" w:rsidR="00315CF9" w:rsidRDefault="00315CF9" w:rsidP="160A5083">
            <w:pPr>
              <w:rPr>
                <w:lang w:val="es-ES"/>
              </w:rPr>
            </w:pPr>
            <w:r w:rsidRPr="49983089">
              <w:rPr>
                <w:lang w:val="es-ES"/>
              </w:rPr>
              <w:t>Tipo de Minería</w:t>
            </w:r>
          </w:p>
        </w:tc>
        <w:tc>
          <w:tcPr>
            <w:tcW w:w="1417" w:type="dxa"/>
          </w:tcPr>
          <w:p w14:paraId="77B2B414" w14:textId="5D3C7B74" w:rsidR="00315CF9" w:rsidRDefault="00315CF9" w:rsidP="160A5083">
            <w:pPr>
              <w:rPr>
                <w:lang w:val="es-ES"/>
              </w:rPr>
            </w:pPr>
            <w:r w:rsidRPr="49983089">
              <w:rPr>
                <w:lang w:val="es-ES"/>
              </w:rPr>
              <w:t xml:space="preserve">Tipo de </w:t>
            </w:r>
            <w:r>
              <w:rPr>
                <w:lang w:val="es-ES"/>
              </w:rPr>
              <w:t>análisis</w:t>
            </w:r>
          </w:p>
        </w:tc>
        <w:tc>
          <w:tcPr>
            <w:tcW w:w="992" w:type="dxa"/>
          </w:tcPr>
          <w:p w14:paraId="1B485BF4" w14:textId="0BACEBE6" w:rsidR="00315CF9" w:rsidRPr="49983089" w:rsidRDefault="00315CF9" w:rsidP="160A5083">
            <w:pPr>
              <w:rPr>
                <w:lang w:val="es-ES"/>
              </w:rPr>
            </w:pPr>
            <w:r>
              <w:rPr>
                <w:lang w:val="es-ES"/>
              </w:rPr>
              <w:t>Tipo de aprendizaje</w:t>
            </w:r>
          </w:p>
        </w:tc>
        <w:tc>
          <w:tcPr>
            <w:tcW w:w="2017" w:type="dxa"/>
          </w:tcPr>
          <w:p w14:paraId="19E25367" w14:textId="715D1700" w:rsidR="00315CF9" w:rsidRDefault="00315CF9" w:rsidP="160A5083">
            <w:pPr>
              <w:rPr>
                <w:lang w:val="es-ES"/>
              </w:rPr>
            </w:pPr>
            <w:r w:rsidRPr="49983089">
              <w:rPr>
                <w:lang w:val="es-ES"/>
              </w:rPr>
              <w:t>Requerimiento datos</w:t>
            </w:r>
          </w:p>
        </w:tc>
        <w:tc>
          <w:tcPr>
            <w:tcW w:w="1244" w:type="dxa"/>
          </w:tcPr>
          <w:p w14:paraId="1EBC59E2" w14:textId="25770FA8" w:rsidR="00315CF9" w:rsidRDefault="00315CF9" w:rsidP="160A5083">
            <w:pPr>
              <w:rPr>
                <w:lang w:val="es-ES"/>
              </w:rPr>
            </w:pPr>
            <w:r w:rsidRPr="49983089">
              <w:rPr>
                <w:lang w:val="es-ES"/>
              </w:rPr>
              <w:t>Métodos</w:t>
            </w:r>
          </w:p>
        </w:tc>
        <w:tc>
          <w:tcPr>
            <w:tcW w:w="946" w:type="dxa"/>
          </w:tcPr>
          <w:p w14:paraId="61E9C0CD" w14:textId="7FFDD105" w:rsidR="00315CF9" w:rsidRDefault="00315CF9" w:rsidP="160A5083">
            <w:pPr>
              <w:rPr>
                <w:lang w:val="es-ES"/>
              </w:rPr>
            </w:pPr>
            <w:r w:rsidRPr="49983089">
              <w:rPr>
                <w:lang w:val="es-ES"/>
              </w:rPr>
              <w:t>Evaluación</w:t>
            </w:r>
          </w:p>
        </w:tc>
      </w:tr>
      <w:tr w:rsidR="00315CF9" w14:paraId="6A48C4D0" w14:textId="77777777" w:rsidTr="003A566F">
        <w:trPr>
          <w:trHeight w:val="300"/>
        </w:trPr>
        <w:tc>
          <w:tcPr>
            <w:tcW w:w="1260" w:type="dxa"/>
          </w:tcPr>
          <w:p w14:paraId="131C2A9A" w14:textId="7EE6D2D0" w:rsidR="00315CF9" w:rsidRDefault="003A566F" w:rsidP="08B2B4C4">
            <w:pPr>
              <w:rPr>
                <w:lang w:val="es-ES"/>
              </w:rPr>
            </w:pPr>
            <w:r>
              <w:rPr>
                <w:rFonts w:ascii="Arial" w:eastAsia="Arial" w:hAnsi="Arial" w:cs="Arial"/>
                <w:color w:val="000000"/>
                <w:sz w:val="18"/>
                <w:szCs w:val="18"/>
              </w:rPr>
              <w:t xml:space="preserve">Clasificar </w:t>
            </w:r>
            <w:r>
              <w:rPr>
                <w:rFonts w:ascii="Arial" w:eastAsia="Arial" w:hAnsi="Arial" w:cs="Arial"/>
                <w:color w:val="000000"/>
                <w:sz w:val="18"/>
                <w:szCs w:val="18"/>
              </w:rPr>
              <w:t>tiempo</w:t>
            </w:r>
            <w:r>
              <w:rPr>
                <w:rFonts w:ascii="Arial" w:eastAsia="Arial" w:hAnsi="Arial" w:cs="Arial"/>
                <w:color w:val="000000"/>
                <w:sz w:val="18"/>
                <w:szCs w:val="18"/>
              </w:rPr>
              <w:t xml:space="preserve"> de estancia hospitalaria (Corta / Media / Prolongada)</w:t>
            </w:r>
          </w:p>
        </w:tc>
        <w:tc>
          <w:tcPr>
            <w:tcW w:w="1276" w:type="dxa"/>
          </w:tcPr>
          <w:p w14:paraId="77543015" w14:textId="2340E564" w:rsidR="00315CF9" w:rsidRDefault="003A566F" w:rsidP="08B2B4C4">
            <w:pPr>
              <w:rPr>
                <w:lang w:val="es-ES"/>
              </w:rPr>
            </w:pPr>
            <w:r>
              <w:rPr>
                <w:lang w:val="es-ES"/>
              </w:rPr>
              <w:t>Predictiva</w:t>
            </w:r>
          </w:p>
        </w:tc>
        <w:tc>
          <w:tcPr>
            <w:tcW w:w="1417" w:type="dxa"/>
          </w:tcPr>
          <w:p w14:paraId="228EB715" w14:textId="63E0D83B" w:rsidR="00315CF9" w:rsidRDefault="00315CF9" w:rsidP="08B2B4C4">
            <w:pPr>
              <w:rPr>
                <w:lang w:val="es-ES"/>
              </w:rPr>
            </w:pPr>
            <w:r w:rsidRPr="08B2B4C4">
              <w:rPr>
                <w:lang w:val="es-ES"/>
              </w:rPr>
              <w:t>Clasificación</w:t>
            </w:r>
          </w:p>
        </w:tc>
        <w:tc>
          <w:tcPr>
            <w:tcW w:w="992" w:type="dxa"/>
          </w:tcPr>
          <w:p w14:paraId="292D6A0C" w14:textId="44827E3C" w:rsidR="00315CF9" w:rsidRPr="08B2B4C4" w:rsidRDefault="003A566F" w:rsidP="08B2B4C4">
            <w:pPr>
              <w:rPr>
                <w:lang w:val="es-ES"/>
              </w:rPr>
            </w:pPr>
            <w:r>
              <w:rPr>
                <w:lang w:val="es-ES"/>
              </w:rPr>
              <w:t>Supervisado</w:t>
            </w:r>
          </w:p>
        </w:tc>
        <w:tc>
          <w:tcPr>
            <w:tcW w:w="2017" w:type="dxa"/>
          </w:tcPr>
          <w:p w14:paraId="315528E0" w14:textId="4F6370A2" w:rsidR="00315CF9" w:rsidRDefault="00315CF9" w:rsidP="08B2B4C4">
            <w:pPr>
              <w:rPr>
                <w:lang w:val="es-ES"/>
              </w:rPr>
            </w:pPr>
            <w:r w:rsidRPr="08B2B4C4">
              <w:rPr>
                <w:lang w:val="es-ES"/>
              </w:rPr>
              <w:t>* Histórico</w:t>
            </w:r>
            <w:r w:rsidR="003A566F">
              <w:rPr>
                <w:lang w:val="es-ES"/>
              </w:rPr>
              <w:t xml:space="preserve"> de datos etiquetados</w:t>
            </w:r>
          </w:p>
          <w:p w14:paraId="62DA28EA" w14:textId="52AB0C8D" w:rsidR="00315CF9" w:rsidRDefault="00315CF9" w:rsidP="08B2B4C4">
            <w:pPr>
              <w:rPr>
                <w:lang w:val="es-ES"/>
              </w:rPr>
            </w:pPr>
            <w:r w:rsidRPr="08B2B4C4">
              <w:rPr>
                <w:lang w:val="es-ES"/>
              </w:rPr>
              <w:t xml:space="preserve">* </w:t>
            </w:r>
            <w:r w:rsidR="003A566F">
              <w:rPr>
                <w:lang w:val="es-ES"/>
              </w:rPr>
              <w:t>Completitud en la variable objetivo</w:t>
            </w:r>
          </w:p>
          <w:p w14:paraId="1FCE7B1B" w14:textId="0AC2DF0C" w:rsidR="00315CF9" w:rsidRDefault="00315CF9" w:rsidP="08B2B4C4">
            <w:pPr>
              <w:rPr>
                <w:lang w:val="es-ES"/>
              </w:rPr>
            </w:pPr>
            <w:r w:rsidRPr="08B2B4C4">
              <w:rPr>
                <w:lang w:val="es-ES"/>
              </w:rPr>
              <w:t xml:space="preserve">* </w:t>
            </w:r>
            <w:r w:rsidR="003A566F">
              <w:rPr>
                <w:lang w:val="es-ES"/>
              </w:rPr>
              <w:t>Corr</w:t>
            </w:r>
            <w:r w:rsidRPr="08B2B4C4">
              <w:rPr>
                <w:lang w:val="es-ES"/>
              </w:rPr>
              <w:t>elación entre</w:t>
            </w:r>
            <w:r w:rsidR="003A566F">
              <w:rPr>
                <w:lang w:val="es-ES"/>
              </w:rPr>
              <w:t xml:space="preserve"> las variables</w:t>
            </w:r>
            <w:r w:rsidRPr="08B2B4C4">
              <w:rPr>
                <w:lang w:val="es-ES"/>
              </w:rPr>
              <w:t xml:space="preserve"> predictoras y la objetivo</w:t>
            </w:r>
          </w:p>
        </w:tc>
        <w:tc>
          <w:tcPr>
            <w:tcW w:w="1244" w:type="dxa"/>
          </w:tcPr>
          <w:p w14:paraId="1EEC533C" w14:textId="1E705254" w:rsidR="00315CF9" w:rsidRDefault="003A566F" w:rsidP="08B2B4C4">
            <w:r>
              <w:t xml:space="preserve">- </w:t>
            </w:r>
            <w:r w:rsidRPr="003A566F">
              <w:t>Árboles de decisión</w:t>
            </w:r>
          </w:p>
          <w:p w14:paraId="3E5C28DA" w14:textId="73CA0B8C" w:rsidR="003A566F" w:rsidRPr="003A566F" w:rsidRDefault="003A566F" w:rsidP="08B2B4C4">
            <w:pPr>
              <w:rPr>
                <w:lang w:val="en-US"/>
              </w:rPr>
            </w:pPr>
            <w:r>
              <w:rPr>
                <w:lang w:val="en-US"/>
              </w:rPr>
              <w:t xml:space="preserve">- </w:t>
            </w:r>
            <w:proofErr w:type="spellStart"/>
            <w:r w:rsidRPr="003A566F">
              <w:rPr>
                <w:lang w:val="en-US"/>
              </w:rPr>
              <w:t>Regre</w:t>
            </w:r>
            <w:r>
              <w:rPr>
                <w:lang w:val="en-US"/>
              </w:rPr>
              <w:t>sión</w:t>
            </w:r>
            <w:proofErr w:type="spellEnd"/>
            <w:r>
              <w:rPr>
                <w:lang w:val="en-US"/>
              </w:rPr>
              <w:t xml:space="preserve"> </w:t>
            </w:r>
            <w:proofErr w:type="spellStart"/>
            <w:r>
              <w:rPr>
                <w:lang w:val="en-US"/>
              </w:rPr>
              <w:t>logística</w:t>
            </w:r>
            <w:proofErr w:type="spellEnd"/>
          </w:p>
          <w:p w14:paraId="355D1815" w14:textId="36209B5E" w:rsidR="00315CF9" w:rsidRPr="003A566F" w:rsidRDefault="003A566F" w:rsidP="08B2B4C4">
            <w:pPr>
              <w:rPr>
                <w:lang w:val="en-US"/>
              </w:rPr>
            </w:pPr>
            <w:r w:rsidRPr="003A566F">
              <w:rPr>
                <w:lang w:val="en-US"/>
              </w:rPr>
              <w:t xml:space="preserve">- </w:t>
            </w:r>
            <w:r w:rsidR="00315CF9" w:rsidRPr="003A566F">
              <w:rPr>
                <w:lang w:val="en-US"/>
              </w:rPr>
              <w:t>R</w:t>
            </w:r>
            <w:r w:rsidRPr="003A566F">
              <w:rPr>
                <w:lang w:val="en-US"/>
              </w:rPr>
              <w:t xml:space="preserve">edes </w:t>
            </w:r>
            <w:proofErr w:type="spellStart"/>
            <w:r w:rsidRPr="003A566F">
              <w:rPr>
                <w:lang w:val="en-US"/>
              </w:rPr>
              <w:t>Neuronales</w:t>
            </w:r>
            <w:proofErr w:type="spellEnd"/>
          </w:p>
          <w:p w14:paraId="535C892E" w14:textId="28D1F4DA" w:rsidR="00315CF9" w:rsidRPr="003A566F" w:rsidRDefault="003A566F" w:rsidP="08B2B4C4">
            <w:pPr>
              <w:rPr>
                <w:lang w:val="en-US"/>
              </w:rPr>
            </w:pPr>
            <w:r w:rsidRPr="003A566F">
              <w:rPr>
                <w:lang w:val="en-US"/>
              </w:rPr>
              <w:t xml:space="preserve">- </w:t>
            </w:r>
            <w:proofErr w:type="spellStart"/>
            <w:r w:rsidR="00315CF9" w:rsidRPr="003A566F">
              <w:rPr>
                <w:lang w:val="en-US"/>
              </w:rPr>
              <w:t>Xgboost</w:t>
            </w:r>
            <w:proofErr w:type="spellEnd"/>
          </w:p>
          <w:p w14:paraId="16A9681E" w14:textId="4B8A7CA0" w:rsidR="003A566F" w:rsidRPr="003A566F" w:rsidRDefault="003A566F" w:rsidP="08B2B4C4">
            <w:pPr>
              <w:rPr>
                <w:lang w:val="en-US"/>
              </w:rPr>
            </w:pPr>
            <w:r>
              <w:rPr>
                <w:lang w:val="en-US"/>
              </w:rPr>
              <w:t xml:space="preserve">- </w:t>
            </w:r>
            <w:r w:rsidRPr="003A566F">
              <w:rPr>
                <w:lang w:val="en-US"/>
              </w:rPr>
              <w:t>Random Forest</w:t>
            </w:r>
          </w:p>
        </w:tc>
        <w:tc>
          <w:tcPr>
            <w:tcW w:w="946" w:type="dxa"/>
          </w:tcPr>
          <w:p w14:paraId="31D23A63" w14:textId="14F8B787" w:rsidR="00315CF9" w:rsidRDefault="00315CF9" w:rsidP="08B2B4C4">
            <w:pPr>
              <w:rPr>
                <w:lang w:val="es-ES"/>
              </w:rPr>
            </w:pPr>
            <w:r w:rsidRPr="08B2B4C4">
              <w:rPr>
                <w:lang w:val="es-ES"/>
              </w:rPr>
              <w:t>Matriz de conf</w:t>
            </w:r>
            <w:r w:rsidR="003A566F">
              <w:rPr>
                <w:lang w:val="es-ES"/>
              </w:rPr>
              <w:t>usión</w:t>
            </w:r>
          </w:p>
          <w:p w14:paraId="10DD9C8B" w14:textId="6238F72F" w:rsidR="00315CF9" w:rsidRDefault="003A566F" w:rsidP="08B2B4C4">
            <w:pPr>
              <w:rPr>
                <w:lang w:val="es-ES"/>
              </w:rPr>
            </w:pPr>
            <w:r>
              <w:rPr>
                <w:lang w:val="es-ES"/>
              </w:rPr>
              <w:t>F1-Score</w:t>
            </w:r>
          </w:p>
          <w:p w14:paraId="5C3F7B34" w14:textId="77777777" w:rsidR="003A566F" w:rsidRDefault="003A566F" w:rsidP="08B2B4C4">
            <w:pPr>
              <w:rPr>
                <w:lang w:val="es-ES"/>
              </w:rPr>
            </w:pPr>
          </w:p>
          <w:p w14:paraId="7A6C2C26" w14:textId="4D25BE7C" w:rsidR="00315CF9" w:rsidRDefault="00315CF9" w:rsidP="08B2B4C4">
            <w:pPr>
              <w:rPr>
                <w:lang w:val="es-ES"/>
              </w:rPr>
            </w:pPr>
            <w:r w:rsidRPr="08B2B4C4">
              <w:rPr>
                <w:lang w:val="es-ES"/>
              </w:rPr>
              <w:t>ROC</w:t>
            </w:r>
          </w:p>
        </w:tc>
      </w:tr>
    </w:tbl>
    <w:p w14:paraId="393C46B9" w14:textId="17140204" w:rsidR="49983089" w:rsidRDefault="49983089" w:rsidP="49983089">
      <w:pPr>
        <w:pStyle w:val="Prrafodelista"/>
        <w:ind w:left="1080"/>
        <w:rPr>
          <w:lang w:val="es-ES"/>
        </w:rPr>
      </w:pPr>
    </w:p>
    <w:p w14:paraId="05071B32" w14:textId="18CB5991" w:rsidR="415D7673" w:rsidRDefault="415D7673" w:rsidP="49983089">
      <w:pPr>
        <w:pStyle w:val="Prrafodelista"/>
        <w:numPr>
          <w:ilvl w:val="0"/>
          <w:numId w:val="4"/>
        </w:numPr>
        <w:rPr>
          <w:lang w:val="es-ES"/>
        </w:rPr>
      </w:pPr>
      <w:r w:rsidRPr="49983089">
        <w:rPr>
          <w:lang w:val="es-ES"/>
        </w:rPr>
        <w:t>Evaluación esperada</w:t>
      </w:r>
    </w:p>
    <w:p w14:paraId="00F031C7" w14:textId="6F4DEE14" w:rsidR="49983089" w:rsidRDefault="003A566F" w:rsidP="49983089">
      <w:pPr>
        <w:pStyle w:val="Prrafodelista"/>
        <w:ind w:left="1080"/>
        <w:rPr>
          <w:rFonts w:ascii="Arial" w:eastAsia="Arial" w:hAnsi="Arial" w:cs="Arial"/>
          <w:sz w:val="20"/>
          <w:szCs w:val="20"/>
        </w:rPr>
      </w:pPr>
      <w:r>
        <w:rPr>
          <w:rFonts w:ascii="Arial" w:eastAsia="Arial" w:hAnsi="Arial" w:cs="Arial"/>
          <w:sz w:val="20"/>
          <w:szCs w:val="20"/>
        </w:rPr>
        <w:t xml:space="preserve">Se establece como línea base </w:t>
      </w:r>
      <w:r>
        <w:rPr>
          <w:rFonts w:ascii="Arial" w:eastAsia="Arial" w:hAnsi="Arial" w:cs="Arial"/>
          <w:sz w:val="20"/>
          <w:szCs w:val="20"/>
        </w:rPr>
        <w:t>que e</w:t>
      </w:r>
      <w:r>
        <w:rPr>
          <w:rFonts w:ascii="Arial" w:eastAsia="Arial" w:hAnsi="Arial" w:cs="Arial"/>
          <w:sz w:val="20"/>
          <w:szCs w:val="20"/>
        </w:rPr>
        <w:t xml:space="preserve">l modelo desarrollado deberá superar </w:t>
      </w:r>
      <w:r>
        <w:rPr>
          <w:rFonts w:ascii="Arial" w:eastAsia="Arial" w:hAnsi="Arial" w:cs="Arial"/>
          <w:sz w:val="20"/>
          <w:szCs w:val="20"/>
        </w:rPr>
        <w:t>el</w:t>
      </w:r>
      <w:r>
        <w:rPr>
          <w:rFonts w:ascii="Arial" w:eastAsia="Arial" w:hAnsi="Arial" w:cs="Arial"/>
          <w:sz w:val="20"/>
          <w:szCs w:val="20"/>
        </w:rPr>
        <w:t xml:space="preserve"> umbral</w:t>
      </w:r>
      <w:r>
        <w:rPr>
          <w:rFonts w:ascii="Arial" w:eastAsia="Arial" w:hAnsi="Arial" w:cs="Arial"/>
          <w:sz w:val="20"/>
          <w:szCs w:val="20"/>
        </w:rPr>
        <w:t xml:space="preserve"> </w:t>
      </w:r>
      <w:r>
        <w:rPr>
          <w:rFonts w:ascii="Arial" w:eastAsia="Arial" w:hAnsi="Arial" w:cs="Arial"/>
          <w:sz w:val="20"/>
          <w:szCs w:val="20"/>
        </w:rPr>
        <w:t xml:space="preserve">mínimo del </w:t>
      </w:r>
      <w:r w:rsidR="006C3631">
        <w:rPr>
          <w:rFonts w:ascii="Arial" w:eastAsia="Arial" w:hAnsi="Arial" w:cs="Arial"/>
          <w:sz w:val="20"/>
          <w:szCs w:val="20"/>
        </w:rPr>
        <w:t>6</w:t>
      </w:r>
      <w:r>
        <w:rPr>
          <w:rFonts w:ascii="Arial" w:eastAsia="Arial" w:hAnsi="Arial" w:cs="Arial"/>
          <w:sz w:val="20"/>
          <w:szCs w:val="20"/>
        </w:rPr>
        <w:t>0% con un F1-Score macro para considerarse satisfactorio.</w:t>
      </w:r>
    </w:p>
    <w:p w14:paraId="4D6FC619" w14:textId="77777777" w:rsidR="006C3631" w:rsidRPr="006C3631" w:rsidRDefault="006C3631" w:rsidP="006C3631">
      <w:pPr>
        <w:pStyle w:val="Prrafodelista"/>
        <w:numPr>
          <w:ilvl w:val="0"/>
          <w:numId w:val="8"/>
        </w:numPr>
        <w:rPr>
          <w:rFonts w:ascii="Arial" w:eastAsia="Arial" w:hAnsi="Arial" w:cs="Arial"/>
          <w:sz w:val="20"/>
          <w:szCs w:val="20"/>
        </w:rPr>
      </w:pPr>
      <w:r w:rsidRPr="006C3631">
        <w:rPr>
          <w:rFonts w:ascii="Arial" w:eastAsia="Arial" w:hAnsi="Arial" w:cs="Arial"/>
          <w:sz w:val="20"/>
          <w:szCs w:val="20"/>
        </w:rPr>
        <w:t xml:space="preserve">F1 macro &lt; </w:t>
      </w:r>
      <w:proofErr w:type="gramStart"/>
      <w:r w:rsidRPr="006C3631">
        <w:rPr>
          <w:rFonts w:ascii="Arial" w:eastAsia="Arial" w:hAnsi="Arial" w:cs="Arial"/>
          <w:sz w:val="20"/>
          <w:szCs w:val="20"/>
        </w:rPr>
        <w:t>0.40  →</w:t>
      </w:r>
      <w:proofErr w:type="gramEnd"/>
      <w:r w:rsidRPr="006C3631">
        <w:rPr>
          <w:rFonts w:ascii="Arial" w:eastAsia="Arial" w:hAnsi="Arial" w:cs="Arial"/>
          <w:sz w:val="20"/>
          <w:szCs w:val="20"/>
        </w:rPr>
        <w:t xml:space="preserve"> rendimiento bajo, posible </w:t>
      </w:r>
      <w:proofErr w:type="spellStart"/>
      <w:r w:rsidRPr="006C3631">
        <w:rPr>
          <w:rFonts w:ascii="Arial" w:eastAsia="Arial" w:hAnsi="Arial" w:cs="Arial"/>
          <w:sz w:val="20"/>
          <w:szCs w:val="20"/>
        </w:rPr>
        <w:t>underfitting</w:t>
      </w:r>
      <w:proofErr w:type="spellEnd"/>
      <w:r w:rsidRPr="006C3631">
        <w:rPr>
          <w:rFonts w:ascii="Arial" w:eastAsia="Arial" w:hAnsi="Arial" w:cs="Arial"/>
          <w:sz w:val="20"/>
          <w:szCs w:val="20"/>
        </w:rPr>
        <w:t>.</w:t>
      </w:r>
    </w:p>
    <w:p w14:paraId="540F9E86" w14:textId="77777777" w:rsidR="006C3631" w:rsidRPr="006C3631" w:rsidRDefault="006C3631" w:rsidP="006C3631">
      <w:pPr>
        <w:pStyle w:val="Prrafodelista"/>
        <w:numPr>
          <w:ilvl w:val="0"/>
          <w:numId w:val="8"/>
        </w:numPr>
        <w:rPr>
          <w:rFonts w:ascii="Arial" w:eastAsia="Arial" w:hAnsi="Arial" w:cs="Arial"/>
          <w:sz w:val="20"/>
          <w:szCs w:val="20"/>
        </w:rPr>
      </w:pPr>
      <w:r w:rsidRPr="006C3631">
        <w:rPr>
          <w:rFonts w:ascii="Arial" w:eastAsia="Arial" w:hAnsi="Arial" w:cs="Arial"/>
          <w:sz w:val="20"/>
          <w:szCs w:val="20"/>
        </w:rPr>
        <w:t>F1 macro entre 0.40 y 0.60 → rendimiento moderado.</w:t>
      </w:r>
    </w:p>
    <w:p w14:paraId="5DF7F0E2" w14:textId="1A2125B1" w:rsidR="006C3631" w:rsidRDefault="006C3631" w:rsidP="006C3631">
      <w:pPr>
        <w:pStyle w:val="Prrafodelista"/>
        <w:numPr>
          <w:ilvl w:val="0"/>
          <w:numId w:val="8"/>
        </w:numPr>
        <w:rPr>
          <w:rFonts w:ascii="Arial" w:eastAsia="Arial" w:hAnsi="Arial" w:cs="Arial"/>
          <w:sz w:val="20"/>
          <w:szCs w:val="20"/>
        </w:rPr>
      </w:pPr>
      <w:r w:rsidRPr="006C3631">
        <w:rPr>
          <w:rFonts w:ascii="Arial" w:eastAsia="Arial" w:hAnsi="Arial" w:cs="Arial"/>
          <w:sz w:val="20"/>
          <w:szCs w:val="20"/>
        </w:rPr>
        <w:t>F1 macro &gt; 0.60 → rendimiento aceptable o bueno</w:t>
      </w:r>
      <w:r>
        <w:rPr>
          <w:rFonts w:ascii="Arial" w:eastAsia="Arial" w:hAnsi="Arial" w:cs="Arial"/>
          <w:sz w:val="20"/>
          <w:szCs w:val="20"/>
        </w:rPr>
        <w:t>.</w:t>
      </w:r>
    </w:p>
    <w:p w14:paraId="1A6A09C4" w14:textId="77777777" w:rsidR="003A566F" w:rsidRDefault="003A566F" w:rsidP="49983089">
      <w:pPr>
        <w:pStyle w:val="Prrafodelista"/>
        <w:ind w:left="1080"/>
        <w:rPr>
          <w:lang w:val="es-ES"/>
        </w:rPr>
      </w:pPr>
    </w:p>
    <w:p w14:paraId="4353716D" w14:textId="59174BAA" w:rsidR="00BC13AA" w:rsidRPr="002133D7" w:rsidRDefault="00BC13AA" w:rsidP="00BC13AA">
      <w:pPr>
        <w:pStyle w:val="Prrafodelista"/>
        <w:numPr>
          <w:ilvl w:val="1"/>
          <w:numId w:val="6"/>
        </w:numPr>
        <w:rPr>
          <w:lang w:val="es-ES"/>
        </w:rPr>
      </w:pPr>
      <w:r w:rsidRPr="08B2B4C4">
        <w:rPr>
          <w:lang w:val="es-ES"/>
        </w:rPr>
        <w:t>RECURSOS</w:t>
      </w:r>
      <w:r w:rsidR="00385D24" w:rsidRPr="08B2B4C4">
        <w:rPr>
          <w:lang w:val="es-ES"/>
        </w:rPr>
        <w:t xml:space="preserve"> PARA CREACIÓN DEL MODELO Y PARA </w:t>
      </w:r>
      <w:r w:rsidR="00385D24" w:rsidRPr="08B2B4C4">
        <w:rPr>
          <w:b/>
          <w:bCs/>
          <w:color w:val="FF0000"/>
          <w:lang w:val="es-ES"/>
        </w:rPr>
        <w:t>DESPLIEGUE</w:t>
      </w:r>
    </w:p>
    <w:p w14:paraId="270C89F6" w14:textId="77777777" w:rsidR="002133D7" w:rsidRPr="002133D7" w:rsidRDefault="002133D7" w:rsidP="002133D7">
      <w:pPr>
        <w:ind w:left="720"/>
        <w:rPr>
          <w:b/>
          <w:bCs/>
        </w:rPr>
      </w:pPr>
      <w:r w:rsidRPr="002133D7">
        <w:rPr>
          <w:b/>
          <w:bCs/>
        </w:rPr>
        <w:t>Hardware (</w:t>
      </w:r>
      <w:proofErr w:type="spellStart"/>
      <w:r w:rsidRPr="002133D7">
        <w:rPr>
          <w:b/>
          <w:bCs/>
        </w:rPr>
        <w:t>Hw</w:t>
      </w:r>
      <w:proofErr w:type="spellEnd"/>
      <w:r w:rsidRPr="002133D7">
        <w:rPr>
          <w:b/>
          <w:bCs/>
        </w:rPr>
        <w:t>)</w:t>
      </w:r>
    </w:p>
    <w:p w14:paraId="271556E5" w14:textId="77777777" w:rsidR="002133D7" w:rsidRPr="002133D7" w:rsidRDefault="002133D7" w:rsidP="002133D7">
      <w:pPr>
        <w:numPr>
          <w:ilvl w:val="0"/>
          <w:numId w:val="14"/>
        </w:numPr>
      </w:pPr>
      <w:r w:rsidRPr="002133D7">
        <w:rPr>
          <w:b/>
          <w:bCs/>
        </w:rPr>
        <w:t>Estación de Trabajo Local (Interfaz y Control):</w:t>
      </w:r>
      <w:r w:rsidRPr="002133D7">
        <w:t xml:space="preserve"> Una computadora portátil convencional de gama media equipada con una pantalla de 15.5 pulgadas, utilizada como terminal cliente para la codificación del script, el análisis exploratorio inicial y la visualización local de las métricas de rendimiento y gráficos de diagnóstico.</w:t>
      </w:r>
    </w:p>
    <w:p w14:paraId="78B34F54" w14:textId="77777777" w:rsidR="002133D7" w:rsidRPr="002133D7" w:rsidRDefault="002133D7" w:rsidP="002133D7">
      <w:pPr>
        <w:numPr>
          <w:ilvl w:val="0"/>
          <w:numId w:val="14"/>
        </w:numPr>
      </w:pPr>
      <w:r w:rsidRPr="002133D7">
        <w:rPr>
          <w:b/>
          <w:bCs/>
        </w:rPr>
        <w:t>Entorno de Cómputo de Alto Rendimiento (Nube):</w:t>
      </w:r>
      <w:r w:rsidRPr="002133D7">
        <w:t xml:space="preserve"> Debido a la alta carga computacional que exigen los algoritmos de validación cruzada y las estrategias de optimización de </w:t>
      </w:r>
      <w:proofErr w:type="spellStart"/>
      <w:r w:rsidRPr="002133D7">
        <w:t>hiperparámetros</w:t>
      </w:r>
      <w:proofErr w:type="spellEnd"/>
      <w:r w:rsidRPr="002133D7">
        <w:t xml:space="preserve">, el entrenamiento se delegó al entorno en la nube </w:t>
      </w:r>
      <w:r w:rsidRPr="002133D7">
        <w:rPr>
          <w:b/>
          <w:bCs/>
        </w:rPr>
        <w:t>Google Colab (versión estándar)</w:t>
      </w:r>
      <w:r w:rsidRPr="002133D7">
        <w:t>, el cual proveyó:</w:t>
      </w:r>
    </w:p>
    <w:p w14:paraId="11F735F1" w14:textId="77777777" w:rsidR="002133D7" w:rsidRPr="002133D7" w:rsidRDefault="002133D7" w:rsidP="002133D7">
      <w:pPr>
        <w:numPr>
          <w:ilvl w:val="1"/>
          <w:numId w:val="14"/>
        </w:numPr>
      </w:pPr>
      <w:r w:rsidRPr="002133D7">
        <w:t>Una CPU virtual (</w:t>
      </w:r>
      <w:proofErr w:type="spellStart"/>
      <w:r w:rsidRPr="002133D7">
        <w:t>vCPU</w:t>
      </w:r>
      <w:proofErr w:type="spellEnd"/>
      <w:r w:rsidRPr="002133D7">
        <w:t>) basada en procesadores Intel Xeon, configurada para procesamiento en paralelo (</w:t>
      </w:r>
      <w:proofErr w:type="spellStart"/>
      <w:r w:rsidRPr="002133D7">
        <w:t>n_jobs</w:t>
      </w:r>
      <w:proofErr w:type="spellEnd"/>
      <w:r w:rsidRPr="002133D7">
        <w:t>=-1) para acelerar la ejecución de las grillas de búsqueda.</w:t>
      </w:r>
    </w:p>
    <w:p w14:paraId="53DD0BBB" w14:textId="77777777" w:rsidR="002133D7" w:rsidRPr="002133D7" w:rsidRDefault="002133D7" w:rsidP="002133D7">
      <w:pPr>
        <w:numPr>
          <w:ilvl w:val="1"/>
          <w:numId w:val="14"/>
        </w:numPr>
      </w:pPr>
      <w:r w:rsidRPr="002133D7">
        <w:t>Un entorno dinámico con 13 GB de memoria RAM y almacenamiento en disco virtual suficiente para la manipulación del set de datos estructurado.</w:t>
      </w:r>
    </w:p>
    <w:p w14:paraId="6362CCA4" w14:textId="4B5EE6CC" w:rsidR="002133D7" w:rsidRPr="002133D7" w:rsidRDefault="002133D7" w:rsidP="002133D7">
      <w:pPr>
        <w:numPr>
          <w:ilvl w:val="0"/>
          <w:numId w:val="14"/>
        </w:numPr>
      </w:pPr>
      <w:r w:rsidRPr="002133D7">
        <w:rPr>
          <w:b/>
          <w:bCs/>
        </w:rPr>
        <w:lastRenderedPageBreak/>
        <w:t>Infraestructura de Despliegue:</w:t>
      </w:r>
      <w:r w:rsidRPr="002133D7">
        <w:t xml:space="preserve"> Para la puesta en producción del modelo optimizado, se requiere un entorno de servidor básico o un contenedor virtualizado ligero configurado con un mínimo de 1 </w:t>
      </w:r>
      <w:proofErr w:type="spellStart"/>
      <w:r w:rsidRPr="002133D7">
        <w:t>vCPU</w:t>
      </w:r>
      <w:proofErr w:type="spellEnd"/>
      <w:r w:rsidRPr="002133D7">
        <w:t xml:space="preserve"> y 2 GB de memoria RAM, capacidad suficiente para gestionar las peticiones de inferencia en tiempo real.</w:t>
      </w:r>
    </w:p>
    <w:p w14:paraId="4DCDB91C" w14:textId="0D1B178A" w:rsidR="002133D7" w:rsidRPr="002133D7" w:rsidRDefault="002133D7" w:rsidP="002133D7">
      <w:pPr>
        <w:pStyle w:val="Prrafodelista"/>
        <w:rPr>
          <w:b/>
          <w:bCs/>
        </w:rPr>
      </w:pPr>
      <w:r w:rsidRPr="002133D7">
        <w:rPr>
          <w:b/>
          <w:bCs/>
        </w:rPr>
        <w:t>Software (</w:t>
      </w:r>
      <w:proofErr w:type="spellStart"/>
      <w:r w:rsidRPr="002133D7">
        <w:rPr>
          <w:b/>
          <w:bCs/>
        </w:rPr>
        <w:t>Sw</w:t>
      </w:r>
      <w:proofErr w:type="spellEnd"/>
      <w:r w:rsidRPr="002133D7">
        <w:rPr>
          <w:b/>
          <w:bCs/>
        </w:rPr>
        <w:t>)</w:t>
      </w:r>
    </w:p>
    <w:p w14:paraId="684333E5" w14:textId="77777777" w:rsidR="002133D7" w:rsidRPr="002133D7" w:rsidRDefault="002133D7" w:rsidP="002133D7">
      <w:pPr>
        <w:pStyle w:val="Prrafodelista"/>
        <w:numPr>
          <w:ilvl w:val="0"/>
          <w:numId w:val="13"/>
        </w:numPr>
      </w:pPr>
      <w:r w:rsidRPr="002133D7">
        <w:rPr>
          <w:b/>
          <w:bCs/>
        </w:rPr>
        <w:t>Lenguaje de Programación:</w:t>
      </w:r>
      <w:r w:rsidRPr="002133D7">
        <w:t xml:space="preserve"> Ecosistema de desarrollo basado en </w:t>
      </w:r>
      <w:r w:rsidRPr="002133D7">
        <w:rPr>
          <w:b/>
          <w:bCs/>
        </w:rPr>
        <w:t>Python</w:t>
      </w:r>
      <w:r w:rsidRPr="002133D7">
        <w:t xml:space="preserve">, ejecutado sobre cuadernos interactivos de </w:t>
      </w:r>
      <w:proofErr w:type="spellStart"/>
      <w:r w:rsidRPr="002133D7">
        <w:t>Jupyter</w:t>
      </w:r>
      <w:proofErr w:type="spellEnd"/>
      <w:r w:rsidRPr="002133D7">
        <w:t xml:space="preserve"> en la nube.</w:t>
      </w:r>
    </w:p>
    <w:p w14:paraId="752AD864" w14:textId="77777777" w:rsidR="002133D7" w:rsidRPr="002133D7" w:rsidRDefault="002133D7" w:rsidP="002133D7">
      <w:pPr>
        <w:pStyle w:val="Prrafodelista"/>
        <w:numPr>
          <w:ilvl w:val="0"/>
          <w:numId w:val="13"/>
        </w:numPr>
      </w:pPr>
      <w:r w:rsidRPr="002133D7">
        <w:rPr>
          <w:b/>
          <w:bCs/>
        </w:rPr>
        <w:t xml:space="preserve">Librerías Especializadas de Machine </w:t>
      </w:r>
      <w:proofErr w:type="spellStart"/>
      <w:r w:rsidRPr="002133D7">
        <w:rPr>
          <w:b/>
          <w:bCs/>
        </w:rPr>
        <w:t>Learning</w:t>
      </w:r>
      <w:proofErr w:type="spellEnd"/>
      <w:r w:rsidRPr="002133D7">
        <w:rPr>
          <w:b/>
          <w:bCs/>
        </w:rPr>
        <w:t xml:space="preserve"> y Datos:</w:t>
      </w:r>
    </w:p>
    <w:p w14:paraId="07BC6C5E" w14:textId="77777777" w:rsidR="002133D7" w:rsidRPr="002133D7" w:rsidRDefault="002133D7" w:rsidP="002133D7">
      <w:pPr>
        <w:pStyle w:val="Prrafodelista"/>
        <w:numPr>
          <w:ilvl w:val="1"/>
          <w:numId w:val="13"/>
        </w:numPr>
      </w:pPr>
      <w:r w:rsidRPr="002133D7">
        <w:t xml:space="preserve">Pandas y </w:t>
      </w:r>
      <w:proofErr w:type="spellStart"/>
      <w:r w:rsidRPr="002133D7">
        <w:t>NumPy</w:t>
      </w:r>
      <w:proofErr w:type="spellEnd"/>
      <w:r w:rsidRPr="002133D7">
        <w:t>: Empleadas para la manipulación matricial, carga del archivo CSV original, imputación de valores nulos y limpieza de registros atípicos según las reglas del negocio hospitalario.</w:t>
      </w:r>
    </w:p>
    <w:p w14:paraId="62960553" w14:textId="77777777" w:rsidR="002133D7" w:rsidRPr="002133D7" w:rsidRDefault="002133D7" w:rsidP="002133D7">
      <w:pPr>
        <w:pStyle w:val="Prrafodelista"/>
        <w:numPr>
          <w:ilvl w:val="1"/>
          <w:numId w:val="13"/>
        </w:numPr>
      </w:pPr>
      <w:proofErr w:type="spellStart"/>
      <w:r w:rsidRPr="002133D7">
        <w:t>Scikit</w:t>
      </w:r>
      <w:proofErr w:type="spellEnd"/>
      <w:r w:rsidRPr="002133D7">
        <w:t>-Learn: Utilizada para las etapas de codificación de variables (</w:t>
      </w:r>
      <w:proofErr w:type="spellStart"/>
      <w:r w:rsidRPr="002133D7">
        <w:rPr>
          <w:i/>
          <w:iCs/>
        </w:rPr>
        <w:t>One</w:t>
      </w:r>
      <w:proofErr w:type="spellEnd"/>
      <w:r w:rsidRPr="002133D7">
        <w:rPr>
          <w:i/>
          <w:iCs/>
        </w:rPr>
        <w:t xml:space="preserve">-Hot </w:t>
      </w:r>
      <w:proofErr w:type="spellStart"/>
      <w:r w:rsidRPr="002133D7">
        <w:rPr>
          <w:i/>
          <w:iCs/>
        </w:rPr>
        <w:t>Encoding</w:t>
      </w:r>
      <w:proofErr w:type="spellEnd"/>
      <w:r w:rsidRPr="002133D7">
        <w:t xml:space="preserve"> y </w:t>
      </w:r>
      <w:r w:rsidRPr="002133D7">
        <w:rPr>
          <w:i/>
          <w:iCs/>
        </w:rPr>
        <w:t xml:space="preserve">Label </w:t>
      </w:r>
      <w:proofErr w:type="spellStart"/>
      <w:r w:rsidRPr="002133D7">
        <w:rPr>
          <w:i/>
          <w:iCs/>
        </w:rPr>
        <w:t>Encoder</w:t>
      </w:r>
      <w:proofErr w:type="spellEnd"/>
      <w:r w:rsidRPr="002133D7">
        <w:t xml:space="preserve">), división estratificada del dataset, evaluación de métricas de validación (F1-macro, curvas ROC) y la implementación de los algoritmos de clasificación junto con </w:t>
      </w:r>
      <w:proofErr w:type="spellStart"/>
      <w:r w:rsidRPr="002133D7">
        <w:t>GridSearchCV</w:t>
      </w:r>
      <w:proofErr w:type="spellEnd"/>
      <w:r w:rsidRPr="002133D7">
        <w:t>.</w:t>
      </w:r>
    </w:p>
    <w:p w14:paraId="30571D51" w14:textId="77777777" w:rsidR="002133D7" w:rsidRPr="002133D7" w:rsidRDefault="002133D7" w:rsidP="002133D7">
      <w:pPr>
        <w:pStyle w:val="Prrafodelista"/>
        <w:numPr>
          <w:ilvl w:val="1"/>
          <w:numId w:val="13"/>
        </w:numPr>
      </w:pPr>
      <w:proofErr w:type="spellStart"/>
      <w:r w:rsidRPr="002133D7">
        <w:t>Imbalanced</w:t>
      </w:r>
      <w:proofErr w:type="spellEnd"/>
      <w:r w:rsidRPr="002133D7">
        <w:t xml:space="preserve">-Learn: Específicamente el módulo SMOTEN, seleccionado para realizar el </w:t>
      </w:r>
      <w:proofErr w:type="spellStart"/>
      <w:r w:rsidRPr="002133D7">
        <w:t>sobremuestreo</w:t>
      </w:r>
      <w:proofErr w:type="spellEnd"/>
      <w:r w:rsidRPr="002133D7">
        <w:t xml:space="preserve"> sintético de la clase de estancias largas sobre variables puramente categóricas.</w:t>
      </w:r>
    </w:p>
    <w:p w14:paraId="190C6FF0" w14:textId="77777777" w:rsidR="002133D7" w:rsidRPr="002133D7" w:rsidRDefault="002133D7" w:rsidP="002133D7">
      <w:pPr>
        <w:pStyle w:val="Prrafodelista"/>
        <w:numPr>
          <w:ilvl w:val="1"/>
          <w:numId w:val="13"/>
        </w:numPr>
      </w:pPr>
      <w:proofErr w:type="spellStart"/>
      <w:r w:rsidRPr="002133D7">
        <w:t>Scikit-Optimize</w:t>
      </w:r>
      <w:proofErr w:type="spellEnd"/>
      <w:r w:rsidRPr="002133D7">
        <w:t xml:space="preserve"> (</w:t>
      </w:r>
      <w:proofErr w:type="spellStart"/>
      <w:r w:rsidRPr="002133D7">
        <w:t>skopt</w:t>
      </w:r>
      <w:proofErr w:type="spellEnd"/>
      <w:r w:rsidRPr="002133D7">
        <w:t>): Requerida para la ejecución de la optimización bayesiana (</w:t>
      </w:r>
      <w:proofErr w:type="spellStart"/>
      <w:r w:rsidRPr="002133D7">
        <w:t>BayesSearchCV</w:t>
      </w:r>
      <w:proofErr w:type="spellEnd"/>
      <w:r w:rsidRPr="002133D7">
        <w:t xml:space="preserve">) utilizada en el ajuste fino de la </w:t>
      </w:r>
      <w:proofErr w:type="spellStart"/>
      <w:r w:rsidRPr="002133D7">
        <w:t>Support</w:t>
      </w:r>
      <w:proofErr w:type="spellEnd"/>
      <w:r w:rsidRPr="002133D7">
        <w:t xml:space="preserve"> Vector Machine.</w:t>
      </w:r>
    </w:p>
    <w:p w14:paraId="0D2F16EB" w14:textId="77777777" w:rsidR="002133D7" w:rsidRPr="002133D7" w:rsidRDefault="002133D7" w:rsidP="002133D7">
      <w:pPr>
        <w:pStyle w:val="Prrafodelista"/>
        <w:numPr>
          <w:ilvl w:val="0"/>
          <w:numId w:val="13"/>
        </w:numPr>
      </w:pPr>
      <w:r w:rsidRPr="002133D7">
        <w:rPr>
          <w:b/>
          <w:bCs/>
        </w:rPr>
        <w:t>Componentes para el Despliegue y Persistencia:</w:t>
      </w:r>
    </w:p>
    <w:p w14:paraId="628EE8D8" w14:textId="77777777" w:rsidR="002133D7" w:rsidRPr="002133D7" w:rsidRDefault="002133D7" w:rsidP="002133D7">
      <w:pPr>
        <w:pStyle w:val="Prrafodelista"/>
        <w:numPr>
          <w:ilvl w:val="1"/>
          <w:numId w:val="13"/>
        </w:numPr>
      </w:pPr>
      <w:r w:rsidRPr="002133D7">
        <w:t>Joblib / Pickle: Utilizados para la serialización y almacenamiento del pipeline final entrenado en un archivo de extensión binaria (.</w:t>
      </w:r>
      <w:proofErr w:type="spellStart"/>
      <w:r w:rsidRPr="002133D7">
        <w:t>pkl</w:t>
      </w:r>
      <w:proofErr w:type="spellEnd"/>
      <w:r w:rsidRPr="002133D7">
        <w:t>).</w:t>
      </w:r>
    </w:p>
    <w:p w14:paraId="1F879E82" w14:textId="77777777" w:rsidR="002133D7" w:rsidRPr="002133D7" w:rsidRDefault="002133D7" w:rsidP="002133D7">
      <w:pPr>
        <w:pStyle w:val="Prrafodelista"/>
        <w:numPr>
          <w:ilvl w:val="1"/>
          <w:numId w:val="13"/>
        </w:numPr>
      </w:pPr>
      <w:proofErr w:type="spellStart"/>
      <w:r w:rsidRPr="002133D7">
        <w:rPr>
          <w:b/>
          <w:bCs/>
        </w:rPr>
        <w:t>Streamlit</w:t>
      </w:r>
      <w:proofErr w:type="spellEnd"/>
      <w:r w:rsidRPr="002133D7">
        <w:rPr>
          <w:b/>
          <w:bCs/>
        </w:rPr>
        <w:t>:</w:t>
      </w:r>
      <w:r w:rsidRPr="002133D7">
        <w:t xml:space="preserve"> Framework principal elegido para el despliegue de la solución. Permite integrar en un único script de Python la lógica de inferencia del modelo y el diseño de la interfaz gráfica de usuario, facilitando la interacción interactiva con el modelo sin requerir desarrollo web tradicional (</w:t>
      </w:r>
      <w:proofErr w:type="spellStart"/>
      <w:r w:rsidRPr="002133D7">
        <w:rPr>
          <w:i/>
          <w:iCs/>
        </w:rPr>
        <w:t>frontend</w:t>
      </w:r>
      <w:proofErr w:type="spellEnd"/>
      <w:r w:rsidRPr="002133D7">
        <w:rPr>
          <w:i/>
          <w:iCs/>
        </w:rPr>
        <w:t>/</w:t>
      </w:r>
      <w:proofErr w:type="spellStart"/>
      <w:r w:rsidRPr="002133D7">
        <w:rPr>
          <w:i/>
          <w:iCs/>
        </w:rPr>
        <w:t>backend</w:t>
      </w:r>
      <w:proofErr w:type="spellEnd"/>
      <w:r w:rsidRPr="002133D7">
        <w:t xml:space="preserve"> estructurado).</w:t>
      </w:r>
    </w:p>
    <w:p w14:paraId="7F65D72B" w14:textId="5B4076DF" w:rsidR="49983089" w:rsidRPr="002133D7" w:rsidRDefault="49983089" w:rsidP="49983089">
      <w:pPr>
        <w:pStyle w:val="Prrafodelista"/>
      </w:pPr>
    </w:p>
    <w:p w14:paraId="5B0365D2" w14:textId="5D30C314" w:rsidR="000C6296" w:rsidRPr="00BC13AA" w:rsidRDefault="00BC13AA" w:rsidP="49983089">
      <w:pPr>
        <w:pStyle w:val="Prrafodelista"/>
        <w:numPr>
          <w:ilvl w:val="0"/>
          <w:numId w:val="6"/>
        </w:numPr>
        <w:rPr>
          <w:b/>
          <w:bCs/>
          <w:lang w:val="es-ES"/>
        </w:rPr>
      </w:pPr>
      <w:r w:rsidRPr="680A450D">
        <w:rPr>
          <w:b/>
          <w:bCs/>
          <w:lang w:val="es-ES"/>
        </w:rPr>
        <w:t>ENTENDIMIENTO DE LOS DATOS</w:t>
      </w:r>
      <w:r w:rsidR="46D1770E" w:rsidRPr="680A450D">
        <w:rPr>
          <w:b/>
          <w:bCs/>
          <w:lang w:val="es-ES"/>
        </w:rPr>
        <w:t xml:space="preserve"> (Datos específicos del problema)</w:t>
      </w:r>
      <w:r w:rsidR="612932C3" w:rsidRPr="680A450D">
        <w:rPr>
          <w:b/>
          <w:bCs/>
          <w:lang w:val="es-ES"/>
        </w:rPr>
        <w:t xml:space="preserve"> </w:t>
      </w:r>
      <w:r w:rsidR="049BBE0E" w:rsidRPr="680A450D">
        <w:rPr>
          <w:b/>
          <w:bCs/>
          <w:lang w:val="es-ES"/>
        </w:rPr>
        <w:t>(Experto TI)</w:t>
      </w:r>
    </w:p>
    <w:p w14:paraId="20925CF6" w14:textId="283F74C8" w:rsidR="000C6296" w:rsidRDefault="00BC13AA" w:rsidP="000C6296">
      <w:pPr>
        <w:pStyle w:val="Prrafodelista"/>
        <w:numPr>
          <w:ilvl w:val="1"/>
          <w:numId w:val="6"/>
        </w:numPr>
        <w:rPr>
          <w:lang w:val="es-ES"/>
        </w:rPr>
      </w:pPr>
      <w:r w:rsidRPr="49983089">
        <w:rPr>
          <w:lang w:val="es-ES"/>
        </w:rPr>
        <w:t>CICLO DE LOS DATOS</w:t>
      </w:r>
      <w:r w:rsidR="2DA32DC0" w:rsidRPr="49983089">
        <w:rPr>
          <w:lang w:val="es-ES"/>
        </w:rPr>
        <w:t>: Generación, Almacenamiento, Modificación</w:t>
      </w:r>
      <w:r w:rsidR="0F6D6A77" w:rsidRPr="49983089">
        <w:rPr>
          <w:lang w:val="es-ES"/>
        </w:rPr>
        <w:t xml:space="preserve"> (ruta), Periodicidad</w:t>
      </w:r>
    </w:p>
    <w:p w14:paraId="7257169F" w14:textId="77777777" w:rsidR="00210AE3" w:rsidRDefault="00210AE3" w:rsidP="00210AE3">
      <w:pPr>
        <w:spacing w:before="80" w:after="80"/>
        <w:ind w:left="720"/>
      </w:pPr>
      <w:r w:rsidRPr="00210AE3">
        <w:rPr>
          <w:rFonts w:ascii="Arial" w:eastAsia="Arial" w:hAnsi="Arial" w:cs="Arial"/>
          <w:b/>
          <w:bCs/>
          <w:sz w:val="20"/>
          <w:szCs w:val="20"/>
        </w:rPr>
        <w:t>Generación:</w:t>
      </w:r>
    </w:p>
    <w:p w14:paraId="120BC5FB" w14:textId="4E2F852A" w:rsidR="00210AE3" w:rsidRDefault="00210AE3" w:rsidP="00210AE3">
      <w:pPr>
        <w:spacing w:before="80" w:after="80"/>
        <w:ind w:left="720"/>
        <w:jc w:val="both"/>
      </w:pPr>
      <w:r w:rsidRPr="00210AE3">
        <w:rPr>
          <w:rFonts w:ascii="Arial" w:eastAsia="Arial" w:hAnsi="Arial" w:cs="Arial"/>
          <w:sz w:val="20"/>
          <w:szCs w:val="20"/>
        </w:rPr>
        <w:t>Los datos son generados por las instituciones hospitalarias autorizadas bajo el Artículo 28 del Estado de Nueva York. Al momento del alta de cada paciente, el personal administrativo genera un resumen de alta (</w:t>
      </w:r>
      <w:proofErr w:type="spellStart"/>
      <w:r w:rsidRPr="00210AE3">
        <w:rPr>
          <w:rFonts w:ascii="Arial" w:eastAsia="Arial" w:hAnsi="Arial" w:cs="Arial"/>
          <w:sz w:val="20"/>
          <w:szCs w:val="20"/>
        </w:rPr>
        <w:t>discharge</w:t>
      </w:r>
      <w:proofErr w:type="spellEnd"/>
      <w:r w:rsidRPr="00210AE3">
        <w:rPr>
          <w:rFonts w:ascii="Arial" w:eastAsia="Arial" w:hAnsi="Arial" w:cs="Arial"/>
          <w:sz w:val="20"/>
          <w:szCs w:val="20"/>
        </w:rPr>
        <w:t xml:space="preserve"> </w:t>
      </w:r>
      <w:proofErr w:type="spellStart"/>
      <w:r w:rsidRPr="00210AE3">
        <w:rPr>
          <w:rFonts w:ascii="Arial" w:eastAsia="Arial" w:hAnsi="Arial" w:cs="Arial"/>
          <w:sz w:val="20"/>
          <w:szCs w:val="20"/>
        </w:rPr>
        <w:t>abstract</w:t>
      </w:r>
      <w:proofErr w:type="spellEnd"/>
      <w:r w:rsidRPr="00210AE3">
        <w:rPr>
          <w:rFonts w:ascii="Arial" w:eastAsia="Arial" w:hAnsi="Arial" w:cs="Arial"/>
          <w:sz w:val="20"/>
          <w:szCs w:val="20"/>
        </w:rPr>
        <w:t>) a partir de la historia clínica, que incluye diagnósticos, procedimientos, características demográficas y cargos</w:t>
      </w:r>
      <w:r w:rsidR="005366C8">
        <w:rPr>
          <w:rFonts w:ascii="Arial" w:eastAsia="Arial" w:hAnsi="Arial" w:cs="Arial"/>
          <w:sz w:val="20"/>
          <w:szCs w:val="20"/>
        </w:rPr>
        <w:t xml:space="preserve"> (37 variables iniciales para ser exactos)</w:t>
      </w:r>
      <w:r w:rsidRPr="00210AE3">
        <w:rPr>
          <w:rFonts w:ascii="Arial" w:eastAsia="Arial" w:hAnsi="Arial" w:cs="Arial"/>
          <w:sz w:val="20"/>
          <w:szCs w:val="20"/>
        </w:rPr>
        <w:t xml:space="preserve">. Este </w:t>
      </w:r>
      <w:proofErr w:type="spellStart"/>
      <w:r w:rsidRPr="00210AE3">
        <w:rPr>
          <w:rFonts w:ascii="Arial" w:eastAsia="Arial" w:hAnsi="Arial" w:cs="Arial"/>
          <w:sz w:val="20"/>
          <w:szCs w:val="20"/>
        </w:rPr>
        <w:t>abstract</w:t>
      </w:r>
      <w:proofErr w:type="spellEnd"/>
      <w:r w:rsidRPr="00210AE3">
        <w:rPr>
          <w:rFonts w:ascii="Arial" w:eastAsia="Arial" w:hAnsi="Arial" w:cs="Arial"/>
          <w:sz w:val="20"/>
          <w:szCs w:val="20"/>
        </w:rPr>
        <w:t xml:space="preserve"> es enviado electrónicamente al DOH de acuerdo con el formato y calendario establecido por la regulación estatal.</w:t>
      </w:r>
    </w:p>
    <w:p w14:paraId="68B6D72B" w14:textId="77777777" w:rsidR="00210AE3" w:rsidRDefault="00210AE3" w:rsidP="00210AE3">
      <w:pPr>
        <w:spacing w:before="80" w:after="80"/>
        <w:ind w:left="720"/>
      </w:pPr>
      <w:r w:rsidRPr="00210AE3">
        <w:rPr>
          <w:rFonts w:ascii="Arial" w:eastAsia="Arial" w:hAnsi="Arial" w:cs="Arial"/>
          <w:b/>
          <w:bCs/>
          <w:sz w:val="20"/>
          <w:szCs w:val="20"/>
        </w:rPr>
        <w:t>Almacenamiento:</w:t>
      </w:r>
    </w:p>
    <w:p w14:paraId="4969742C" w14:textId="77777777" w:rsidR="00210AE3" w:rsidRDefault="00210AE3" w:rsidP="00210AE3">
      <w:pPr>
        <w:spacing w:before="80" w:after="80"/>
        <w:ind w:left="720"/>
        <w:jc w:val="both"/>
      </w:pPr>
      <w:r w:rsidRPr="00210AE3">
        <w:rPr>
          <w:rFonts w:ascii="Arial" w:eastAsia="Arial" w:hAnsi="Arial" w:cs="Arial"/>
          <w:sz w:val="20"/>
          <w:szCs w:val="20"/>
        </w:rPr>
        <w:t xml:space="preserve">Los datos son almacenados en la base de datos SPARCS administrada por el NYS DOH. La versión </w:t>
      </w:r>
      <w:proofErr w:type="spellStart"/>
      <w:r w:rsidRPr="00210AE3">
        <w:rPr>
          <w:rFonts w:ascii="Arial" w:eastAsia="Arial" w:hAnsi="Arial" w:cs="Arial"/>
          <w:sz w:val="20"/>
          <w:szCs w:val="20"/>
        </w:rPr>
        <w:t>de-identificada</w:t>
      </w:r>
      <w:proofErr w:type="spellEnd"/>
      <w:r w:rsidRPr="00210AE3">
        <w:rPr>
          <w:rFonts w:ascii="Arial" w:eastAsia="Arial" w:hAnsi="Arial" w:cs="Arial"/>
          <w:sz w:val="20"/>
          <w:szCs w:val="20"/>
        </w:rPr>
        <w:t xml:space="preserve"> para uso público es publicada anualmente en el portal Health Data NY en formato CSV. El archivo del año 2015 contiene aproximadamente 2,3 millones de registros con detalle a nivel de alta individual.</w:t>
      </w:r>
    </w:p>
    <w:p w14:paraId="6D9A96DF" w14:textId="77777777" w:rsidR="00210AE3" w:rsidRDefault="00210AE3" w:rsidP="00210AE3">
      <w:pPr>
        <w:spacing w:before="80" w:after="80"/>
        <w:ind w:left="720"/>
      </w:pPr>
      <w:r w:rsidRPr="00210AE3">
        <w:rPr>
          <w:rFonts w:ascii="Arial" w:eastAsia="Arial" w:hAnsi="Arial" w:cs="Arial"/>
          <w:b/>
          <w:bCs/>
          <w:sz w:val="20"/>
          <w:szCs w:val="20"/>
        </w:rPr>
        <w:t>Periodicidad y Ruta de Modificación:</w:t>
      </w:r>
    </w:p>
    <w:p w14:paraId="7417C102" w14:textId="1665D21C" w:rsidR="00210AE3" w:rsidRDefault="00210AE3" w:rsidP="00CD6FDF">
      <w:pPr>
        <w:spacing w:before="80" w:after="80"/>
        <w:ind w:left="720"/>
        <w:jc w:val="both"/>
      </w:pPr>
      <w:r w:rsidRPr="00210AE3">
        <w:rPr>
          <w:rFonts w:ascii="Arial" w:eastAsia="Arial" w:hAnsi="Arial" w:cs="Arial"/>
          <w:sz w:val="20"/>
          <w:szCs w:val="20"/>
        </w:rPr>
        <w:lastRenderedPageBreak/>
        <w:t xml:space="preserve">Los datos son recopilados de manera continua durante el año fiscal y publicados con un rezago de aproximadamente 12 a 18 meses. El proceso de </w:t>
      </w:r>
      <w:proofErr w:type="spellStart"/>
      <w:r w:rsidRPr="00210AE3">
        <w:rPr>
          <w:rFonts w:ascii="Arial" w:eastAsia="Arial" w:hAnsi="Arial" w:cs="Arial"/>
          <w:sz w:val="20"/>
          <w:szCs w:val="20"/>
        </w:rPr>
        <w:t>de-identificación</w:t>
      </w:r>
      <w:proofErr w:type="spellEnd"/>
      <w:r w:rsidRPr="00210AE3">
        <w:rPr>
          <w:rFonts w:ascii="Arial" w:eastAsia="Arial" w:hAnsi="Arial" w:cs="Arial"/>
          <w:sz w:val="20"/>
          <w:szCs w:val="20"/>
        </w:rPr>
        <w:t xml:space="preserve"> implica la eliminación del día y mes de las fechas de admisión y egreso (conservando solo el año), la supresión de información de residencia a nivel </w:t>
      </w:r>
      <w:proofErr w:type="spellStart"/>
      <w:r w:rsidRPr="00210AE3">
        <w:rPr>
          <w:rFonts w:ascii="Arial" w:eastAsia="Arial" w:hAnsi="Arial" w:cs="Arial"/>
          <w:sz w:val="20"/>
          <w:szCs w:val="20"/>
        </w:rPr>
        <w:t>sub-condado</w:t>
      </w:r>
      <w:proofErr w:type="spellEnd"/>
      <w:r w:rsidRPr="00210AE3">
        <w:rPr>
          <w:rFonts w:ascii="Arial" w:eastAsia="Arial" w:hAnsi="Arial" w:cs="Arial"/>
          <w:sz w:val="20"/>
          <w:szCs w:val="20"/>
        </w:rPr>
        <w:t xml:space="preserve"> y la redacción de cualquier campo que pudiera identificar individualmente a un paciente. Una vez publicados, los datos históricos no son actualizados.</w:t>
      </w:r>
    </w:p>
    <w:p w14:paraId="603BEC40" w14:textId="2EF58206" w:rsidR="49983089" w:rsidRDefault="49983089" w:rsidP="49983089">
      <w:pPr>
        <w:pStyle w:val="Prrafodelista"/>
        <w:ind w:left="1080"/>
        <w:rPr>
          <w:lang w:val="es-ES"/>
        </w:rPr>
      </w:pPr>
    </w:p>
    <w:p w14:paraId="5A7D4B4B" w14:textId="3B04FF77" w:rsidR="00BC13AA" w:rsidRDefault="00BC13AA" w:rsidP="000C6296">
      <w:pPr>
        <w:pStyle w:val="Prrafodelista"/>
        <w:numPr>
          <w:ilvl w:val="1"/>
          <w:numId w:val="6"/>
        </w:numPr>
        <w:rPr>
          <w:lang w:val="es-ES"/>
        </w:rPr>
      </w:pPr>
      <w:r w:rsidRPr="160A5083">
        <w:rPr>
          <w:lang w:val="es-ES"/>
        </w:rPr>
        <w:t>DICCIONARIO DE DATOS</w:t>
      </w:r>
    </w:p>
    <w:p w14:paraId="22EB6E02" w14:textId="319D54F3" w:rsidR="009112A5" w:rsidRDefault="009112A5" w:rsidP="009112A5">
      <w:pPr>
        <w:pStyle w:val="Prrafodelista"/>
        <w:ind w:left="1080"/>
      </w:pPr>
      <w:r>
        <w:rPr>
          <w:lang w:val="es-ES"/>
        </w:rPr>
        <w:t xml:space="preserve">Ya que los datos son extraídos en un contexto hospitalario real, el diccionario de datos oficial fue tomado </w:t>
      </w:r>
      <w:r w:rsidR="00CB2738">
        <w:rPr>
          <w:lang w:val="es-ES"/>
        </w:rPr>
        <w:t xml:space="preserve">principalmente </w:t>
      </w:r>
      <w:r>
        <w:rPr>
          <w:lang w:val="es-ES"/>
        </w:rPr>
        <w:t xml:space="preserve">del informe oficial de </w:t>
      </w:r>
      <w:r w:rsidRPr="009112A5">
        <w:t xml:space="preserve">Office </w:t>
      </w:r>
      <w:proofErr w:type="spellStart"/>
      <w:r w:rsidRPr="009112A5">
        <w:t>of</w:t>
      </w:r>
      <w:proofErr w:type="spellEnd"/>
      <w:r w:rsidRPr="009112A5">
        <w:t xml:space="preserve"> </w:t>
      </w:r>
      <w:proofErr w:type="spellStart"/>
      <w:r w:rsidRPr="009112A5">
        <w:t>Quality</w:t>
      </w:r>
      <w:proofErr w:type="spellEnd"/>
      <w:r w:rsidRPr="009112A5">
        <w:t xml:space="preserve"> and Patient Safety</w:t>
      </w:r>
      <w:r>
        <w:t xml:space="preserve"> de Health Data NY generado el septiembre de 2019.</w:t>
      </w:r>
    </w:p>
    <w:p w14:paraId="3BEBED82" w14:textId="77777777" w:rsidR="009112A5" w:rsidRDefault="009112A5" w:rsidP="009112A5">
      <w:pPr>
        <w:pStyle w:val="Prrafodelista"/>
        <w:ind w:left="1080"/>
        <w:rPr>
          <w:lang w:val="es-ES"/>
        </w:rPr>
      </w:pPr>
    </w:p>
    <w:tbl>
      <w:tblPr>
        <w:tblStyle w:val="Tablaconcuadrcula"/>
        <w:tblW w:w="7755" w:type="dxa"/>
        <w:tblInd w:w="1080" w:type="dxa"/>
        <w:tblLayout w:type="fixed"/>
        <w:tblLook w:val="06A0" w:firstRow="1" w:lastRow="0" w:firstColumn="1" w:lastColumn="0" w:noHBand="1" w:noVBand="1"/>
      </w:tblPr>
      <w:tblGrid>
        <w:gridCol w:w="2585"/>
        <w:gridCol w:w="3276"/>
        <w:gridCol w:w="1894"/>
      </w:tblGrid>
      <w:tr w:rsidR="160A5083" w14:paraId="39B43153" w14:textId="77777777" w:rsidTr="009112A5">
        <w:trPr>
          <w:trHeight w:val="300"/>
        </w:trPr>
        <w:tc>
          <w:tcPr>
            <w:tcW w:w="2585" w:type="dxa"/>
          </w:tcPr>
          <w:p w14:paraId="36455323" w14:textId="232DB10B" w:rsidR="160A5083" w:rsidRDefault="2D896FE5" w:rsidP="160A5083">
            <w:pPr>
              <w:pStyle w:val="Prrafodelista"/>
              <w:rPr>
                <w:lang w:val="es-ES"/>
              </w:rPr>
            </w:pPr>
            <w:r w:rsidRPr="49983089">
              <w:rPr>
                <w:lang w:val="es-ES"/>
              </w:rPr>
              <w:t>Variable</w:t>
            </w:r>
          </w:p>
        </w:tc>
        <w:tc>
          <w:tcPr>
            <w:tcW w:w="3276" w:type="dxa"/>
          </w:tcPr>
          <w:p w14:paraId="15FC3105" w14:textId="42AF6EB9" w:rsidR="160A5083" w:rsidRDefault="2D896FE5" w:rsidP="160A5083">
            <w:pPr>
              <w:pStyle w:val="Prrafodelista"/>
              <w:rPr>
                <w:lang w:val="es-ES"/>
              </w:rPr>
            </w:pPr>
            <w:r w:rsidRPr="49983089">
              <w:rPr>
                <w:lang w:val="es-ES"/>
              </w:rPr>
              <w:t>Descripci</w:t>
            </w:r>
            <w:r w:rsidR="1D82E421" w:rsidRPr="49983089">
              <w:rPr>
                <w:lang w:val="es-ES"/>
              </w:rPr>
              <w:t>ó</w:t>
            </w:r>
            <w:r w:rsidRPr="49983089">
              <w:rPr>
                <w:lang w:val="es-ES"/>
              </w:rPr>
              <w:t>n</w:t>
            </w:r>
          </w:p>
        </w:tc>
        <w:tc>
          <w:tcPr>
            <w:tcW w:w="1894" w:type="dxa"/>
          </w:tcPr>
          <w:p w14:paraId="11FA7BF6" w14:textId="0B379759" w:rsidR="160A5083" w:rsidRDefault="2D896FE5" w:rsidP="160A5083">
            <w:pPr>
              <w:pStyle w:val="Prrafodelista"/>
              <w:rPr>
                <w:lang w:val="es-ES"/>
              </w:rPr>
            </w:pPr>
            <w:r w:rsidRPr="49983089">
              <w:rPr>
                <w:lang w:val="es-ES"/>
              </w:rPr>
              <w:t>Tipo</w:t>
            </w:r>
          </w:p>
        </w:tc>
      </w:tr>
      <w:tr w:rsidR="009112A5" w14:paraId="66162888" w14:textId="77777777" w:rsidTr="009112A5">
        <w:trPr>
          <w:trHeight w:val="300"/>
        </w:trPr>
        <w:tc>
          <w:tcPr>
            <w:tcW w:w="2585" w:type="dxa"/>
            <w:vAlign w:val="center"/>
          </w:tcPr>
          <w:p w14:paraId="10CA9469" w14:textId="7B1DE0B0" w:rsidR="009112A5" w:rsidRPr="009112A5" w:rsidRDefault="009112A5" w:rsidP="009112A5">
            <w:pPr>
              <w:rPr>
                <w:rFonts w:ascii="Arial" w:eastAsia="Arial" w:hAnsi="Arial" w:cs="Arial"/>
                <w:b/>
                <w:bCs/>
                <w:color w:val="FFFFFF"/>
                <w:sz w:val="18"/>
                <w:szCs w:val="18"/>
              </w:rPr>
            </w:pPr>
            <w:r w:rsidRPr="009112A5">
              <w:rPr>
                <w:rFonts w:ascii="Arial" w:eastAsia="Arial" w:hAnsi="Arial" w:cs="Arial"/>
                <w:color w:val="000000"/>
                <w:sz w:val="18"/>
                <w:szCs w:val="18"/>
              </w:rPr>
              <w:t>Health Service Area</w:t>
            </w:r>
          </w:p>
        </w:tc>
        <w:tc>
          <w:tcPr>
            <w:tcW w:w="3276" w:type="dxa"/>
            <w:vAlign w:val="center"/>
          </w:tcPr>
          <w:p w14:paraId="46AC4381" w14:textId="4441C6BC" w:rsidR="009112A5" w:rsidRPr="009112A5" w:rsidRDefault="009112A5" w:rsidP="009112A5">
            <w:pPr>
              <w:rPr>
                <w:rFonts w:ascii="Arial" w:eastAsia="Arial" w:hAnsi="Arial" w:cs="Arial"/>
                <w:b/>
                <w:bCs/>
                <w:color w:val="FFFFFF"/>
                <w:sz w:val="18"/>
                <w:szCs w:val="18"/>
              </w:rPr>
            </w:pPr>
            <w:r w:rsidRPr="009112A5">
              <w:rPr>
                <w:rFonts w:ascii="Arial" w:eastAsia="Arial" w:hAnsi="Arial" w:cs="Arial"/>
                <w:color w:val="000000"/>
                <w:sz w:val="18"/>
                <w:szCs w:val="18"/>
              </w:rPr>
              <w:t>Área de servicio de salud del hospital (región geográfica del NYS)</w:t>
            </w:r>
          </w:p>
        </w:tc>
        <w:tc>
          <w:tcPr>
            <w:tcW w:w="1894" w:type="dxa"/>
            <w:vAlign w:val="center"/>
          </w:tcPr>
          <w:p w14:paraId="59A69104" w14:textId="2A71EB72" w:rsidR="009112A5" w:rsidRPr="009112A5" w:rsidRDefault="009112A5" w:rsidP="009112A5">
            <w:pPr>
              <w:rPr>
                <w:rFonts w:ascii="Arial" w:eastAsia="Arial" w:hAnsi="Arial" w:cs="Arial"/>
                <w:b/>
                <w:bCs/>
                <w:color w:val="FFFFFF"/>
                <w:sz w:val="18"/>
                <w:szCs w:val="18"/>
              </w:rPr>
            </w:pPr>
            <w:r w:rsidRPr="009112A5">
              <w:rPr>
                <w:rFonts w:ascii="Arial" w:eastAsia="Arial" w:hAnsi="Arial" w:cs="Arial"/>
                <w:color w:val="000000"/>
                <w:sz w:val="18"/>
                <w:szCs w:val="18"/>
              </w:rPr>
              <w:t>Categórica nominal</w:t>
            </w:r>
          </w:p>
        </w:tc>
      </w:tr>
      <w:tr w:rsidR="009112A5" w14:paraId="2FA95D70" w14:textId="77777777" w:rsidTr="009112A5">
        <w:trPr>
          <w:trHeight w:val="300"/>
        </w:trPr>
        <w:tc>
          <w:tcPr>
            <w:tcW w:w="2585" w:type="dxa"/>
            <w:vAlign w:val="center"/>
          </w:tcPr>
          <w:p w14:paraId="7D97FD56" w14:textId="0F7262B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Hospital County</w:t>
            </w:r>
          </w:p>
        </w:tc>
        <w:tc>
          <w:tcPr>
            <w:tcW w:w="3276" w:type="dxa"/>
            <w:vAlign w:val="center"/>
          </w:tcPr>
          <w:p w14:paraId="4ADEC626" w14:textId="70F4CC41"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Condado donde está ubicado el</w:t>
            </w:r>
            <w:r>
              <w:rPr>
                <w:rFonts w:ascii="Arial" w:eastAsia="Arial" w:hAnsi="Arial" w:cs="Arial"/>
                <w:color w:val="000000"/>
                <w:sz w:val="18"/>
                <w:szCs w:val="18"/>
              </w:rPr>
              <w:t xml:space="preserve"> </w:t>
            </w:r>
            <w:r w:rsidRPr="009112A5">
              <w:rPr>
                <w:rFonts w:ascii="Arial" w:eastAsia="Arial" w:hAnsi="Arial" w:cs="Arial"/>
                <w:color w:val="000000"/>
                <w:sz w:val="18"/>
                <w:szCs w:val="18"/>
              </w:rPr>
              <w:t>hospital</w:t>
            </w:r>
          </w:p>
        </w:tc>
        <w:tc>
          <w:tcPr>
            <w:tcW w:w="1894" w:type="dxa"/>
            <w:vAlign w:val="center"/>
          </w:tcPr>
          <w:p w14:paraId="5F648E06" w14:textId="7851D5C5"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0BFF1AAE" w14:textId="77777777" w:rsidTr="009112A5">
        <w:trPr>
          <w:trHeight w:val="300"/>
        </w:trPr>
        <w:tc>
          <w:tcPr>
            <w:tcW w:w="2585" w:type="dxa"/>
            <w:vAlign w:val="center"/>
          </w:tcPr>
          <w:p w14:paraId="377F59DB" w14:textId="54AF46B3"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Operating</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Certificate</w:t>
            </w:r>
            <w:proofErr w:type="spellEnd"/>
            <w:r w:rsidRPr="009112A5">
              <w:rPr>
                <w:rFonts w:ascii="Arial" w:eastAsia="Arial" w:hAnsi="Arial" w:cs="Arial"/>
                <w:color w:val="000000"/>
                <w:sz w:val="18"/>
                <w:szCs w:val="18"/>
              </w:rPr>
              <w:t xml:space="preserve"> Number</w:t>
            </w:r>
          </w:p>
        </w:tc>
        <w:tc>
          <w:tcPr>
            <w:tcW w:w="3276" w:type="dxa"/>
            <w:vAlign w:val="center"/>
          </w:tcPr>
          <w:p w14:paraId="2BA6FDDA" w14:textId="6338116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Número de certificado operativo del hospital</w:t>
            </w:r>
          </w:p>
        </w:tc>
        <w:tc>
          <w:tcPr>
            <w:tcW w:w="1894" w:type="dxa"/>
            <w:vAlign w:val="center"/>
          </w:tcPr>
          <w:p w14:paraId="40655F20" w14:textId="7901589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 ID</w:t>
            </w:r>
          </w:p>
        </w:tc>
      </w:tr>
      <w:tr w:rsidR="009112A5" w14:paraId="2EDA226C" w14:textId="77777777" w:rsidTr="009112A5">
        <w:trPr>
          <w:trHeight w:val="300"/>
        </w:trPr>
        <w:tc>
          <w:tcPr>
            <w:tcW w:w="2585" w:type="dxa"/>
            <w:vAlign w:val="center"/>
          </w:tcPr>
          <w:p w14:paraId="58DD5835" w14:textId="01675F55"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Facility</w:t>
            </w:r>
            <w:proofErr w:type="spellEnd"/>
            <w:r w:rsidRPr="009112A5">
              <w:rPr>
                <w:rFonts w:ascii="Arial" w:eastAsia="Arial" w:hAnsi="Arial" w:cs="Arial"/>
                <w:color w:val="000000"/>
                <w:sz w:val="18"/>
                <w:szCs w:val="18"/>
              </w:rPr>
              <w:t xml:space="preserve"> Id</w:t>
            </w:r>
          </w:p>
        </w:tc>
        <w:tc>
          <w:tcPr>
            <w:tcW w:w="3276" w:type="dxa"/>
            <w:vAlign w:val="center"/>
          </w:tcPr>
          <w:p w14:paraId="3E8DC4AB" w14:textId="75C0E80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Identificador numérico único de la instalación</w:t>
            </w:r>
          </w:p>
        </w:tc>
        <w:tc>
          <w:tcPr>
            <w:tcW w:w="1894" w:type="dxa"/>
            <w:vAlign w:val="center"/>
          </w:tcPr>
          <w:p w14:paraId="5FBE9EAC" w14:textId="0492AF44"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 ID</w:t>
            </w:r>
          </w:p>
        </w:tc>
      </w:tr>
      <w:tr w:rsidR="009112A5" w14:paraId="10206520" w14:textId="77777777" w:rsidTr="009112A5">
        <w:trPr>
          <w:trHeight w:val="300"/>
        </w:trPr>
        <w:tc>
          <w:tcPr>
            <w:tcW w:w="2585" w:type="dxa"/>
            <w:vAlign w:val="center"/>
          </w:tcPr>
          <w:p w14:paraId="61712CCE" w14:textId="45D44767"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Facility</w:t>
            </w:r>
            <w:proofErr w:type="spellEnd"/>
            <w:r w:rsidRPr="009112A5">
              <w:rPr>
                <w:rFonts w:ascii="Arial" w:eastAsia="Arial" w:hAnsi="Arial" w:cs="Arial"/>
                <w:color w:val="000000"/>
                <w:sz w:val="18"/>
                <w:szCs w:val="18"/>
              </w:rPr>
              <w:t xml:space="preserve"> Name</w:t>
            </w:r>
          </w:p>
        </w:tc>
        <w:tc>
          <w:tcPr>
            <w:tcW w:w="3276" w:type="dxa"/>
            <w:vAlign w:val="center"/>
          </w:tcPr>
          <w:p w14:paraId="4DD0CB01" w14:textId="7BC41EE5"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Nombre del hospital</w:t>
            </w:r>
          </w:p>
        </w:tc>
        <w:tc>
          <w:tcPr>
            <w:tcW w:w="1894" w:type="dxa"/>
            <w:vAlign w:val="center"/>
          </w:tcPr>
          <w:p w14:paraId="5E08BBFB" w14:textId="2DE22749"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41ECA960" w14:textId="77777777" w:rsidTr="009112A5">
        <w:trPr>
          <w:trHeight w:val="300"/>
        </w:trPr>
        <w:tc>
          <w:tcPr>
            <w:tcW w:w="2585" w:type="dxa"/>
            <w:vAlign w:val="center"/>
          </w:tcPr>
          <w:p w14:paraId="20584AD3" w14:textId="2F2A942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Age Group</w:t>
            </w:r>
          </w:p>
        </w:tc>
        <w:tc>
          <w:tcPr>
            <w:tcW w:w="3276" w:type="dxa"/>
            <w:vAlign w:val="center"/>
          </w:tcPr>
          <w:p w14:paraId="763B389F" w14:textId="0F82729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Grupo etario del paciente (</w:t>
            </w:r>
            <w:proofErr w:type="spellStart"/>
            <w:r w:rsidRPr="009112A5">
              <w:rPr>
                <w:rFonts w:ascii="Arial" w:eastAsia="Arial" w:hAnsi="Arial" w:cs="Arial"/>
                <w:color w:val="000000"/>
                <w:sz w:val="18"/>
                <w:szCs w:val="18"/>
              </w:rPr>
              <w:t>ej</w:t>
            </w:r>
            <w:proofErr w:type="spellEnd"/>
            <w:r w:rsidRPr="009112A5">
              <w:rPr>
                <w:rFonts w:ascii="Arial" w:eastAsia="Arial" w:hAnsi="Arial" w:cs="Arial"/>
                <w:color w:val="000000"/>
                <w:sz w:val="18"/>
                <w:szCs w:val="18"/>
              </w:rPr>
              <w:t>: 0-17, 18-29, 30-49, 50-69, 70+)</w:t>
            </w:r>
          </w:p>
        </w:tc>
        <w:tc>
          <w:tcPr>
            <w:tcW w:w="1894" w:type="dxa"/>
            <w:vAlign w:val="center"/>
          </w:tcPr>
          <w:p w14:paraId="58F81FE6" w14:textId="1A71C25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ordinal</w:t>
            </w:r>
          </w:p>
        </w:tc>
      </w:tr>
      <w:tr w:rsidR="009112A5" w14:paraId="26A96122" w14:textId="77777777" w:rsidTr="009112A5">
        <w:trPr>
          <w:trHeight w:val="300"/>
        </w:trPr>
        <w:tc>
          <w:tcPr>
            <w:tcW w:w="2585" w:type="dxa"/>
            <w:vAlign w:val="center"/>
          </w:tcPr>
          <w:p w14:paraId="3CC8A729" w14:textId="4B00258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Zip Code - 3 </w:t>
            </w:r>
            <w:proofErr w:type="spellStart"/>
            <w:r w:rsidRPr="009112A5">
              <w:rPr>
                <w:rFonts w:ascii="Arial" w:eastAsia="Arial" w:hAnsi="Arial" w:cs="Arial"/>
                <w:color w:val="000000"/>
                <w:sz w:val="18"/>
                <w:szCs w:val="18"/>
              </w:rPr>
              <w:t>digits</w:t>
            </w:r>
            <w:proofErr w:type="spellEnd"/>
          </w:p>
        </w:tc>
        <w:tc>
          <w:tcPr>
            <w:tcW w:w="3276" w:type="dxa"/>
            <w:vAlign w:val="center"/>
          </w:tcPr>
          <w:p w14:paraId="78C1A755" w14:textId="5FAC6D2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Primeros 3 dígitos del código postal de residencia del paciente</w:t>
            </w:r>
          </w:p>
        </w:tc>
        <w:tc>
          <w:tcPr>
            <w:tcW w:w="1894" w:type="dxa"/>
            <w:vAlign w:val="center"/>
          </w:tcPr>
          <w:p w14:paraId="383D671C" w14:textId="74E46B73"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57E75C54" w14:textId="77777777" w:rsidTr="009112A5">
        <w:trPr>
          <w:trHeight w:val="300"/>
        </w:trPr>
        <w:tc>
          <w:tcPr>
            <w:tcW w:w="2585" w:type="dxa"/>
            <w:vAlign w:val="center"/>
          </w:tcPr>
          <w:p w14:paraId="1E78E9DF" w14:textId="61CDF29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Gender</w:t>
            </w:r>
          </w:p>
        </w:tc>
        <w:tc>
          <w:tcPr>
            <w:tcW w:w="3276" w:type="dxa"/>
            <w:vAlign w:val="center"/>
          </w:tcPr>
          <w:p w14:paraId="1FB0C297" w14:textId="34E11A52"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Género del paciente (M / F / U)</w:t>
            </w:r>
          </w:p>
        </w:tc>
        <w:tc>
          <w:tcPr>
            <w:tcW w:w="1894" w:type="dxa"/>
            <w:vAlign w:val="center"/>
          </w:tcPr>
          <w:p w14:paraId="5B25E5A2" w14:textId="3ABB98D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202F0217" w14:textId="77777777" w:rsidTr="009112A5">
        <w:trPr>
          <w:trHeight w:val="300"/>
        </w:trPr>
        <w:tc>
          <w:tcPr>
            <w:tcW w:w="2585" w:type="dxa"/>
            <w:vAlign w:val="center"/>
          </w:tcPr>
          <w:p w14:paraId="46516B02" w14:textId="466FF064"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Race</w:t>
            </w:r>
            <w:proofErr w:type="spellEnd"/>
          </w:p>
        </w:tc>
        <w:tc>
          <w:tcPr>
            <w:tcW w:w="3276" w:type="dxa"/>
            <w:vAlign w:val="center"/>
          </w:tcPr>
          <w:p w14:paraId="3C82F42F" w14:textId="4F660378"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lang w:val="en-US"/>
              </w:rPr>
              <w:t xml:space="preserve">Raza del </w:t>
            </w:r>
            <w:proofErr w:type="spellStart"/>
            <w:r w:rsidRPr="009112A5">
              <w:rPr>
                <w:rFonts w:ascii="Arial" w:eastAsia="Arial" w:hAnsi="Arial" w:cs="Arial"/>
                <w:color w:val="000000"/>
                <w:sz w:val="18"/>
                <w:szCs w:val="18"/>
                <w:lang w:val="en-US"/>
              </w:rPr>
              <w:t>paciente</w:t>
            </w:r>
            <w:proofErr w:type="spellEnd"/>
            <w:r w:rsidRPr="009112A5">
              <w:rPr>
                <w:rFonts w:ascii="Arial" w:eastAsia="Arial" w:hAnsi="Arial" w:cs="Arial"/>
                <w:color w:val="000000"/>
                <w:sz w:val="18"/>
                <w:szCs w:val="18"/>
                <w:lang w:val="en-US"/>
              </w:rPr>
              <w:t xml:space="preserve"> (White, Black/AA, Other Race, Multi, Unknown)</w:t>
            </w:r>
          </w:p>
        </w:tc>
        <w:tc>
          <w:tcPr>
            <w:tcW w:w="1894" w:type="dxa"/>
            <w:vAlign w:val="center"/>
          </w:tcPr>
          <w:p w14:paraId="06DE7B5B" w14:textId="179FF5F4"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3BD870AD" w14:textId="77777777" w:rsidTr="009112A5">
        <w:trPr>
          <w:trHeight w:val="300"/>
        </w:trPr>
        <w:tc>
          <w:tcPr>
            <w:tcW w:w="2585" w:type="dxa"/>
            <w:vAlign w:val="center"/>
          </w:tcPr>
          <w:p w14:paraId="392FD62F" w14:textId="79677EB3"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Ethnicity</w:t>
            </w:r>
            <w:proofErr w:type="spellEnd"/>
          </w:p>
        </w:tc>
        <w:tc>
          <w:tcPr>
            <w:tcW w:w="3276" w:type="dxa"/>
            <w:vAlign w:val="center"/>
          </w:tcPr>
          <w:p w14:paraId="7B388D08" w14:textId="1274A1C6"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rPr>
              <w:t>Etnia del paciente (</w:t>
            </w:r>
            <w:proofErr w:type="spellStart"/>
            <w:r w:rsidRPr="009112A5">
              <w:rPr>
                <w:rFonts w:ascii="Arial" w:eastAsia="Arial" w:hAnsi="Arial" w:cs="Arial"/>
                <w:color w:val="000000"/>
                <w:sz w:val="18"/>
                <w:szCs w:val="18"/>
              </w:rPr>
              <w:t>Hispanic</w:t>
            </w:r>
            <w:proofErr w:type="spellEnd"/>
            <w:r w:rsidRPr="009112A5">
              <w:rPr>
                <w:rFonts w:ascii="Arial" w:eastAsia="Arial" w:hAnsi="Arial" w:cs="Arial"/>
                <w:color w:val="000000"/>
                <w:sz w:val="18"/>
                <w:szCs w:val="18"/>
              </w:rPr>
              <w:t xml:space="preserve">, Not </w:t>
            </w:r>
            <w:proofErr w:type="spellStart"/>
            <w:r w:rsidRPr="009112A5">
              <w:rPr>
                <w:rFonts w:ascii="Arial" w:eastAsia="Arial" w:hAnsi="Arial" w:cs="Arial"/>
                <w:color w:val="000000"/>
                <w:sz w:val="18"/>
                <w:szCs w:val="18"/>
              </w:rPr>
              <w:t>Hispanic</w:t>
            </w:r>
            <w:proofErr w:type="spellEnd"/>
            <w:r w:rsidRPr="009112A5">
              <w:rPr>
                <w:rFonts w:ascii="Arial" w:eastAsia="Arial" w:hAnsi="Arial" w:cs="Arial"/>
                <w:color w:val="000000"/>
                <w:sz w:val="18"/>
                <w:szCs w:val="18"/>
              </w:rPr>
              <w:t>, Unknown)</w:t>
            </w:r>
          </w:p>
        </w:tc>
        <w:tc>
          <w:tcPr>
            <w:tcW w:w="1894" w:type="dxa"/>
            <w:vAlign w:val="center"/>
          </w:tcPr>
          <w:p w14:paraId="43876271" w14:textId="476612C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003DA3A6" w14:textId="77777777" w:rsidTr="009112A5">
        <w:trPr>
          <w:trHeight w:val="300"/>
        </w:trPr>
        <w:tc>
          <w:tcPr>
            <w:tcW w:w="2585" w:type="dxa"/>
            <w:vAlign w:val="center"/>
          </w:tcPr>
          <w:p w14:paraId="791CA732" w14:textId="57BBCF46"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Length</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of</w:t>
            </w:r>
            <w:proofErr w:type="spellEnd"/>
            <w:r w:rsidRPr="009112A5">
              <w:rPr>
                <w:rFonts w:ascii="Arial" w:eastAsia="Arial" w:hAnsi="Arial" w:cs="Arial"/>
                <w:color w:val="000000"/>
                <w:sz w:val="18"/>
                <w:szCs w:val="18"/>
              </w:rPr>
              <w:t xml:space="preserve"> Stay</w:t>
            </w:r>
          </w:p>
        </w:tc>
        <w:tc>
          <w:tcPr>
            <w:tcW w:w="3276" w:type="dxa"/>
            <w:vAlign w:val="center"/>
          </w:tcPr>
          <w:p w14:paraId="5B472D69" w14:textId="6AACD453"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Duración de la estancia hospitalaria en días. Variable objetivo (regresión o clasificación)</w:t>
            </w:r>
          </w:p>
        </w:tc>
        <w:tc>
          <w:tcPr>
            <w:tcW w:w="1894" w:type="dxa"/>
            <w:vAlign w:val="center"/>
          </w:tcPr>
          <w:p w14:paraId="54A605E9" w14:textId="68B54BB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Numérica entera</w:t>
            </w:r>
          </w:p>
        </w:tc>
      </w:tr>
      <w:tr w:rsidR="009112A5" w14:paraId="0D14B619" w14:textId="77777777" w:rsidTr="009112A5">
        <w:trPr>
          <w:trHeight w:val="300"/>
        </w:trPr>
        <w:tc>
          <w:tcPr>
            <w:tcW w:w="2585" w:type="dxa"/>
            <w:vAlign w:val="center"/>
          </w:tcPr>
          <w:p w14:paraId="5D52E5E4" w14:textId="6E9A846B"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Type</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of</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Admission</w:t>
            </w:r>
            <w:proofErr w:type="spellEnd"/>
          </w:p>
        </w:tc>
        <w:tc>
          <w:tcPr>
            <w:tcW w:w="3276" w:type="dxa"/>
            <w:vAlign w:val="center"/>
          </w:tcPr>
          <w:p w14:paraId="504A3D3C" w14:textId="38D6E493"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Tipo de admisión: </w:t>
            </w:r>
            <w:proofErr w:type="spellStart"/>
            <w:r w:rsidRPr="009112A5">
              <w:rPr>
                <w:rFonts w:ascii="Arial" w:eastAsia="Arial" w:hAnsi="Arial" w:cs="Arial"/>
                <w:color w:val="000000"/>
                <w:sz w:val="18"/>
                <w:szCs w:val="18"/>
              </w:rPr>
              <w:t>Emergency</w:t>
            </w:r>
            <w:proofErr w:type="spellEnd"/>
            <w:r w:rsidRPr="009112A5">
              <w:rPr>
                <w:rFonts w:ascii="Arial" w:eastAsia="Arial" w:hAnsi="Arial" w:cs="Arial"/>
                <w:color w:val="000000"/>
                <w:sz w:val="18"/>
                <w:szCs w:val="18"/>
              </w:rPr>
              <w:t xml:space="preserve">, Elective, Newborn, </w:t>
            </w:r>
            <w:proofErr w:type="spellStart"/>
            <w:r w:rsidRPr="009112A5">
              <w:rPr>
                <w:rFonts w:ascii="Arial" w:eastAsia="Arial" w:hAnsi="Arial" w:cs="Arial"/>
                <w:color w:val="000000"/>
                <w:sz w:val="18"/>
                <w:szCs w:val="18"/>
              </w:rPr>
              <w:t>Urgent</w:t>
            </w:r>
            <w:proofErr w:type="spellEnd"/>
            <w:r w:rsidRPr="009112A5">
              <w:rPr>
                <w:rFonts w:ascii="Arial" w:eastAsia="Arial" w:hAnsi="Arial" w:cs="Arial"/>
                <w:color w:val="000000"/>
                <w:sz w:val="18"/>
                <w:szCs w:val="18"/>
              </w:rPr>
              <w:t>, Trauma, Not Available</w:t>
            </w:r>
          </w:p>
        </w:tc>
        <w:tc>
          <w:tcPr>
            <w:tcW w:w="1894" w:type="dxa"/>
            <w:vAlign w:val="center"/>
          </w:tcPr>
          <w:p w14:paraId="4B1C05BB" w14:textId="270B9DDE"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3CB96D7C" w14:textId="77777777" w:rsidTr="009112A5">
        <w:trPr>
          <w:trHeight w:val="300"/>
        </w:trPr>
        <w:tc>
          <w:tcPr>
            <w:tcW w:w="2585" w:type="dxa"/>
            <w:vAlign w:val="center"/>
          </w:tcPr>
          <w:p w14:paraId="3988BD30" w14:textId="30A9FF7F"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Patient </w:t>
            </w:r>
            <w:proofErr w:type="spellStart"/>
            <w:r w:rsidRPr="009112A5">
              <w:rPr>
                <w:rFonts w:ascii="Arial" w:eastAsia="Arial" w:hAnsi="Arial" w:cs="Arial"/>
                <w:color w:val="000000"/>
                <w:sz w:val="18"/>
                <w:szCs w:val="18"/>
              </w:rPr>
              <w:t>Disposition</w:t>
            </w:r>
            <w:proofErr w:type="spellEnd"/>
          </w:p>
        </w:tc>
        <w:tc>
          <w:tcPr>
            <w:tcW w:w="3276" w:type="dxa"/>
            <w:vAlign w:val="center"/>
          </w:tcPr>
          <w:p w14:paraId="4DCEBC98" w14:textId="5C9C98B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Estado del paciente al egreso (</w:t>
            </w:r>
            <w:proofErr w:type="spellStart"/>
            <w:r w:rsidRPr="009112A5">
              <w:rPr>
                <w:rFonts w:ascii="Arial" w:eastAsia="Arial" w:hAnsi="Arial" w:cs="Arial"/>
                <w:color w:val="000000"/>
                <w:sz w:val="18"/>
                <w:szCs w:val="18"/>
              </w:rPr>
              <w:t>ej</w:t>
            </w:r>
            <w:proofErr w:type="spellEnd"/>
            <w:r w:rsidRPr="009112A5">
              <w:rPr>
                <w:rFonts w:ascii="Arial" w:eastAsia="Arial" w:hAnsi="Arial" w:cs="Arial"/>
                <w:color w:val="000000"/>
                <w:sz w:val="18"/>
                <w:szCs w:val="18"/>
              </w:rPr>
              <w:t>:</w:t>
            </w:r>
            <w:r>
              <w:rPr>
                <w:rFonts w:ascii="Arial" w:eastAsia="Arial" w:hAnsi="Arial" w:cs="Arial"/>
                <w:color w:val="000000"/>
                <w:sz w:val="18"/>
                <w:szCs w:val="18"/>
              </w:rPr>
              <w:t xml:space="preserve"> </w:t>
            </w:r>
            <w:r w:rsidRPr="009112A5">
              <w:rPr>
                <w:rFonts w:ascii="Arial" w:eastAsia="Arial" w:hAnsi="Arial" w:cs="Arial"/>
                <w:color w:val="000000"/>
                <w:sz w:val="18"/>
                <w:szCs w:val="18"/>
              </w:rPr>
              <w:t xml:space="preserve">Home, </w:t>
            </w:r>
            <w:proofErr w:type="spellStart"/>
            <w:r w:rsidRPr="009112A5">
              <w:rPr>
                <w:rFonts w:ascii="Arial" w:eastAsia="Arial" w:hAnsi="Arial" w:cs="Arial"/>
                <w:color w:val="000000"/>
                <w:sz w:val="18"/>
                <w:szCs w:val="18"/>
              </w:rPr>
              <w:t>Skilled</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Nursing</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Facility</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Expired</w:t>
            </w:r>
            <w:proofErr w:type="spellEnd"/>
            <w:r w:rsidRPr="009112A5">
              <w:rPr>
                <w:rFonts w:ascii="Arial" w:eastAsia="Arial" w:hAnsi="Arial" w:cs="Arial"/>
                <w:color w:val="000000"/>
                <w:sz w:val="18"/>
                <w:szCs w:val="18"/>
              </w:rPr>
              <w:t>, etc.)</w:t>
            </w:r>
          </w:p>
        </w:tc>
        <w:tc>
          <w:tcPr>
            <w:tcW w:w="1894" w:type="dxa"/>
            <w:vAlign w:val="center"/>
          </w:tcPr>
          <w:p w14:paraId="0F25EB1D" w14:textId="25B6015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01AA8146" w14:textId="77777777" w:rsidTr="009112A5">
        <w:trPr>
          <w:trHeight w:val="300"/>
        </w:trPr>
        <w:tc>
          <w:tcPr>
            <w:tcW w:w="2585" w:type="dxa"/>
            <w:vAlign w:val="center"/>
          </w:tcPr>
          <w:p w14:paraId="36B12C1D" w14:textId="052E0F42"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Discharge</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Year</w:t>
            </w:r>
            <w:proofErr w:type="spellEnd"/>
          </w:p>
        </w:tc>
        <w:tc>
          <w:tcPr>
            <w:tcW w:w="3276" w:type="dxa"/>
            <w:vAlign w:val="center"/>
          </w:tcPr>
          <w:p w14:paraId="45F638A4" w14:textId="530C0CA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Año del alta (2015 en este dataset)</w:t>
            </w:r>
          </w:p>
        </w:tc>
        <w:tc>
          <w:tcPr>
            <w:tcW w:w="1894" w:type="dxa"/>
            <w:vAlign w:val="center"/>
          </w:tcPr>
          <w:p w14:paraId="11E7B8D5" w14:textId="104D490F"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Numérica entera</w:t>
            </w:r>
          </w:p>
        </w:tc>
      </w:tr>
      <w:tr w:rsidR="009112A5" w14:paraId="61DDF12D" w14:textId="77777777" w:rsidTr="009112A5">
        <w:trPr>
          <w:trHeight w:val="300"/>
        </w:trPr>
        <w:tc>
          <w:tcPr>
            <w:tcW w:w="2585" w:type="dxa"/>
            <w:vAlign w:val="center"/>
          </w:tcPr>
          <w:p w14:paraId="7A6DF40A" w14:textId="1A7A3AC5"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CCS Diagnosis Code</w:t>
            </w:r>
          </w:p>
        </w:tc>
        <w:tc>
          <w:tcPr>
            <w:tcW w:w="3276" w:type="dxa"/>
            <w:vAlign w:val="center"/>
          </w:tcPr>
          <w:p w14:paraId="67381512" w14:textId="5E2D4ED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Código de diagnóstico principal según </w:t>
            </w:r>
            <w:proofErr w:type="spellStart"/>
            <w:r w:rsidRPr="009112A5">
              <w:rPr>
                <w:rFonts w:ascii="Arial" w:eastAsia="Arial" w:hAnsi="Arial" w:cs="Arial"/>
                <w:color w:val="000000"/>
                <w:sz w:val="18"/>
                <w:szCs w:val="18"/>
              </w:rPr>
              <w:t>Clinical</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Classifications</w:t>
            </w:r>
            <w:proofErr w:type="spellEnd"/>
            <w:r w:rsidRPr="009112A5">
              <w:rPr>
                <w:rFonts w:ascii="Arial" w:eastAsia="Arial" w:hAnsi="Arial" w:cs="Arial"/>
                <w:color w:val="000000"/>
                <w:sz w:val="18"/>
                <w:szCs w:val="18"/>
              </w:rPr>
              <w:t xml:space="preserve"> Software (AHRQ)</w:t>
            </w:r>
          </w:p>
        </w:tc>
        <w:tc>
          <w:tcPr>
            <w:tcW w:w="1894" w:type="dxa"/>
            <w:vAlign w:val="center"/>
          </w:tcPr>
          <w:p w14:paraId="6D8D540A" w14:textId="0B375013"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14736FED" w14:textId="77777777" w:rsidTr="009112A5">
        <w:trPr>
          <w:trHeight w:val="300"/>
        </w:trPr>
        <w:tc>
          <w:tcPr>
            <w:tcW w:w="2585" w:type="dxa"/>
            <w:vAlign w:val="center"/>
          </w:tcPr>
          <w:p w14:paraId="093FD66C" w14:textId="2B998D7F"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CCS Diagnosis </w:t>
            </w:r>
            <w:proofErr w:type="spellStart"/>
            <w:r w:rsidRPr="009112A5">
              <w:rPr>
                <w:rFonts w:ascii="Arial" w:eastAsia="Arial" w:hAnsi="Arial" w:cs="Arial"/>
                <w:color w:val="000000"/>
                <w:sz w:val="18"/>
                <w:szCs w:val="18"/>
              </w:rPr>
              <w:t>Description</w:t>
            </w:r>
            <w:proofErr w:type="spellEnd"/>
          </w:p>
        </w:tc>
        <w:tc>
          <w:tcPr>
            <w:tcW w:w="3276" w:type="dxa"/>
            <w:vAlign w:val="center"/>
          </w:tcPr>
          <w:p w14:paraId="71119445" w14:textId="3CD61608"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Descripción textual del diagnóstico principal CCS</w:t>
            </w:r>
          </w:p>
        </w:tc>
        <w:tc>
          <w:tcPr>
            <w:tcW w:w="1894" w:type="dxa"/>
            <w:vAlign w:val="center"/>
          </w:tcPr>
          <w:p w14:paraId="4A720D42" w14:textId="7C18030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Texto</w:t>
            </w:r>
          </w:p>
        </w:tc>
      </w:tr>
      <w:tr w:rsidR="009112A5" w14:paraId="7ED1AFE6" w14:textId="77777777" w:rsidTr="009112A5">
        <w:trPr>
          <w:trHeight w:val="300"/>
        </w:trPr>
        <w:tc>
          <w:tcPr>
            <w:tcW w:w="2585" w:type="dxa"/>
            <w:vAlign w:val="center"/>
          </w:tcPr>
          <w:p w14:paraId="7F37B083" w14:textId="4D55F98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CCS </w:t>
            </w:r>
            <w:proofErr w:type="spellStart"/>
            <w:r w:rsidRPr="009112A5">
              <w:rPr>
                <w:rFonts w:ascii="Arial" w:eastAsia="Arial" w:hAnsi="Arial" w:cs="Arial"/>
                <w:color w:val="000000"/>
                <w:sz w:val="18"/>
                <w:szCs w:val="18"/>
              </w:rPr>
              <w:t>Procedure</w:t>
            </w:r>
            <w:proofErr w:type="spellEnd"/>
            <w:r w:rsidRPr="009112A5">
              <w:rPr>
                <w:rFonts w:ascii="Arial" w:eastAsia="Arial" w:hAnsi="Arial" w:cs="Arial"/>
                <w:color w:val="000000"/>
                <w:sz w:val="18"/>
                <w:szCs w:val="18"/>
              </w:rPr>
              <w:t xml:space="preserve"> Code</w:t>
            </w:r>
          </w:p>
        </w:tc>
        <w:tc>
          <w:tcPr>
            <w:tcW w:w="3276" w:type="dxa"/>
            <w:vAlign w:val="center"/>
          </w:tcPr>
          <w:p w14:paraId="167B90AC" w14:textId="765263F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Código de procedimiento principal según CCS</w:t>
            </w:r>
          </w:p>
        </w:tc>
        <w:tc>
          <w:tcPr>
            <w:tcW w:w="1894" w:type="dxa"/>
            <w:vAlign w:val="center"/>
          </w:tcPr>
          <w:p w14:paraId="1D69CC5C" w14:textId="51D1F63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2F7FA498" w14:textId="77777777" w:rsidTr="009112A5">
        <w:trPr>
          <w:trHeight w:val="300"/>
        </w:trPr>
        <w:tc>
          <w:tcPr>
            <w:tcW w:w="2585" w:type="dxa"/>
            <w:vAlign w:val="center"/>
          </w:tcPr>
          <w:p w14:paraId="04891451" w14:textId="4EDA3548"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CCS </w:t>
            </w:r>
            <w:proofErr w:type="spellStart"/>
            <w:r w:rsidRPr="009112A5">
              <w:rPr>
                <w:rFonts w:ascii="Arial" w:eastAsia="Arial" w:hAnsi="Arial" w:cs="Arial"/>
                <w:color w:val="000000"/>
                <w:sz w:val="18"/>
                <w:szCs w:val="18"/>
              </w:rPr>
              <w:t>Procedure</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Description</w:t>
            </w:r>
            <w:proofErr w:type="spellEnd"/>
          </w:p>
        </w:tc>
        <w:tc>
          <w:tcPr>
            <w:tcW w:w="3276" w:type="dxa"/>
            <w:vAlign w:val="center"/>
          </w:tcPr>
          <w:p w14:paraId="19DD24F2" w14:textId="243AF1B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Descripción textual del procedimiento principal</w:t>
            </w:r>
          </w:p>
        </w:tc>
        <w:tc>
          <w:tcPr>
            <w:tcW w:w="1894" w:type="dxa"/>
            <w:vAlign w:val="center"/>
          </w:tcPr>
          <w:p w14:paraId="53DF1042" w14:textId="04588654"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Texto</w:t>
            </w:r>
          </w:p>
        </w:tc>
      </w:tr>
      <w:tr w:rsidR="009112A5" w14:paraId="16EFDAB5" w14:textId="77777777" w:rsidTr="009112A5">
        <w:trPr>
          <w:trHeight w:val="300"/>
        </w:trPr>
        <w:tc>
          <w:tcPr>
            <w:tcW w:w="2585" w:type="dxa"/>
            <w:vAlign w:val="center"/>
          </w:tcPr>
          <w:p w14:paraId="2047A740" w14:textId="0AA60D4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APR DRG Code</w:t>
            </w:r>
          </w:p>
        </w:tc>
        <w:tc>
          <w:tcPr>
            <w:tcW w:w="3276" w:type="dxa"/>
            <w:vAlign w:val="center"/>
          </w:tcPr>
          <w:p w14:paraId="77E80F46" w14:textId="1F570C45"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lang w:val="en-US"/>
              </w:rPr>
              <w:t>Código All-Patient Refined Diagnosis Related Group</w:t>
            </w:r>
          </w:p>
        </w:tc>
        <w:tc>
          <w:tcPr>
            <w:tcW w:w="1894" w:type="dxa"/>
            <w:vAlign w:val="center"/>
          </w:tcPr>
          <w:p w14:paraId="1C9EE625" w14:textId="697E797F"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39F1615B" w14:textId="77777777" w:rsidTr="009112A5">
        <w:trPr>
          <w:trHeight w:val="300"/>
        </w:trPr>
        <w:tc>
          <w:tcPr>
            <w:tcW w:w="2585" w:type="dxa"/>
            <w:vAlign w:val="center"/>
          </w:tcPr>
          <w:p w14:paraId="479CCB89" w14:textId="7C30A4B1"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APR DRG </w:t>
            </w:r>
            <w:proofErr w:type="spellStart"/>
            <w:r w:rsidRPr="009112A5">
              <w:rPr>
                <w:rFonts w:ascii="Arial" w:eastAsia="Arial" w:hAnsi="Arial" w:cs="Arial"/>
                <w:color w:val="000000"/>
                <w:sz w:val="18"/>
                <w:szCs w:val="18"/>
              </w:rPr>
              <w:t>Description</w:t>
            </w:r>
            <w:proofErr w:type="spellEnd"/>
          </w:p>
        </w:tc>
        <w:tc>
          <w:tcPr>
            <w:tcW w:w="3276" w:type="dxa"/>
            <w:vAlign w:val="center"/>
          </w:tcPr>
          <w:p w14:paraId="65391704" w14:textId="712B02D3"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rPr>
              <w:t>Descripción del APR-DRG</w:t>
            </w:r>
          </w:p>
        </w:tc>
        <w:tc>
          <w:tcPr>
            <w:tcW w:w="1894" w:type="dxa"/>
            <w:vAlign w:val="center"/>
          </w:tcPr>
          <w:p w14:paraId="5A34E2E5" w14:textId="1A18417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Texto</w:t>
            </w:r>
          </w:p>
        </w:tc>
      </w:tr>
      <w:tr w:rsidR="009112A5" w14:paraId="05215CB9" w14:textId="77777777" w:rsidTr="009112A5">
        <w:trPr>
          <w:trHeight w:val="300"/>
        </w:trPr>
        <w:tc>
          <w:tcPr>
            <w:tcW w:w="2585" w:type="dxa"/>
            <w:vAlign w:val="center"/>
          </w:tcPr>
          <w:p w14:paraId="3A1ACBA4" w14:textId="6BEEE18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APR MDC Code</w:t>
            </w:r>
          </w:p>
        </w:tc>
        <w:tc>
          <w:tcPr>
            <w:tcW w:w="3276" w:type="dxa"/>
            <w:vAlign w:val="center"/>
          </w:tcPr>
          <w:p w14:paraId="3103382F" w14:textId="464EB3F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Código </w:t>
            </w:r>
            <w:proofErr w:type="spellStart"/>
            <w:r w:rsidRPr="009112A5">
              <w:rPr>
                <w:rFonts w:ascii="Arial" w:eastAsia="Arial" w:hAnsi="Arial" w:cs="Arial"/>
                <w:color w:val="000000"/>
                <w:sz w:val="18"/>
                <w:szCs w:val="18"/>
              </w:rPr>
              <w:t>Major</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Diagnostic</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Category</w:t>
            </w:r>
            <w:proofErr w:type="spellEnd"/>
            <w:r w:rsidRPr="009112A5">
              <w:rPr>
                <w:rFonts w:ascii="Arial" w:eastAsia="Arial" w:hAnsi="Arial" w:cs="Arial"/>
                <w:color w:val="000000"/>
                <w:sz w:val="18"/>
                <w:szCs w:val="18"/>
              </w:rPr>
              <w:t xml:space="preserve"> del APR-DRG</w:t>
            </w:r>
          </w:p>
        </w:tc>
        <w:tc>
          <w:tcPr>
            <w:tcW w:w="1894" w:type="dxa"/>
            <w:vAlign w:val="center"/>
          </w:tcPr>
          <w:p w14:paraId="638F223D" w14:textId="545BB06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037B4A3A" w14:textId="77777777" w:rsidTr="009112A5">
        <w:trPr>
          <w:trHeight w:val="300"/>
        </w:trPr>
        <w:tc>
          <w:tcPr>
            <w:tcW w:w="2585" w:type="dxa"/>
            <w:vAlign w:val="center"/>
          </w:tcPr>
          <w:p w14:paraId="08AFF391" w14:textId="2BDB4E5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lastRenderedPageBreak/>
              <w:t xml:space="preserve">APR MDC </w:t>
            </w:r>
            <w:proofErr w:type="spellStart"/>
            <w:r w:rsidRPr="009112A5">
              <w:rPr>
                <w:rFonts w:ascii="Arial" w:eastAsia="Arial" w:hAnsi="Arial" w:cs="Arial"/>
                <w:color w:val="000000"/>
                <w:sz w:val="18"/>
                <w:szCs w:val="18"/>
              </w:rPr>
              <w:t>Description</w:t>
            </w:r>
            <w:proofErr w:type="spellEnd"/>
          </w:p>
        </w:tc>
        <w:tc>
          <w:tcPr>
            <w:tcW w:w="3276" w:type="dxa"/>
            <w:vAlign w:val="center"/>
          </w:tcPr>
          <w:p w14:paraId="611FA9B0" w14:textId="17592D16"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Descripción de la categoría diagnóstica mayor</w:t>
            </w:r>
          </w:p>
        </w:tc>
        <w:tc>
          <w:tcPr>
            <w:tcW w:w="1894" w:type="dxa"/>
            <w:vAlign w:val="center"/>
          </w:tcPr>
          <w:p w14:paraId="16BD9EA1" w14:textId="5323516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Texto</w:t>
            </w:r>
          </w:p>
        </w:tc>
      </w:tr>
      <w:tr w:rsidR="009112A5" w14:paraId="7861F87A" w14:textId="77777777" w:rsidTr="009112A5">
        <w:trPr>
          <w:trHeight w:val="300"/>
        </w:trPr>
        <w:tc>
          <w:tcPr>
            <w:tcW w:w="2585" w:type="dxa"/>
            <w:vAlign w:val="center"/>
          </w:tcPr>
          <w:p w14:paraId="54B8BBFB" w14:textId="618646E5"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lang w:val="en-US"/>
              </w:rPr>
              <w:t>APR Severity of Illness Code</w:t>
            </w:r>
          </w:p>
        </w:tc>
        <w:tc>
          <w:tcPr>
            <w:tcW w:w="3276" w:type="dxa"/>
            <w:vAlign w:val="center"/>
          </w:tcPr>
          <w:p w14:paraId="4E106AE4" w14:textId="775AB2A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Severidad de la enfermedad: 1=Minor, 2=</w:t>
            </w:r>
            <w:proofErr w:type="spellStart"/>
            <w:r w:rsidRPr="009112A5">
              <w:rPr>
                <w:rFonts w:ascii="Arial" w:eastAsia="Arial" w:hAnsi="Arial" w:cs="Arial"/>
                <w:color w:val="000000"/>
                <w:sz w:val="18"/>
                <w:szCs w:val="18"/>
              </w:rPr>
              <w:t>Moderate</w:t>
            </w:r>
            <w:proofErr w:type="spellEnd"/>
            <w:r w:rsidRPr="009112A5">
              <w:rPr>
                <w:rFonts w:ascii="Arial" w:eastAsia="Arial" w:hAnsi="Arial" w:cs="Arial"/>
                <w:color w:val="000000"/>
                <w:sz w:val="18"/>
                <w:szCs w:val="18"/>
              </w:rPr>
              <w:t>, 3=</w:t>
            </w:r>
            <w:proofErr w:type="spellStart"/>
            <w:r w:rsidRPr="009112A5">
              <w:rPr>
                <w:rFonts w:ascii="Arial" w:eastAsia="Arial" w:hAnsi="Arial" w:cs="Arial"/>
                <w:color w:val="000000"/>
                <w:sz w:val="18"/>
                <w:szCs w:val="18"/>
              </w:rPr>
              <w:t>Major</w:t>
            </w:r>
            <w:proofErr w:type="spellEnd"/>
            <w:r w:rsidRPr="009112A5">
              <w:rPr>
                <w:rFonts w:ascii="Arial" w:eastAsia="Arial" w:hAnsi="Arial" w:cs="Arial"/>
                <w:color w:val="000000"/>
                <w:sz w:val="18"/>
                <w:szCs w:val="18"/>
              </w:rPr>
              <w:t>, 4=Extreme</w:t>
            </w:r>
          </w:p>
        </w:tc>
        <w:tc>
          <w:tcPr>
            <w:tcW w:w="1894" w:type="dxa"/>
            <w:vAlign w:val="center"/>
          </w:tcPr>
          <w:p w14:paraId="66E19D71" w14:textId="6D84AD59"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ordinal</w:t>
            </w:r>
          </w:p>
        </w:tc>
      </w:tr>
      <w:tr w:rsidR="009112A5" w14:paraId="6F6D0438" w14:textId="77777777" w:rsidTr="009112A5">
        <w:trPr>
          <w:trHeight w:val="300"/>
        </w:trPr>
        <w:tc>
          <w:tcPr>
            <w:tcW w:w="2585" w:type="dxa"/>
            <w:vAlign w:val="center"/>
          </w:tcPr>
          <w:p w14:paraId="16F14D4F" w14:textId="690CB6DC"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lang w:val="en-US"/>
              </w:rPr>
              <w:t xml:space="preserve">APR Severity of </w:t>
            </w:r>
            <w:proofErr w:type="spellStart"/>
            <w:r w:rsidRPr="009112A5">
              <w:rPr>
                <w:rFonts w:ascii="Arial" w:eastAsia="Arial" w:hAnsi="Arial" w:cs="Arial"/>
                <w:color w:val="000000"/>
                <w:sz w:val="18"/>
                <w:szCs w:val="18"/>
                <w:lang w:val="en-US"/>
              </w:rPr>
              <w:t>IllnessDescription</w:t>
            </w:r>
            <w:proofErr w:type="spellEnd"/>
          </w:p>
        </w:tc>
        <w:tc>
          <w:tcPr>
            <w:tcW w:w="3276" w:type="dxa"/>
            <w:vAlign w:val="center"/>
          </w:tcPr>
          <w:p w14:paraId="422F7F0E" w14:textId="0E773C38"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Descripción textual de la severidad</w:t>
            </w:r>
          </w:p>
        </w:tc>
        <w:tc>
          <w:tcPr>
            <w:tcW w:w="1894" w:type="dxa"/>
            <w:vAlign w:val="center"/>
          </w:tcPr>
          <w:p w14:paraId="332A0E22" w14:textId="0F4DF1AF"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Texto</w:t>
            </w:r>
          </w:p>
        </w:tc>
      </w:tr>
      <w:tr w:rsidR="009112A5" w14:paraId="6DF5A267" w14:textId="77777777" w:rsidTr="009112A5">
        <w:trPr>
          <w:trHeight w:val="300"/>
        </w:trPr>
        <w:tc>
          <w:tcPr>
            <w:tcW w:w="2585" w:type="dxa"/>
            <w:vAlign w:val="center"/>
          </w:tcPr>
          <w:p w14:paraId="53106E68" w14:textId="03644C19" w:rsidR="009112A5" w:rsidRPr="009112A5" w:rsidRDefault="009112A5" w:rsidP="009112A5">
            <w:pPr>
              <w:rPr>
                <w:rFonts w:ascii="Arial" w:eastAsia="Arial" w:hAnsi="Arial" w:cs="Arial"/>
                <w:color w:val="000000"/>
                <w:sz w:val="18"/>
                <w:szCs w:val="18"/>
                <w:lang w:val="en-US"/>
              </w:rPr>
            </w:pPr>
            <w:r w:rsidRPr="009112A5">
              <w:rPr>
                <w:rFonts w:ascii="Arial" w:eastAsia="Arial" w:hAnsi="Arial" w:cs="Arial"/>
                <w:color w:val="000000"/>
                <w:sz w:val="18"/>
                <w:szCs w:val="18"/>
              </w:rPr>
              <w:t xml:space="preserve">APR Risk </w:t>
            </w:r>
            <w:proofErr w:type="spellStart"/>
            <w:r w:rsidRPr="009112A5">
              <w:rPr>
                <w:rFonts w:ascii="Arial" w:eastAsia="Arial" w:hAnsi="Arial" w:cs="Arial"/>
                <w:color w:val="000000"/>
                <w:sz w:val="18"/>
                <w:szCs w:val="18"/>
              </w:rPr>
              <w:t>of</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Mortality</w:t>
            </w:r>
            <w:proofErr w:type="spellEnd"/>
          </w:p>
        </w:tc>
        <w:tc>
          <w:tcPr>
            <w:tcW w:w="3276" w:type="dxa"/>
            <w:vAlign w:val="center"/>
          </w:tcPr>
          <w:p w14:paraId="3868701C" w14:textId="39C8062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Riesgo de mortalidad: 1=Minor, 2=</w:t>
            </w:r>
            <w:proofErr w:type="spellStart"/>
            <w:r w:rsidRPr="009112A5">
              <w:rPr>
                <w:rFonts w:ascii="Arial" w:eastAsia="Arial" w:hAnsi="Arial" w:cs="Arial"/>
                <w:color w:val="000000"/>
                <w:sz w:val="18"/>
                <w:szCs w:val="18"/>
              </w:rPr>
              <w:t>Moderate</w:t>
            </w:r>
            <w:proofErr w:type="spellEnd"/>
            <w:r w:rsidRPr="009112A5">
              <w:rPr>
                <w:rFonts w:ascii="Arial" w:eastAsia="Arial" w:hAnsi="Arial" w:cs="Arial"/>
                <w:color w:val="000000"/>
                <w:sz w:val="18"/>
                <w:szCs w:val="18"/>
              </w:rPr>
              <w:t>, 3=</w:t>
            </w:r>
            <w:proofErr w:type="spellStart"/>
            <w:r w:rsidRPr="009112A5">
              <w:rPr>
                <w:rFonts w:ascii="Arial" w:eastAsia="Arial" w:hAnsi="Arial" w:cs="Arial"/>
                <w:color w:val="000000"/>
                <w:sz w:val="18"/>
                <w:szCs w:val="18"/>
              </w:rPr>
              <w:t>Major</w:t>
            </w:r>
            <w:proofErr w:type="spellEnd"/>
            <w:r w:rsidRPr="009112A5">
              <w:rPr>
                <w:rFonts w:ascii="Arial" w:eastAsia="Arial" w:hAnsi="Arial" w:cs="Arial"/>
                <w:color w:val="000000"/>
                <w:sz w:val="18"/>
                <w:szCs w:val="18"/>
              </w:rPr>
              <w:t>, 4=Extreme</w:t>
            </w:r>
          </w:p>
        </w:tc>
        <w:tc>
          <w:tcPr>
            <w:tcW w:w="1894" w:type="dxa"/>
            <w:vAlign w:val="center"/>
          </w:tcPr>
          <w:p w14:paraId="19A1C455" w14:textId="49A1641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ordinal</w:t>
            </w:r>
          </w:p>
        </w:tc>
      </w:tr>
      <w:tr w:rsidR="009112A5" w14:paraId="49370B00" w14:textId="77777777" w:rsidTr="009112A5">
        <w:trPr>
          <w:trHeight w:val="300"/>
        </w:trPr>
        <w:tc>
          <w:tcPr>
            <w:tcW w:w="2585" w:type="dxa"/>
            <w:vAlign w:val="center"/>
          </w:tcPr>
          <w:p w14:paraId="4DB72DDF" w14:textId="1589AB7E"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APR Medical </w:t>
            </w:r>
            <w:proofErr w:type="spellStart"/>
            <w:r w:rsidRPr="009112A5">
              <w:rPr>
                <w:rFonts w:ascii="Arial" w:eastAsia="Arial" w:hAnsi="Arial" w:cs="Arial"/>
                <w:color w:val="000000"/>
                <w:sz w:val="18"/>
                <w:szCs w:val="18"/>
              </w:rPr>
              <w:t>SurgicalDescription</w:t>
            </w:r>
            <w:proofErr w:type="spellEnd"/>
          </w:p>
        </w:tc>
        <w:tc>
          <w:tcPr>
            <w:tcW w:w="3276" w:type="dxa"/>
            <w:vAlign w:val="center"/>
          </w:tcPr>
          <w:p w14:paraId="076792EA" w14:textId="2CF40FC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Tipo de servicio: Medical / </w:t>
            </w:r>
            <w:proofErr w:type="spellStart"/>
            <w:r w:rsidRPr="009112A5">
              <w:rPr>
                <w:rFonts w:ascii="Arial" w:eastAsia="Arial" w:hAnsi="Arial" w:cs="Arial"/>
                <w:color w:val="000000"/>
                <w:sz w:val="18"/>
                <w:szCs w:val="18"/>
              </w:rPr>
              <w:t>Surgical</w:t>
            </w:r>
            <w:proofErr w:type="spellEnd"/>
          </w:p>
        </w:tc>
        <w:tc>
          <w:tcPr>
            <w:tcW w:w="1894" w:type="dxa"/>
            <w:vAlign w:val="center"/>
          </w:tcPr>
          <w:p w14:paraId="2B7BD8C0" w14:textId="2A0F077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6BE23403" w14:textId="77777777" w:rsidTr="009112A5">
        <w:trPr>
          <w:trHeight w:val="300"/>
        </w:trPr>
        <w:tc>
          <w:tcPr>
            <w:tcW w:w="2585" w:type="dxa"/>
            <w:vAlign w:val="center"/>
          </w:tcPr>
          <w:p w14:paraId="13F33ACA" w14:textId="5FF25B1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Payment </w:t>
            </w:r>
            <w:proofErr w:type="spellStart"/>
            <w:r w:rsidRPr="009112A5">
              <w:rPr>
                <w:rFonts w:ascii="Arial" w:eastAsia="Arial" w:hAnsi="Arial" w:cs="Arial"/>
                <w:color w:val="000000"/>
                <w:sz w:val="18"/>
                <w:szCs w:val="18"/>
              </w:rPr>
              <w:t>Typology</w:t>
            </w:r>
            <w:proofErr w:type="spellEnd"/>
            <w:r w:rsidRPr="009112A5">
              <w:rPr>
                <w:rFonts w:ascii="Arial" w:eastAsia="Arial" w:hAnsi="Arial" w:cs="Arial"/>
                <w:color w:val="000000"/>
                <w:sz w:val="18"/>
                <w:szCs w:val="18"/>
              </w:rPr>
              <w:t xml:space="preserve"> 1</w:t>
            </w:r>
          </w:p>
        </w:tc>
        <w:tc>
          <w:tcPr>
            <w:tcW w:w="3276" w:type="dxa"/>
            <w:vAlign w:val="center"/>
          </w:tcPr>
          <w:p w14:paraId="75231439" w14:textId="6F9E4378"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Tipo de pagador principal (Medicare, Medicaid, Blue Cross, Self-Pay, etc.)</w:t>
            </w:r>
          </w:p>
        </w:tc>
        <w:tc>
          <w:tcPr>
            <w:tcW w:w="1894" w:type="dxa"/>
            <w:vAlign w:val="center"/>
          </w:tcPr>
          <w:p w14:paraId="5DCBBB6D" w14:textId="258F4DE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226D8473" w14:textId="77777777" w:rsidTr="009112A5">
        <w:trPr>
          <w:trHeight w:val="300"/>
        </w:trPr>
        <w:tc>
          <w:tcPr>
            <w:tcW w:w="2585" w:type="dxa"/>
            <w:vAlign w:val="center"/>
          </w:tcPr>
          <w:p w14:paraId="2BE8ECAB" w14:textId="5E7EF7B5"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Payment </w:t>
            </w:r>
            <w:proofErr w:type="spellStart"/>
            <w:r w:rsidRPr="009112A5">
              <w:rPr>
                <w:rFonts w:ascii="Arial" w:eastAsia="Arial" w:hAnsi="Arial" w:cs="Arial"/>
                <w:color w:val="000000"/>
                <w:sz w:val="18"/>
                <w:szCs w:val="18"/>
              </w:rPr>
              <w:t>Typology</w:t>
            </w:r>
            <w:proofErr w:type="spellEnd"/>
            <w:r w:rsidRPr="009112A5">
              <w:rPr>
                <w:rFonts w:ascii="Arial" w:eastAsia="Arial" w:hAnsi="Arial" w:cs="Arial"/>
                <w:color w:val="000000"/>
                <w:sz w:val="18"/>
                <w:szCs w:val="18"/>
              </w:rPr>
              <w:t xml:space="preserve"> 2</w:t>
            </w:r>
          </w:p>
        </w:tc>
        <w:tc>
          <w:tcPr>
            <w:tcW w:w="3276" w:type="dxa"/>
            <w:vAlign w:val="center"/>
          </w:tcPr>
          <w:p w14:paraId="21CC1DAF" w14:textId="290876B4"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Tipo de pagador secundario (puede</w:t>
            </w:r>
            <w:r>
              <w:rPr>
                <w:rFonts w:ascii="Arial" w:eastAsia="Arial" w:hAnsi="Arial" w:cs="Arial"/>
                <w:color w:val="000000"/>
                <w:sz w:val="18"/>
                <w:szCs w:val="18"/>
              </w:rPr>
              <w:t xml:space="preserve"> </w:t>
            </w:r>
            <w:r w:rsidRPr="009112A5">
              <w:rPr>
                <w:rFonts w:ascii="Arial" w:eastAsia="Arial" w:hAnsi="Arial" w:cs="Arial"/>
                <w:color w:val="000000"/>
                <w:sz w:val="18"/>
                <w:szCs w:val="18"/>
              </w:rPr>
              <w:t>estar vacío)</w:t>
            </w:r>
          </w:p>
        </w:tc>
        <w:tc>
          <w:tcPr>
            <w:tcW w:w="1894" w:type="dxa"/>
            <w:vAlign w:val="center"/>
          </w:tcPr>
          <w:p w14:paraId="2E9B99F1" w14:textId="20D1E41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13F1F134" w14:textId="77777777" w:rsidTr="009112A5">
        <w:trPr>
          <w:trHeight w:val="300"/>
        </w:trPr>
        <w:tc>
          <w:tcPr>
            <w:tcW w:w="2585" w:type="dxa"/>
            <w:vAlign w:val="center"/>
          </w:tcPr>
          <w:p w14:paraId="1CC1F3C3" w14:textId="43BF1E2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Payment </w:t>
            </w:r>
            <w:proofErr w:type="spellStart"/>
            <w:r w:rsidRPr="009112A5">
              <w:rPr>
                <w:rFonts w:ascii="Arial" w:eastAsia="Arial" w:hAnsi="Arial" w:cs="Arial"/>
                <w:color w:val="000000"/>
                <w:sz w:val="18"/>
                <w:szCs w:val="18"/>
              </w:rPr>
              <w:t>Typology</w:t>
            </w:r>
            <w:proofErr w:type="spellEnd"/>
            <w:r w:rsidRPr="009112A5">
              <w:rPr>
                <w:rFonts w:ascii="Arial" w:eastAsia="Arial" w:hAnsi="Arial" w:cs="Arial"/>
                <w:color w:val="000000"/>
                <w:sz w:val="18"/>
                <w:szCs w:val="18"/>
              </w:rPr>
              <w:t xml:space="preserve"> 3</w:t>
            </w:r>
          </w:p>
        </w:tc>
        <w:tc>
          <w:tcPr>
            <w:tcW w:w="3276" w:type="dxa"/>
            <w:vAlign w:val="center"/>
          </w:tcPr>
          <w:p w14:paraId="57B148BE" w14:textId="15F5665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Tipo de pagador terciario (puede estar vacío)</w:t>
            </w:r>
          </w:p>
        </w:tc>
        <w:tc>
          <w:tcPr>
            <w:tcW w:w="1894" w:type="dxa"/>
            <w:vAlign w:val="center"/>
          </w:tcPr>
          <w:p w14:paraId="4740971C" w14:textId="0264B23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nominal</w:t>
            </w:r>
          </w:p>
        </w:tc>
      </w:tr>
      <w:tr w:rsidR="009112A5" w14:paraId="44B54A8E" w14:textId="77777777" w:rsidTr="009112A5">
        <w:trPr>
          <w:trHeight w:val="300"/>
        </w:trPr>
        <w:tc>
          <w:tcPr>
            <w:tcW w:w="2585" w:type="dxa"/>
            <w:vAlign w:val="center"/>
          </w:tcPr>
          <w:p w14:paraId="035B435E" w14:textId="73AA0FA6"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Attending</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Provider</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LicenseNumber</w:t>
            </w:r>
            <w:proofErr w:type="spellEnd"/>
          </w:p>
        </w:tc>
        <w:tc>
          <w:tcPr>
            <w:tcW w:w="3276" w:type="dxa"/>
            <w:vAlign w:val="center"/>
          </w:tcPr>
          <w:p w14:paraId="5F341023" w14:textId="04CD1C05"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Número de licencia del médico tratante (redactado en versión </w:t>
            </w:r>
            <w:proofErr w:type="spellStart"/>
            <w:r w:rsidRPr="009112A5">
              <w:rPr>
                <w:rFonts w:ascii="Arial" w:eastAsia="Arial" w:hAnsi="Arial" w:cs="Arial"/>
                <w:color w:val="000000"/>
                <w:sz w:val="18"/>
                <w:szCs w:val="18"/>
              </w:rPr>
              <w:t>de-id</w:t>
            </w:r>
            <w:proofErr w:type="spellEnd"/>
            <w:r w:rsidRPr="009112A5">
              <w:rPr>
                <w:rFonts w:ascii="Arial" w:eastAsia="Arial" w:hAnsi="Arial" w:cs="Arial"/>
                <w:color w:val="000000"/>
                <w:sz w:val="18"/>
                <w:szCs w:val="18"/>
              </w:rPr>
              <w:t>)</w:t>
            </w:r>
          </w:p>
        </w:tc>
        <w:tc>
          <w:tcPr>
            <w:tcW w:w="1894" w:type="dxa"/>
            <w:vAlign w:val="center"/>
          </w:tcPr>
          <w:p w14:paraId="6B5C083F" w14:textId="4BB8939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 ID</w:t>
            </w:r>
          </w:p>
        </w:tc>
      </w:tr>
      <w:tr w:rsidR="009112A5" w14:paraId="68B431CD" w14:textId="77777777" w:rsidTr="009112A5">
        <w:trPr>
          <w:trHeight w:val="300"/>
        </w:trPr>
        <w:tc>
          <w:tcPr>
            <w:tcW w:w="2585" w:type="dxa"/>
            <w:vAlign w:val="center"/>
          </w:tcPr>
          <w:p w14:paraId="4702615E" w14:textId="592BB32E"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Operating</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Provider</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LicenseNumber</w:t>
            </w:r>
            <w:proofErr w:type="spellEnd"/>
          </w:p>
        </w:tc>
        <w:tc>
          <w:tcPr>
            <w:tcW w:w="3276" w:type="dxa"/>
            <w:vAlign w:val="center"/>
          </w:tcPr>
          <w:p w14:paraId="415E3455" w14:textId="42034669"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Número de licencia del médico operador (redactado en versión </w:t>
            </w:r>
            <w:proofErr w:type="spellStart"/>
            <w:r w:rsidRPr="009112A5">
              <w:rPr>
                <w:rFonts w:ascii="Arial" w:eastAsia="Arial" w:hAnsi="Arial" w:cs="Arial"/>
                <w:color w:val="000000"/>
                <w:sz w:val="18"/>
                <w:szCs w:val="18"/>
              </w:rPr>
              <w:t>de-id</w:t>
            </w:r>
            <w:proofErr w:type="spellEnd"/>
            <w:r w:rsidRPr="009112A5">
              <w:rPr>
                <w:rFonts w:ascii="Arial" w:eastAsia="Arial" w:hAnsi="Arial" w:cs="Arial"/>
                <w:color w:val="000000"/>
                <w:sz w:val="18"/>
                <w:szCs w:val="18"/>
              </w:rPr>
              <w:t>)</w:t>
            </w:r>
          </w:p>
        </w:tc>
        <w:tc>
          <w:tcPr>
            <w:tcW w:w="1894" w:type="dxa"/>
            <w:vAlign w:val="center"/>
          </w:tcPr>
          <w:p w14:paraId="560A6AE8" w14:textId="12B1041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 ID</w:t>
            </w:r>
          </w:p>
        </w:tc>
      </w:tr>
      <w:tr w:rsidR="009112A5" w14:paraId="27BFF201" w14:textId="77777777" w:rsidTr="009112A5">
        <w:trPr>
          <w:trHeight w:val="300"/>
        </w:trPr>
        <w:tc>
          <w:tcPr>
            <w:tcW w:w="2585" w:type="dxa"/>
            <w:vAlign w:val="center"/>
          </w:tcPr>
          <w:p w14:paraId="3F93CACD" w14:textId="28E330A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Other </w:t>
            </w:r>
            <w:proofErr w:type="spellStart"/>
            <w:r w:rsidRPr="009112A5">
              <w:rPr>
                <w:rFonts w:ascii="Arial" w:eastAsia="Arial" w:hAnsi="Arial" w:cs="Arial"/>
                <w:color w:val="000000"/>
                <w:sz w:val="18"/>
                <w:szCs w:val="18"/>
              </w:rPr>
              <w:t>Provider</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LicenseNumber</w:t>
            </w:r>
            <w:proofErr w:type="spellEnd"/>
          </w:p>
        </w:tc>
        <w:tc>
          <w:tcPr>
            <w:tcW w:w="3276" w:type="dxa"/>
            <w:vAlign w:val="center"/>
          </w:tcPr>
          <w:p w14:paraId="23D7F836" w14:textId="519AB333"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 xml:space="preserve">Número de licencia de otro proveedor (redactado en versión </w:t>
            </w:r>
            <w:proofErr w:type="spellStart"/>
            <w:r w:rsidRPr="009112A5">
              <w:rPr>
                <w:rFonts w:ascii="Arial" w:eastAsia="Arial" w:hAnsi="Arial" w:cs="Arial"/>
                <w:color w:val="000000"/>
                <w:sz w:val="18"/>
                <w:szCs w:val="18"/>
              </w:rPr>
              <w:t>de-id</w:t>
            </w:r>
            <w:proofErr w:type="spellEnd"/>
            <w:r w:rsidRPr="009112A5">
              <w:rPr>
                <w:rFonts w:ascii="Arial" w:eastAsia="Arial" w:hAnsi="Arial" w:cs="Arial"/>
                <w:color w:val="000000"/>
                <w:sz w:val="18"/>
                <w:szCs w:val="18"/>
              </w:rPr>
              <w:t>)</w:t>
            </w:r>
          </w:p>
        </w:tc>
        <w:tc>
          <w:tcPr>
            <w:tcW w:w="1894" w:type="dxa"/>
            <w:vAlign w:val="center"/>
          </w:tcPr>
          <w:p w14:paraId="2F59EC03" w14:textId="36D97A34"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Categórica / ID</w:t>
            </w:r>
          </w:p>
        </w:tc>
      </w:tr>
      <w:tr w:rsidR="009112A5" w14:paraId="06D07A94" w14:textId="77777777" w:rsidTr="009112A5">
        <w:trPr>
          <w:trHeight w:val="300"/>
        </w:trPr>
        <w:tc>
          <w:tcPr>
            <w:tcW w:w="2585" w:type="dxa"/>
            <w:vAlign w:val="center"/>
          </w:tcPr>
          <w:p w14:paraId="3BB5A876" w14:textId="06FB34AB"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Birth Weight</w:t>
            </w:r>
          </w:p>
        </w:tc>
        <w:tc>
          <w:tcPr>
            <w:tcW w:w="3276" w:type="dxa"/>
            <w:vAlign w:val="center"/>
          </w:tcPr>
          <w:p w14:paraId="430C83F8" w14:textId="6E2040B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Peso al nacer en gramos (solo aplica para neonatos)</w:t>
            </w:r>
          </w:p>
        </w:tc>
        <w:tc>
          <w:tcPr>
            <w:tcW w:w="1894" w:type="dxa"/>
            <w:vAlign w:val="center"/>
          </w:tcPr>
          <w:p w14:paraId="522F9769" w14:textId="66606A79"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Numérica continua</w:t>
            </w:r>
          </w:p>
        </w:tc>
      </w:tr>
      <w:tr w:rsidR="009112A5" w14:paraId="56AD56FB" w14:textId="77777777" w:rsidTr="009112A5">
        <w:trPr>
          <w:trHeight w:val="300"/>
        </w:trPr>
        <w:tc>
          <w:tcPr>
            <w:tcW w:w="2585" w:type="dxa"/>
            <w:vAlign w:val="center"/>
          </w:tcPr>
          <w:p w14:paraId="1DBDAC3D" w14:textId="52EEC462"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Abortion</w:t>
            </w:r>
            <w:proofErr w:type="spellEnd"/>
            <w:r w:rsidRPr="009112A5">
              <w:rPr>
                <w:rFonts w:ascii="Arial" w:eastAsia="Arial" w:hAnsi="Arial" w:cs="Arial"/>
                <w:color w:val="000000"/>
                <w:sz w:val="18"/>
                <w:szCs w:val="18"/>
              </w:rPr>
              <w:t xml:space="preserve"> Edit </w:t>
            </w:r>
            <w:proofErr w:type="spellStart"/>
            <w:r w:rsidRPr="009112A5">
              <w:rPr>
                <w:rFonts w:ascii="Arial" w:eastAsia="Arial" w:hAnsi="Arial" w:cs="Arial"/>
                <w:color w:val="000000"/>
                <w:sz w:val="18"/>
                <w:szCs w:val="18"/>
              </w:rPr>
              <w:t>Indicator</w:t>
            </w:r>
            <w:proofErr w:type="spellEnd"/>
          </w:p>
        </w:tc>
        <w:tc>
          <w:tcPr>
            <w:tcW w:w="3276" w:type="dxa"/>
            <w:vAlign w:val="center"/>
          </w:tcPr>
          <w:p w14:paraId="10855909" w14:textId="2CF0BE5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Indicador de registro relacionado con aborto (Y/N)</w:t>
            </w:r>
          </w:p>
        </w:tc>
        <w:tc>
          <w:tcPr>
            <w:tcW w:w="1894" w:type="dxa"/>
            <w:vAlign w:val="center"/>
          </w:tcPr>
          <w:p w14:paraId="66B55C93" w14:textId="2AC2E82C"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Binaria</w:t>
            </w:r>
          </w:p>
        </w:tc>
      </w:tr>
      <w:tr w:rsidR="009112A5" w14:paraId="5D79D9D8" w14:textId="77777777" w:rsidTr="009112A5">
        <w:trPr>
          <w:trHeight w:val="300"/>
        </w:trPr>
        <w:tc>
          <w:tcPr>
            <w:tcW w:w="2585" w:type="dxa"/>
            <w:vAlign w:val="center"/>
          </w:tcPr>
          <w:p w14:paraId="1BF3757F" w14:textId="67C8E2CB" w:rsidR="009112A5" w:rsidRPr="009112A5" w:rsidRDefault="009112A5" w:rsidP="009112A5">
            <w:pPr>
              <w:rPr>
                <w:rFonts w:ascii="Arial" w:eastAsia="Arial" w:hAnsi="Arial" w:cs="Arial"/>
                <w:color w:val="000000"/>
                <w:sz w:val="18"/>
                <w:szCs w:val="18"/>
              </w:rPr>
            </w:pPr>
            <w:proofErr w:type="spellStart"/>
            <w:r w:rsidRPr="009112A5">
              <w:rPr>
                <w:rFonts w:ascii="Arial" w:eastAsia="Arial" w:hAnsi="Arial" w:cs="Arial"/>
                <w:color w:val="000000"/>
                <w:sz w:val="18"/>
                <w:szCs w:val="18"/>
              </w:rPr>
              <w:t>Emergency</w:t>
            </w:r>
            <w:proofErr w:type="spell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DepartmentIndicator</w:t>
            </w:r>
            <w:proofErr w:type="spellEnd"/>
          </w:p>
        </w:tc>
        <w:tc>
          <w:tcPr>
            <w:tcW w:w="3276" w:type="dxa"/>
            <w:vAlign w:val="center"/>
          </w:tcPr>
          <w:p w14:paraId="65EF5A48" w14:textId="74F51BFE"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Indica si el paciente pasó por urgencias antes de la admisión (Y/N)</w:t>
            </w:r>
          </w:p>
        </w:tc>
        <w:tc>
          <w:tcPr>
            <w:tcW w:w="1894" w:type="dxa"/>
            <w:vAlign w:val="center"/>
          </w:tcPr>
          <w:p w14:paraId="2A67717F" w14:textId="7A3FDD4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Binaria</w:t>
            </w:r>
          </w:p>
        </w:tc>
      </w:tr>
      <w:tr w:rsidR="009112A5" w14:paraId="22910C1A" w14:textId="77777777" w:rsidTr="009112A5">
        <w:trPr>
          <w:trHeight w:val="300"/>
        </w:trPr>
        <w:tc>
          <w:tcPr>
            <w:tcW w:w="2585" w:type="dxa"/>
            <w:vAlign w:val="center"/>
          </w:tcPr>
          <w:p w14:paraId="724D5BC3" w14:textId="50B26365" w:rsidR="009112A5" w:rsidRPr="009112A5" w:rsidRDefault="009112A5" w:rsidP="009112A5">
            <w:pPr>
              <w:rPr>
                <w:rFonts w:ascii="Arial" w:eastAsia="Arial" w:hAnsi="Arial" w:cs="Arial"/>
                <w:color w:val="000000"/>
                <w:sz w:val="18"/>
                <w:szCs w:val="18"/>
              </w:rPr>
            </w:pPr>
            <w:proofErr w:type="gramStart"/>
            <w:r w:rsidRPr="009112A5">
              <w:rPr>
                <w:rFonts w:ascii="Arial" w:eastAsia="Arial" w:hAnsi="Arial" w:cs="Arial"/>
                <w:color w:val="000000"/>
                <w:sz w:val="18"/>
                <w:szCs w:val="18"/>
              </w:rPr>
              <w:t>Total</w:t>
            </w:r>
            <w:proofErr w:type="gram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Charges</w:t>
            </w:r>
            <w:proofErr w:type="spellEnd"/>
          </w:p>
        </w:tc>
        <w:tc>
          <w:tcPr>
            <w:tcW w:w="3276" w:type="dxa"/>
            <w:vAlign w:val="center"/>
          </w:tcPr>
          <w:p w14:paraId="1CC6457F" w14:textId="16014257"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Cargos totales facturados por la hospitalización (en USD)</w:t>
            </w:r>
          </w:p>
        </w:tc>
        <w:tc>
          <w:tcPr>
            <w:tcW w:w="1894" w:type="dxa"/>
            <w:vAlign w:val="center"/>
          </w:tcPr>
          <w:p w14:paraId="7D64E423" w14:textId="495AAFBD"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Numérica continua</w:t>
            </w:r>
          </w:p>
        </w:tc>
      </w:tr>
      <w:tr w:rsidR="009112A5" w14:paraId="08607ABE" w14:textId="77777777" w:rsidTr="009112A5">
        <w:trPr>
          <w:trHeight w:val="300"/>
        </w:trPr>
        <w:tc>
          <w:tcPr>
            <w:tcW w:w="2585" w:type="dxa"/>
            <w:vAlign w:val="center"/>
          </w:tcPr>
          <w:p w14:paraId="5E9AC7AE" w14:textId="78518850" w:rsidR="009112A5" w:rsidRPr="009112A5" w:rsidRDefault="009112A5" w:rsidP="009112A5">
            <w:pPr>
              <w:rPr>
                <w:rFonts w:ascii="Arial" w:eastAsia="Arial" w:hAnsi="Arial" w:cs="Arial"/>
                <w:color w:val="000000"/>
                <w:sz w:val="18"/>
                <w:szCs w:val="18"/>
              </w:rPr>
            </w:pPr>
            <w:proofErr w:type="gramStart"/>
            <w:r w:rsidRPr="009112A5">
              <w:rPr>
                <w:rFonts w:ascii="Arial" w:eastAsia="Arial" w:hAnsi="Arial" w:cs="Arial"/>
                <w:color w:val="000000"/>
                <w:sz w:val="18"/>
                <w:szCs w:val="18"/>
              </w:rPr>
              <w:t>Total</w:t>
            </w:r>
            <w:proofErr w:type="gramEnd"/>
            <w:r w:rsidRPr="009112A5">
              <w:rPr>
                <w:rFonts w:ascii="Arial" w:eastAsia="Arial" w:hAnsi="Arial" w:cs="Arial"/>
                <w:color w:val="000000"/>
                <w:sz w:val="18"/>
                <w:szCs w:val="18"/>
              </w:rPr>
              <w:t xml:space="preserve"> </w:t>
            </w:r>
            <w:proofErr w:type="spellStart"/>
            <w:r w:rsidRPr="009112A5">
              <w:rPr>
                <w:rFonts w:ascii="Arial" w:eastAsia="Arial" w:hAnsi="Arial" w:cs="Arial"/>
                <w:color w:val="000000"/>
                <w:sz w:val="18"/>
                <w:szCs w:val="18"/>
              </w:rPr>
              <w:t>Costs</w:t>
            </w:r>
            <w:proofErr w:type="spellEnd"/>
          </w:p>
        </w:tc>
        <w:tc>
          <w:tcPr>
            <w:tcW w:w="3276" w:type="dxa"/>
            <w:vAlign w:val="center"/>
          </w:tcPr>
          <w:p w14:paraId="72EB429D" w14:textId="6AE7553A"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Costos estimados de la hospitalización (en USD)</w:t>
            </w:r>
          </w:p>
        </w:tc>
        <w:tc>
          <w:tcPr>
            <w:tcW w:w="1894" w:type="dxa"/>
            <w:vAlign w:val="center"/>
          </w:tcPr>
          <w:p w14:paraId="46676A29" w14:textId="47BD8F20" w:rsidR="009112A5" w:rsidRPr="009112A5" w:rsidRDefault="009112A5" w:rsidP="009112A5">
            <w:pPr>
              <w:rPr>
                <w:rFonts w:ascii="Arial" w:eastAsia="Arial" w:hAnsi="Arial" w:cs="Arial"/>
                <w:color w:val="000000"/>
                <w:sz w:val="18"/>
                <w:szCs w:val="18"/>
              </w:rPr>
            </w:pPr>
            <w:r w:rsidRPr="009112A5">
              <w:rPr>
                <w:rFonts w:ascii="Arial" w:eastAsia="Arial" w:hAnsi="Arial" w:cs="Arial"/>
                <w:color w:val="000000"/>
                <w:sz w:val="18"/>
                <w:szCs w:val="18"/>
              </w:rPr>
              <w:t>Numérica continua</w:t>
            </w:r>
          </w:p>
        </w:tc>
      </w:tr>
    </w:tbl>
    <w:p w14:paraId="75E90160" w14:textId="0391587A" w:rsidR="160A5083" w:rsidRPr="009112A5" w:rsidRDefault="160A5083" w:rsidP="009112A5">
      <w:pPr>
        <w:rPr>
          <w:lang w:val="es-ES"/>
        </w:rPr>
      </w:pPr>
    </w:p>
    <w:p w14:paraId="49C959F0" w14:textId="5A10F4EA" w:rsidR="00BC13AA" w:rsidRDefault="00BC13AA" w:rsidP="000C6296">
      <w:pPr>
        <w:pStyle w:val="Prrafodelista"/>
        <w:numPr>
          <w:ilvl w:val="1"/>
          <w:numId w:val="6"/>
        </w:numPr>
        <w:rPr>
          <w:lang w:val="es-ES"/>
        </w:rPr>
      </w:pPr>
      <w:r w:rsidRPr="680A450D">
        <w:rPr>
          <w:lang w:val="es-ES"/>
        </w:rPr>
        <w:t>REGLAS DE CALIDAD</w:t>
      </w:r>
      <w:r w:rsidR="5D7FDCD9" w:rsidRPr="680A450D">
        <w:rPr>
          <w:lang w:val="es-ES"/>
        </w:rPr>
        <w:t xml:space="preserve"> DESDE EL NEGOCIO (No salen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313"/>
      </w:tblGrid>
      <w:tr w:rsidR="00CB2738" w:rsidRPr="00CB2738" w14:paraId="473E3F19"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078B549C" w14:textId="77777777" w:rsidR="00CB2738" w:rsidRPr="00CB2738" w:rsidRDefault="00CB2738" w:rsidP="00CB2738">
            <w:pPr>
              <w:spacing w:before="240"/>
              <w:jc w:val="center"/>
              <w:rPr>
                <w:sz w:val="20"/>
                <w:szCs w:val="20"/>
              </w:rPr>
            </w:pPr>
            <w:r w:rsidRPr="00CB2738">
              <w:rPr>
                <w:rFonts w:ascii="Arial" w:eastAsia="Arial" w:hAnsi="Arial" w:cs="Arial"/>
                <w:sz w:val="20"/>
                <w:szCs w:val="20"/>
              </w:rPr>
              <w:t>Variable</w:t>
            </w:r>
          </w:p>
        </w:tc>
        <w:tc>
          <w:tcPr>
            <w:tcW w:w="0" w:type="auto"/>
            <w:tcMar>
              <w:top w:w="80" w:type="dxa"/>
              <w:left w:w="120" w:type="dxa"/>
              <w:bottom w:w="80" w:type="dxa"/>
              <w:right w:w="120" w:type="dxa"/>
            </w:tcMar>
            <w:vAlign w:val="center"/>
          </w:tcPr>
          <w:p w14:paraId="0739960E" w14:textId="77777777" w:rsidR="00CB2738" w:rsidRPr="00CB2738" w:rsidRDefault="00CB2738" w:rsidP="00CB2738">
            <w:pPr>
              <w:spacing w:before="240"/>
              <w:jc w:val="center"/>
              <w:rPr>
                <w:sz w:val="20"/>
                <w:szCs w:val="20"/>
              </w:rPr>
            </w:pPr>
            <w:r w:rsidRPr="00CB2738">
              <w:rPr>
                <w:rFonts w:ascii="Arial" w:eastAsia="Arial" w:hAnsi="Arial" w:cs="Arial"/>
                <w:sz w:val="20"/>
                <w:szCs w:val="20"/>
              </w:rPr>
              <w:t>Regla de Calidad (Valores Válidos)</w:t>
            </w:r>
          </w:p>
        </w:tc>
      </w:tr>
      <w:tr w:rsidR="00CB2738" w:rsidRPr="00CB2738" w14:paraId="20B94164"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3A077BC6" w14:textId="77777777" w:rsidR="00CB2738" w:rsidRPr="00CB2738" w:rsidRDefault="00CB2738" w:rsidP="005338E8">
            <w:pPr>
              <w:rPr>
                <w:sz w:val="20"/>
                <w:szCs w:val="20"/>
              </w:rPr>
            </w:pPr>
            <w:proofErr w:type="spellStart"/>
            <w:r w:rsidRPr="00CB2738">
              <w:rPr>
                <w:rFonts w:ascii="Arial" w:eastAsia="Arial" w:hAnsi="Arial" w:cs="Arial"/>
                <w:color w:val="000000"/>
                <w:sz w:val="20"/>
                <w:szCs w:val="20"/>
              </w:rPr>
              <w:t>Length</w:t>
            </w:r>
            <w:proofErr w:type="spell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of</w:t>
            </w:r>
            <w:proofErr w:type="spellEnd"/>
            <w:r w:rsidRPr="00CB2738">
              <w:rPr>
                <w:rFonts w:ascii="Arial" w:eastAsia="Arial" w:hAnsi="Arial" w:cs="Arial"/>
                <w:color w:val="000000"/>
                <w:sz w:val="20"/>
                <w:szCs w:val="20"/>
              </w:rPr>
              <w:t xml:space="preserve"> Stay</w:t>
            </w:r>
          </w:p>
        </w:tc>
        <w:tc>
          <w:tcPr>
            <w:tcW w:w="0" w:type="auto"/>
            <w:shd w:val="clear" w:color="auto" w:fill="FFFFFF"/>
            <w:tcMar>
              <w:top w:w="80" w:type="dxa"/>
              <w:left w:w="120" w:type="dxa"/>
              <w:bottom w:w="80" w:type="dxa"/>
              <w:right w:w="120" w:type="dxa"/>
            </w:tcMar>
            <w:vAlign w:val="center"/>
          </w:tcPr>
          <w:p w14:paraId="4C241EAA" w14:textId="77777777" w:rsidR="00CB2738" w:rsidRPr="00CB2738" w:rsidRDefault="00CB2738" w:rsidP="005338E8">
            <w:pPr>
              <w:rPr>
                <w:sz w:val="20"/>
                <w:szCs w:val="20"/>
              </w:rPr>
            </w:pPr>
            <w:r w:rsidRPr="00CB2738">
              <w:rPr>
                <w:rFonts w:ascii="Arial" w:eastAsia="Arial" w:hAnsi="Arial" w:cs="Arial"/>
                <w:color w:val="000000"/>
                <w:sz w:val="20"/>
                <w:szCs w:val="20"/>
              </w:rPr>
              <w:t>Entero positivo ≥ 1. Valores de 0 días pueden indicar alta el mismo día (observación) y deben evaluarse según el contexto clínico</w:t>
            </w:r>
          </w:p>
        </w:tc>
      </w:tr>
      <w:tr w:rsidR="00CB2738" w:rsidRPr="00CB2738" w14:paraId="2AE678C1"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7E0E66CD" w14:textId="77777777" w:rsidR="00CB2738" w:rsidRPr="00CB2738" w:rsidRDefault="00CB2738" w:rsidP="005338E8">
            <w:pPr>
              <w:rPr>
                <w:sz w:val="20"/>
                <w:szCs w:val="20"/>
              </w:rPr>
            </w:pPr>
            <w:r w:rsidRPr="00CB2738">
              <w:rPr>
                <w:rFonts w:ascii="Arial" w:eastAsia="Arial" w:hAnsi="Arial" w:cs="Arial"/>
                <w:color w:val="000000"/>
                <w:sz w:val="20"/>
                <w:szCs w:val="20"/>
              </w:rPr>
              <w:t>Age Group</w:t>
            </w:r>
          </w:p>
        </w:tc>
        <w:tc>
          <w:tcPr>
            <w:tcW w:w="0" w:type="auto"/>
            <w:shd w:val="clear" w:color="auto" w:fill="FFFFFF"/>
            <w:tcMar>
              <w:top w:w="80" w:type="dxa"/>
              <w:left w:w="120" w:type="dxa"/>
              <w:bottom w:w="80" w:type="dxa"/>
              <w:right w:w="120" w:type="dxa"/>
            </w:tcMar>
            <w:vAlign w:val="center"/>
          </w:tcPr>
          <w:p w14:paraId="098ABFA3" w14:textId="77777777" w:rsidR="00CB2738" w:rsidRPr="00CB2738" w:rsidRDefault="00CB2738" w:rsidP="005338E8">
            <w:pPr>
              <w:rPr>
                <w:sz w:val="20"/>
                <w:szCs w:val="20"/>
              </w:rPr>
            </w:pPr>
            <w:r w:rsidRPr="00CB2738">
              <w:rPr>
                <w:rFonts w:ascii="Arial" w:eastAsia="Arial" w:hAnsi="Arial" w:cs="Arial"/>
                <w:color w:val="000000"/>
                <w:sz w:val="20"/>
                <w:szCs w:val="20"/>
              </w:rPr>
              <w:t>Solo valores de los grupos etarios definidos. Registros con Age Group desconocido o inconsistente con Birth Weight deben revisarse</w:t>
            </w:r>
          </w:p>
        </w:tc>
      </w:tr>
      <w:tr w:rsidR="00CB2738" w:rsidRPr="00CB2738" w14:paraId="38ED5874"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66B341DA" w14:textId="77777777" w:rsidR="00CB2738" w:rsidRPr="00CB2738" w:rsidRDefault="00CB2738" w:rsidP="005338E8">
            <w:pPr>
              <w:rPr>
                <w:sz w:val="20"/>
                <w:szCs w:val="20"/>
              </w:rPr>
            </w:pPr>
            <w:r w:rsidRPr="00CB2738">
              <w:rPr>
                <w:rFonts w:ascii="Arial" w:eastAsia="Arial" w:hAnsi="Arial" w:cs="Arial"/>
                <w:color w:val="000000"/>
                <w:sz w:val="20"/>
                <w:szCs w:val="20"/>
              </w:rPr>
              <w:t>Gender</w:t>
            </w:r>
          </w:p>
        </w:tc>
        <w:tc>
          <w:tcPr>
            <w:tcW w:w="0" w:type="auto"/>
            <w:shd w:val="clear" w:color="auto" w:fill="FFFFFF"/>
            <w:tcMar>
              <w:top w:w="80" w:type="dxa"/>
              <w:left w:w="120" w:type="dxa"/>
              <w:bottom w:w="80" w:type="dxa"/>
              <w:right w:w="120" w:type="dxa"/>
            </w:tcMar>
            <w:vAlign w:val="center"/>
          </w:tcPr>
          <w:p w14:paraId="05F23BD0" w14:textId="77777777" w:rsidR="00CB2738" w:rsidRPr="00CB2738" w:rsidRDefault="00CB2738" w:rsidP="005338E8">
            <w:pPr>
              <w:rPr>
                <w:sz w:val="20"/>
                <w:szCs w:val="20"/>
              </w:rPr>
            </w:pPr>
            <w:r w:rsidRPr="00CB2738">
              <w:rPr>
                <w:rFonts w:ascii="Arial" w:eastAsia="Arial" w:hAnsi="Arial" w:cs="Arial"/>
                <w:color w:val="000000"/>
                <w:sz w:val="20"/>
                <w:szCs w:val="20"/>
              </w:rPr>
              <w:t>Solo M, F o U (Undetermined). Otros valores son inválidos</w:t>
            </w:r>
          </w:p>
        </w:tc>
      </w:tr>
      <w:tr w:rsidR="00CB2738" w:rsidRPr="00CB2738" w14:paraId="6C751DFA"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04673555" w14:textId="77777777" w:rsidR="00CB2738" w:rsidRPr="00CB2738" w:rsidRDefault="00CB2738" w:rsidP="005338E8">
            <w:pPr>
              <w:rPr>
                <w:sz w:val="20"/>
                <w:szCs w:val="20"/>
                <w:lang w:val="en-US"/>
              </w:rPr>
            </w:pPr>
            <w:r w:rsidRPr="00CB2738">
              <w:rPr>
                <w:rFonts w:ascii="Arial" w:eastAsia="Arial" w:hAnsi="Arial" w:cs="Arial"/>
                <w:color w:val="000000"/>
                <w:sz w:val="20"/>
                <w:szCs w:val="20"/>
                <w:lang w:val="en-US"/>
              </w:rPr>
              <w:t>APR Severity of Illness Code</w:t>
            </w:r>
          </w:p>
        </w:tc>
        <w:tc>
          <w:tcPr>
            <w:tcW w:w="0" w:type="auto"/>
            <w:shd w:val="clear" w:color="auto" w:fill="FFFFFF"/>
            <w:tcMar>
              <w:top w:w="80" w:type="dxa"/>
              <w:left w:w="120" w:type="dxa"/>
              <w:bottom w:w="80" w:type="dxa"/>
              <w:right w:w="120" w:type="dxa"/>
            </w:tcMar>
            <w:vAlign w:val="center"/>
          </w:tcPr>
          <w:p w14:paraId="0675B388" w14:textId="77777777" w:rsidR="00CB2738" w:rsidRPr="00CB2738" w:rsidRDefault="00CB2738" w:rsidP="005338E8">
            <w:pPr>
              <w:rPr>
                <w:sz w:val="20"/>
                <w:szCs w:val="20"/>
              </w:rPr>
            </w:pPr>
            <w:r w:rsidRPr="00CB2738">
              <w:rPr>
                <w:rFonts w:ascii="Arial" w:eastAsia="Arial" w:hAnsi="Arial" w:cs="Arial"/>
                <w:color w:val="000000"/>
                <w:sz w:val="20"/>
                <w:szCs w:val="20"/>
              </w:rPr>
              <w:t>Solo valores 1, 2, 3 o 4. Valor 0 indica 'no clasificable' y debe tratarse como nulo</w:t>
            </w:r>
          </w:p>
        </w:tc>
      </w:tr>
      <w:tr w:rsidR="00CB2738" w:rsidRPr="00CB2738" w14:paraId="61E3DC6E"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640BFB27" w14:textId="77777777" w:rsidR="00CB2738" w:rsidRPr="00CB2738" w:rsidRDefault="00CB2738" w:rsidP="005338E8">
            <w:pPr>
              <w:rPr>
                <w:sz w:val="20"/>
                <w:szCs w:val="20"/>
              </w:rPr>
            </w:pPr>
            <w:r w:rsidRPr="00CB2738">
              <w:rPr>
                <w:rFonts w:ascii="Arial" w:eastAsia="Arial" w:hAnsi="Arial" w:cs="Arial"/>
                <w:color w:val="000000"/>
                <w:sz w:val="20"/>
                <w:szCs w:val="20"/>
              </w:rPr>
              <w:t xml:space="preserve">APR Risk </w:t>
            </w:r>
            <w:proofErr w:type="spellStart"/>
            <w:r w:rsidRPr="00CB2738">
              <w:rPr>
                <w:rFonts w:ascii="Arial" w:eastAsia="Arial" w:hAnsi="Arial" w:cs="Arial"/>
                <w:color w:val="000000"/>
                <w:sz w:val="20"/>
                <w:szCs w:val="20"/>
              </w:rPr>
              <w:t>of</w:t>
            </w:r>
            <w:proofErr w:type="spell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Mortality</w:t>
            </w:r>
            <w:proofErr w:type="spellEnd"/>
          </w:p>
        </w:tc>
        <w:tc>
          <w:tcPr>
            <w:tcW w:w="0" w:type="auto"/>
            <w:shd w:val="clear" w:color="auto" w:fill="FFFFFF"/>
            <w:tcMar>
              <w:top w:w="80" w:type="dxa"/>
              <w:left w:w="120" w:type="dxa"/>
              <w:bottom w:w="80" w:type="dxa"/>
              <w:right w:w="120" w:type="dxa"/>
            </w:tcMar>
            <w:vAlign w:val="center"/>
          </w:tcPr>
          <w:p w14:paraId="3AAEE069" w14:textId="77777777" w:rsidR="00CB2738" w:rsidRPr="00CB2738" w:rsidRDefault="00CB2738" w:rsidP="005338E8">
            <w:pPr>
              <w:rPr>
                <w:sz w:val="20"/>
                <w:szCs w:val="20"/>
              </w:rPr>
            </w:pPr>
            <w:r w:rsidRPr="00CB2738">
              <w:rPr>
                <w:rFonts w:ascii="Arial" w:eastAsia="Arial" w:hAnsi="Arial" w:cs="Arial"/>
                <w:color w:val="000000"/>
                <w:sz w:val="20"/>
                <w:szCs w:val="20"/>
              </w:rPr>
              <w:t xml:space="preserve">Solo valores 1, 2, 3 o 4. Misma regla que </w:t>
            </w:r>
            <w:proofErr w:type="spellStart"/>
            <w:r w:rsidRPr="00CB2738">
              <w:rPr>
                <w:rFonts w:ascii="Arial" w:eastAsia="Arial" w:hAnsi="Arial" w:cs="Arial"/>
                <w:color w:val="000000"/>
                <w:sz w:val="20"/>
                <w:szCs w:val="20"/>
              </w:rPr>
              <w:t>Severity</w:t>
            </w:r>
            <w:proofErr w:type="spell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of</w:t>
            </w:r>
            <w:proofErr w:type="spell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Illness</w:t>
            </w:r>
            <w:proofErr w:type="spellEnd"/>
          </w:p>
        </w:tc>
      </w:tr>
      <w:tr w:rsidR="00CB2738" w:rsidRPr="00CB2738" w14:paraId="01DB1462"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7D8C6251" w14:textId="77777777" w:rsidR="00CB2738" w:rsidRPr="00CB2738" w:rsidRDefault="00CB2738" w:rsidP="005338E8">
            <w:pPr>
              <w:rPr>
                <w:sz w:val="20"/>
                <w:szCs w:val="20"/>
              </w:rPr>
            </w:pPr>
            <w:proofErr w:type="gramStart"/>
            <w:r w:rsidRPr="00CB2738">
              <w:rPr>
                <w:rFonts w:ascii="Arial" w:eastAsia="Arial" w:hAnsi="Arial" w:cs="Arial"/>
                <w:color w:val="000000"/>
                <w:sz w:val="20"/>
                <w:szCs w:val="20"/>
              </w:rPr>
              <w:lastRenderedPageBreak/>
              <w:t>Total</w:t>
            </w:r>
            <w:proofErr w:type="gram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Charges</w:t>
            </w:r>
            <w:proofErr w:type="spellEnd"/>
          </w:p>
        </w:tc>
        <w:tc>
          <w:tcPr>
            <w:tcW w:w="0" w:type="auto"/>
            <w:shd w:val="clear" w:color="auto" w:fill="FFFFFF"/>
            <w:tcMar>
              <w:top w:w="80" w:type="dxa"/>
              <w:left w:w="120" w:type="dxa"/>
              <w:bottom w:w="80" w:type="dxa"/>
              <w:right w:w="120" w:type="dxa"/>
            </w:tcMar>
            <w:vAlign w:val="center"/>
          </w:tcPr>
          <w:p w14:paraId="0DA4AF05" w14:textId="77777777" w:rsidR="00CB2738" w:rsidRPr="00CB2738" w:rsidRDefault="00CB2738" w:rsidP="005338E8">
            <w:pPr>
              <w:rPr>
                <w:sz w:val="20"/>
                <w:szCs w:val="20"/>
              </w:rPr>
            </w:pPr>
            <w:r w:rsidRPr="00CB2738">
              <w:rPr>
                <w:rFonts w:ascii="Arial" w:eastAsia="Arial" w:hAnsi="Arial" w:cs="Arial"/>
                <w:color w:val="000000"/>
                <w:sz w:val="20"/>
                <w:szCs w:val="20"/>
              </w:rPr>
              <w:t>Valor positivo en USD. Cargos negativos o iguales a cero son inválidos salvo justificación administrativa</w:t>
            </w:r>
          </w:p>
        </w:tc>
      </w:tr>
      <w:tr w:rsidR="00CB2738" w:rsidRPr="00CB2738" w14:paraId="1C3AF031"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4CA9A49B" w14:textId="77777777" w:rsidR="00CB2738" w:rsidRPr="00CB2738" w:rsidRDefault="00CB2738" w:rsidP="005338E8">
            <w:pPr>
              <w:rPr>
                <w:sz w:val="20"/>
                <w:szCs w:val="20"/>
              </w:rPr>
            </w:pPr>
            <w:proofErr w:type="gramStart"/>
            <w:r w:rsidRPr="00CB2738">
              <w:rPr>
                <w:rFonts w:ascii="Arial" w:eastAsia="Arial" w:hAnsi="Arial" w:cs="Arial"/>
                <w:color w:val="000000"/>
                <w:sz w:val="20"/>
                <w:szCs w:val="20"/>
              </w:rPr>
              <w:t>Total</w:t>
            </w:r>
            <w:proofErr w:type="gram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Costs</w:t>
            </w:r>
            <w:proofErr w:type="spellEnd"/>
          </w:p>
        </w:tc>
        <w:tc>
          <w:tcPr>
            <w:tcW w:w="0" w:type="auto"/>
            <w:shd w:val="clear" w:color="auto" w:fill="FFFFFF"/>
            <w:tcMar>
              <w:top w:w="80" w:type="dxa"/>
              <w:left w:w="120" w:type="dxa"/>
              <w:bottom w:w="80" w:type="dxa"/>
              <w:right w:w="120" w:type="dxa"/>
            </w:tcMar>
            <w:vAlign w:val="center"/>
          </w:tcPr>
          <w:p w14:paraId="231CA036" w14:textId="77777777" w:rsidR="00CB2738" w:rsidRPr="00CB2738" w:rsidRDefault="00CB2738" w:rsidP="005338E8">
            <w:pPr>
              <w:rPr>
                <w:sz w:val="20"/>
                <w:szCs w:val="20"/>
              </w:rPr>
            </w:pPr>
            <w:r w:rsidRPr="00CB2738">
              <w:rPr>
                <w:rFonts w:ascii="Arial" w:eastAsia="Arial" w:hAnsi="Arial" w:cs="Arial"/>
                <w:color w:val="000000"/>
                <w:sz w:val="20"/>
                <w:szCs w:val="20"/>
              </w:rPr>
              <w:t xml:space="preserve">Valor positivo en USD. Debe ser ≤ Total </w:t>
            </w:r>
            <w:proofErr w:type="spellStart"/>
            <w:r w:rsidRPr="00CB2738">
              <w:rPr>
                <w:rFonts w:ascii="Arial" w:eastAsia="Arial" w:hAnsi="Arial" w:cs="Arial"/>
                <w:color w:val="000000"/>
                <w:sz w:val="20"/>
                <w:szCs w:val="20"/>
              </w:rPr>
              <w:t>Charges</w:t>
            </w:r>
            <w:proofErr w:type="spellEnd"/>
            <w:r w:rsidRPr="00CB2738">
              <w:rPr>
                <w:rFonts w:ascii="Arial" w:eastAsia="Arial" w:hAnsi="Arial" w:cs="Arial"/>
                <w:color w:val="000000"/>
                <w:sz w:val="20"/>
                <w:szCs w:val="20"/>
              </w:rPr>
              <w:t xml:space="preserve"> en la gran mayoría de los casos</w:t>
            </w:r>
          </w:p>
        </w:tc>
      </w:tr>
      <w:tr w:rsidR="00CB2738" w:rsidRPr="00CB2738" w14:paraId="300BE0DC"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1C1D4099" w14:textId="77777777" w:rsidR="00CB2738" w:rsidRPr="00CB2738" w:rsidRDefault="00CB2738" w:rsidP="005338E8">
            <w:pPr>
              <w:rPr>
                <w:sz w:val="20"/>
                <w:szCs w:val="20"/>
              </w:rPr>
            </w:pPr>
            <w:r w:rsidRPr="00CB2738">
              <w:rPr>
                <w:rFonts w:ascii="Arial" w:eastAsia="Arial" w:hAnsi="Arial" w:cs="Arial"/>
                <w:color w:val="000000"/>
                <w:sz w:val="20"/>
                <w:szCs w:val="20"/>
              </w:rPr>
              <w:t>Birth Weight</w:t>
            </w:r>
          </w:p>
        </w:tc>
        <w:tc>
          <w:tcPr>
            <w:tcW w:w="0" w:type="auto"/>
            <w:shd w:val="clear" w:color="auto" w:fill="FFFFFF"/>
            <w:tcMar>
              <w:top w:w="80" w:type="dxa"/>
              <w:left w:w="120" w:type="dxa"/>
              <w:bottom w:w="80" w:type="dxa"/>
              <w:right w:w="120" w:type="dxa"/>
            </w:tcMar>
            <w:vAlign w:val="center"/>
          </w:tcPr>
          <w:p w14:paraId="2943FB49" w14:textId="77777777" w:rsidR="00CB2738" w:rsidRPr="00CB2738" w:rsidRDefault="00CB2738" w:rsidP="005338E8">
            <w:pPr>
              <w:rPr>
                <w:sz w:val="20"/>
                <w:szCs w:val="20"/>
              </w:rPr>
            </w:pPr>
            <w:r w:rsidRPr="00CB2738">
              <w:rPr>
                <w:rFonts w:ascii="Arial" w:eastAsia="Arial" w:hAnsi="Arial" w:cs="Arial"/>
                <w:color w:val="000000"/>
                <w:sz w:val="20"/>
                <w:szCs w:val="20"/>
              </w:rPr>
              <w:t>Solo aplica para neonatos (Age Group = 0-17 con diagnóstico neonatal). Debe ser 0 o vacío para adultos</w:t>
            </w:r>
          </w:p>
        </w:tc>
      </w:tr>
      <w:tr w:rsidR="00CB2738" w:rsidRPr="00CB2738" w14:paraId="41928818"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52BE1A62" w14:textId="77777777" w:rsidR="00CB2738" w:rsidRPr="00CB2738" w:rsidRDefault="00CB2738" w:rsidP="005338E8">
            <w:pPr>
              <w:rPr>
                <w:sz w:val="20"/>
                <w:szCs w:val="20"/>
              </w:rPr>
            </w:pPr>
            <w:proofErr w:type="spellStart"/>
            <w:r w:rsidRPr="00CB2738">
              <w:rPr>
                <w:rFonts w:ascii="Arial" w:eastAsia="Arial" w:hAnsi="Arial" w:cs="Arial"/>
                <w:color w:val="000000"/>
                <w:sz w:val="20"/>
                <w:szCs w:val="20"/>
              </w:rPr>
              <w:t>Discharge</w:t>
            </w:r>
            <w:proofErr w:type="spellEnd"/>
            <w:r w:rsidRPr="00CB2738">
              <w:rPr>
                <w:rFonts w:ascii="Arial" w:eastAsia="Arial" w:hAnsi="Arial" w:cs="Arial"/>
                <w:color w:val="000000"/>
                <w:sz w:val="20"/>
                <w:szCs w:val="20"/>
              </w:rPr>
              <w:t xml:space="preserve"> </w:t>
            </w:r>
            <w:proofErr w:type="spellStart"/>
            <w:r w:rsidRPr="00CB2738">
              <w:rPr>
                <w:rFonts w:ascii="Arial" w:eastAsia="Arial" w:hAnsi="Arial" w:cs="Arial"/>
                <w:color w:val="000000"/>
                <w:sz w:val="20"/>
                <w:szCs w:val="20"/>
              </w:rPr>
              <w:t>Year</w:t>
            </w:r>
            <w:proofErr w:type="spellEnd"/>
          </w:p>
        </w:tc>
        <w:tc>
          <w:tcPr>
            <w:tcW w:w="0" w:type="auto"/>
            <w:shd w:val="clear" w:color="auto" w:fill="FFFFFF"/>
            <w:tcMar>
              <w:top w:w="80" w:type="dxa"/>
              <w:left w:w="120" w:type="dxa"/>
              <w:bottom w:w="80" w:type="dxa"/>
              <w:right w:w="120" w:type="dxa"/>
            </w:tcMar>
            <w:vAlign w:val="center"/>
          </w:tcPr>
          <w:p w14:paraId="6206FFDC" w14:textId="77777777" w:rsidR="00CB2738" w:rsidRPr="00CB2738" w:rsidRDefault="00CB2738" w:rsidP="005338E8">
            <w:pPr>
              <w:rPr>
                <w:sz w:val="20"/>
                <w:szCs w:val="20"/>
              </w:rPr>
            </w:pPr>
            <w:r w:rsidRPr="00CB2738">
              <w:rPr>
                <w:rFonts w:ascii="Arial" w:eastAsia="Arial" w:hAnsi="Arial" w:cs="Arial"/>
                <w:color w:val="000000"/>
                <w:sz w:val="20"/>
                <w:szCs w:val="20"/>
              </w:rPr>
              <w:t>Debe ser 2015 para todos los registros de este dataset</w:t>
            </w:r>
          </w:p>
        </w:tc>
      </w:tr>
      <w:tr w:rsidR="00CB2738" w:rsidRPr="00CB2738" w14:paraId="3CE3AFB9" w14:textId="77777777" w:rsidTr="00CB2738">
        <w:tblPrEx>
          <w:tblCellMar>
            <w:top w:w="0" w:type="dxa"/>
            <w:bottom w:w="0" w:type="dxa"/>
          </w:tblCellMar>
        </w:tblPrEx>
        <w:tc>
          <w:tcPr>
            <w:tcW w:w="0" w:type="auto"/>
            <w:tcMar>
              <w:top w:w="80" w:type="dxa"/>
              <w:left w:w="120" w:type="dxa"/>
              <w:bottom w:w="80" w:type="dxa"/>
              <w:right w:w="120" w:type="dxa"/>
            </w:tcMar>
            <w:vAlign w:val="center"/>
          </w:tcPr>
          <w:p w14:paraId="2D7BCD26" w14:textId="77777777" w:rsidR="00CB2738" w:rsidRPr="00CB2738" w:rsidRDefault="00CB2738" w:rsidP="005338E8">
            <w:pPr>
              <w:rPr>
                <w:sz w:val="20"/>
                <w:szCs w:val="20"/>
              </w:rPr>
            </w:pPr>
            <w:r w:rsidRPr="00CB2738">
              <w:rPr>
                <w:rFonts w:ascii="Arial" w:eastAsia="Arial" w:hAnsi="Arial" w:cs="Arial"/>
                <w:color w:val="000000"/>
                <w:sz w:val="20"/>
                <w:szCs w:val="20"/>
              </w:rPr>
              <w:t xml:space="preserve">Payment </w:t>
            </w:r>
            <w:proofErr w:type="spellStart"/>
            <w:r w:rsidRPr="00CB2738">
              <w:rPr>
                <w:rFonts w:ascii="Arial" w:eastAsia="Arial" w:hAnsi="Arial" w:cs="Arial"/>
                <w:color w:val="000000"/>
                <w:sz w:val="20"/>
                <w:szCs w:val="20"/>
              </w:rPr>
              <w:t>Typology</w:t>
            </w:r>
            <w:proofErr w:type="spellEnd"/>
            <w:r w:rsidRPr="00CB2738">
              <w:rPr>
                <w:rFonts w:ascii="Arial" w:eastAsia="Arial" w:hAnsi="Arial" w:cs="Arial"/>
                <w:color w:val="000000"/>
                <w:sz w:val="20"/>
                <w:szCs w:val="20"/>
              </w:rPr>
              <w:t xml:space="preserve"> 1</w:t>
            </w:r>
          </w:p>
        </w:tc>
        <w:tc>
          <w:tcPr>
            <w:tcW w:w="0" w:type="auto"/>
            <w:shd w:val="clear" w:color="auto" w:fill="FFFFFF"/>
            <w:tcMar>
              <w:top w:w="80" w:type="dxa"/>
              <w:left w:w="120" w:type="dxa"/>
              <w:bottom w:w="80" w:type="dxa"/>
              <w:right w:w="120" w:type="dxa"/>
            </w:tcMar>
            <w:vAlign w:val="center"/>
          </w:tcPr>
          <w:p w14:paraId="0179E8C6" w14:textId="77777777" w:rsidR="00CB2738" w:rsidRPr="00CB2738" w:rsidRDefault="00CB2738" w:rsidP="005338E8">
            <w:pPr>
              <w:rPr>
                <w:sz w:val="20"/>
                <w:szCs w:val="20"/>
              </w:rPr>
            </w:pPr>
            <w:r w:rsidRPr="00CB2738">
              <w:rPr>
                <w:rFonts w:ascii="Arial" w:eastAsia="Arial" w:hAnsi="Arial" w:cs="Arial"/>
                <w:color w:val="000000"/>
                <w:sz w:val="20"/>
                <w:szCs w:val="20"/>
              </w:rPr>
              <w:t>No puede estar vacío. Todo registro debe tener al menos un tipo de pagador primario</w:t>
            </w:r>
          </w:p>
        </w:tc>
      </w:tr>
    </w:tbl>
    <w:p w14:paraId="45CC979C" w14:textId="50AE4ADB" w:rsidR="49983089" w:rsidRPr="00CB2738" w:rsidRDefault="49983089" w:rsidP="00CB2738">
      <w:pPr>
        <w:rPr>
          <w:b/>
          <w:bCs/>
        </w:rPr>
      </w:pPr>
    </w:p>
    <w:p w14:paraId="1F24FC75" w14:textId="5A741D9F" w:rsidR="000C6296" w:rsidRDefault="00BC13AA" w:rsidP="000C6296">
      <w:pPr>
        <w:pStyle w:val="Prrafodelista"/>
        <w:numPr>
          <w:ilvl w:val="0"/>
          <w:numId w:val="6"/>
        </w:numPr>
        <w:rPr>
          <w:b/>
          <w:lang w:val="es-ES"/>
        </w:rPr>
      </w:pPr>
      <w:r w:rsidRPr="00BC13AA">
        <w:rPr>
          <w:b/>
          <w:lang w:val="es-ES"/>
        </w:rPr>
        <w:t>PREPARACIÓN DE DATOS</w:t>
      </w:r>
    </w:p>
    <w:p w14:paraId="3A3F94BC" w14:textId="77777777" w:rsidR="005366C8" w:rsidRPr="00BC13AA" w:rsidRDefault="005366C8" w:rsidP="005366C8">
      <w:pPr>
        <w:pStyle w:val="Prrafodelista"/>
        <w:rPr>
          <w:b/>
          <w:lang w:val="es-ES"/>
        </w:rPr>
      </w:pPr>
    </w:p>
    <w:p w14:paraId="1AD31F2F" w14:textId="33E5D37D" w:rsidR="000C6296" w:rsidRDefault="00BC13AA" w:rsidP="000C6296">
      <w:pPr>
        <w:pStyle w:val="Prrafodelista"/>
        <w:numPr>
          <w:ilvl w:val="1"/>
          <w:numId w:val="6"/>
        </w:numPr>
        <w:rPr>
          <w:lang w:val="es-ES"/>
        </w:rPr>
      </w:pPr>
      <w:r>
        <w:rPr>
          <w:lang w:val="es-ES"/>
        </w:rPr>
        <w:t>INTEGRACIÓN</w:t>
      </w:r>
    </w:p>
    <w:p w14:paraId="27267CBC" w14:textId="77777777" w:rsidR="005366C8" w:rsidRDefault="005366C8" w:rsidP="005366C8">
      <w:pPr>
        <w:pStyle w:val="Prrafodelista"/>
        <w:ind w:left="1080"/>
        <w:rPr>
          <w:lang w:val="es-ES"/>
        </w:rPr>
      </w:pPr>
    </w:p>
    <w:p w14:paraId="7B30D17A" w14:textId="43663ADA" w:rsidR="006C3631" w:rsidRPr="008D7DF0" w:rsidRDefault="008D7DF0" w:rsidP="008D7DF0">
      <w:pPr>
        <w:pStyle w:val="Prrafodelista"/>
        <w:ind w:left="1080"/>
        <w:rPr>
          <w:rFonts w:ascii="Arial" w:eastAsia="Arial" w:hAnsi="Arial" w:cs="Arial"/>
          <w:sz w:val="20"/>
          <w:szCs w:val="20"/>
        </w:rPr>
      </w:pPr>
      <w:r>
        <w:rPr>
          <w:rFonts w:ascii="Arial" w:eastAsia="Arial" w:hAnsi="Arial" w:cs="Arial"/>
          <w:sz w:val="20"/>
          <w:szCs w:val="20"/>
          <w:lang w:val="es-ES"/>
        </w:rPr>
        <w:t xml:space="preserve">El </w:t>
      </w:r>
      <w:proofErr w:type="spellStart"/>
      <w:r>
        <w:rPr>
          <w:rFonts w:ascii="Arial" w:eastAsia="Arial" w:hAnsi="Arial" w:cs="Arial"/>
          <w:sz w:val="20"/>
          <w:szCs w:val="20"/>
          <w:lang w:val="es-ES"/>
        </w:rPr>
        <w:t>dataset</w:t>
      </w:r>
      <w:proofErr w:type="spellEnd"/>
      <w:r>
        <w:rPr>
          <w:rFonts w:ascii="Arial" w:eastAsia="Arial" w:hAnsi="Arial" w:cs="Arial"/>
          <w:sz w:val="20"/>
          <w:szCs w:val="20"/>
          <w:lang w:val="es-ES"/>
        </w:rPr>
        <w:t xml:space="preserve"> s</w:t>
      </w:r>
      <w:proofErr w:type="spellStart"/>
      <w:r w:rsidR="006C3631" w:rsidRPr="006C3631">
        <w:rPr>
          <w:rFonts w:ascii="Arial" w:eastAsia="Arial" w:hAnsi="Arial" w:cs="Arial"/>
          <w:sz w:val="20"/>
          <w:szCs w:val="20"/>
        </w:rPr>
        <w:t>e</w:t>
      </w:r>
      <w:proofErr w:type="spellEnd"/>
      <w:r w:rsidR="006C3631" w:rsidRPr="006C3631">
        <w:rPr>
          <w:rFonts w:ascii="Arial" w:eastAsia="Arial" w:hAnsi="Arial" w:cs="Arial"/>
          <w:sz w:val="20"/>
          <w:szCs w:val="20"/>
        </w:rPr>
        <w:t xml:space="preserve"> cargó </w:t>
      </w:r>
      <w:r>
        <w:rPr>
          <w:rFonts w:ascii="Arial" w:eastAsia="Arial" w:hAnsi="Arial" w:cs="Arial"/>
          <w:sz w:val="20"/>
          <w:szCs w:val="20"/>
        </w:rPr>
        <w:t>a partir de un único archivo</w:t>
      </w:r>
      <w:r w:rsidR="006C3631" w:rsidRPr="006C3631">
        <w:rPr>
          <w:rFonts w:ascii="Arial" w:eastAsia="Arial" w:hAnsi="Arial" w:cs="Arial"/>
          <w:sz w:val="20"/>
          <w:szCs w:val="20"/>
        </w:rPr>
        <w:t xml:space="preserve"> CSV con </w:t>
      </w:r>
      <w:proofErr w:type="spellStart"/>
      <w:r>
        <w:rPr>
          <w:rFonts w:ascii="Arial" w:eastAsia="Arial" w:hAnsi="Arial" w:cs="Arial"/>
          <w:sz w:val="20"/>
          <w:szCs w:val="20"/>
        </w:rPr>
        <w:t>con</w:t>
      </w:r>
      <w:proofErr w:type="spellEnd"/>
      <w:r>
        <w:rPr>
          <w:rFonts w:ascii="Arial" w:eastAsia="Arial" w:hAnsi="Arial" w:cs="Arial"/>
          <w:sz w:val="20"/>
          <w:szCs w:val="20"/>
        </w:rPr>
        <w:t xml:space="preserve"> aproximadamente 2,3 millones de registros</w:t>
      </w:r>
      <w:r>
        <w:rPr>
          <w:rFonts w:ascii="Arial" w:eastAsia="Arial" w:hAnsi="Arial" w:cs="Arial"/>
          <w:sz w:val="20"/>
          <w:szCs w:val="20"/>
        </w:rPr>
        <w:t xml:space="preserve">, fue implementado </w:t>
      </w:r>
      <w:proofErr w:type="spellStart"/>
      <w:r w:rsidR="006C3631" w:rsidRPr="006C3631">
        <w:rPr>
          <w:rFonts w:ascii="Arial" w:eastAsia="Arial" w:hAnsi="Arial" w:cs="Arial"/>
          <w:sz w:val="20"/>
          <w:szCs w:val="20"/>
        </w:rPr>
        <w:t>on_bad_lines</w:t>
      </w:r>
      <w:proofErr w:type="spellEnd"/>
      <w:r w:rsidR="006C3631" w:rsidRPr="006C3631">
        <w:rPr>
          <w:rFonts w:ascii="Arial" w:eastAsia="Arial" w:hAnsi="Arial" w:cs="Arial"/>
          <w:sz w:val="20"/>
          <w:szCs w:val="20"/>
        </w:rPr>
        <w:t>='</w:t>
      </w:r>
      <w:proofErr w:type="spellStart"/>
      <w:r w:rsidR="006C3631" w:rsidRPr="006C3631">
        <w:rPr>
          <w:rFonts w:ascii="Arial" w:eastAsia="Arial" w:hAnsi="Arial" w:cs="Arial"/>
          <w:sz w:val="20"/>
          <w:szCs w:val="20"/>
        </w:rPr>
        <w:t>skip</w:t>
      </w:r>
      <w:proofErr w:type="spellEnd"/>
      <w:r w:rsidR="006C3631" w:rsidRPr="006C3631">
        <w:rPr>
          <w:rFonts w:ascii="Arial" w:eastAsia="Arial" w:hAnsi="Arial" w:cs="Arial"/>
          <w:sz w:val="20"/>
          <w:szCs w:val="20"/>
        </w:rPr>
        <w:t>' por presencia de filas malformadas en el archivo original.</w:t>
      </w:r>
      <w:r>
        <w:rPr>
          <w:rFonts w:ascii="Arial" w:eastAsia="Arial" w:hAnsi="Arial" w:cs="Arial"/>
          <w:sz w:val="20"/>
          <w:szCs w:val="20"/>
        </w:rPr>
        <w:t xml:space="preserve"> Adicionalmente </w:t>
      </w:r>
      <w:proofErr w:type="spellStart"/>
      <w:r w:rsidR="006C3631" w:rsidRPr="008D7DF0">
        <w:rPr>
          <w:rFonts w:ascii="Arial" w:eastAsia="Arial" w:hAnsi="Arial" w:cs="Arial"/>
          <w:sz w:val="20"/>
          <w:szCs w:val="20"/>
        </w:rPr>
        <w:t>Length</w:t>
      </w:r>
      <w:proofErr w:type="spellEnd"/>
      <w:r w:rsidR="006C3631" w:rsidRPr="008D7DF0">
        <w:rPr>
          <w:rFonts w:ascii="Arial" w:eastAsia="Arial" w:hAnsi="Arial" w:cs="Arial"/>
          <w:sz w:val="20"/>
          <w:szCs w:val="20"/>
        </w:rPr>
        <w:t xml:space="preserve"> </w:t>
      </w:r>
      <w:proofErr w:type="spellStart"/>
      <w:r w:rsidR="006C3631" w:rsidRPr="008D7DF0">
        <w:rPr>
          <w:rFonts w:ascii="Arial" w:eastAsia="Arial" w:hAnsi="Arial" w:cs="Arial"/>
          <w:sz w:val="20"/>
          <w:szCs w:val="20"/>
        </w:rPr>
        <w:t>of</w:t>
      </w:r>
      <w:proofErr w:type="spellEnd"/>
      <w:r w:rsidR="006C3631" w:rsidRPr="008D7DF0">
        <w:rPr>
          <w:rFonts w:ascii="Arial" w:eastAsia="Arial" w:hAnsi="Arial" w:cs="Arial"/>
          <w:sz w:val="20"/>
          <w:szCs w:val="20"/>
        </w:rPr>
        <w:t xml:space="preserve"> Stay venía con valores no numéricos (código "120+" de SPARCS para estadías truncadas) — se convirtió a numérico con </w:t>
      </w:r>
      <w:proofErr w:type="spellStart"/>
      <w:r w:rsidR="006C3631" w:rsidRPr="008D7DF0">
        <w:rPr>
          <w:rFonts w:ascii="Arial" w:eastAsia="Arial" w:hAnsi="Arial" w:cs="Arial"/>
          <w:sz w:val="20"/>
          <w:szCs w:val="20"/>
        </w:rPr>
        <w:t>errors</w:t>
      </w:r>
      <w:proofErr w:type="spellEnd"/>
      <w:r w:rsidR="006C3631" w:rsidRPr="008D7DF0">
        <w:rPr>
          <w:rFonts w:ascii="Arial" w:eastAsia="Arial" w:hAnsi="Arial" w:cs="Arial"/>
          <w:sz w:val="20"/>
          <w:szCs w:val="20"/>
        </w:rPr>
        <w:t>='coerce'.</w:t>
      </w:r>
    </w:p>
    <w:p w14:paraId="13160C5B" w14:textId="163FC550" w:rsidR="008D7DF0" w:rsidRPr="006C3631" w:rsidRDefault="00CD6FDF" w:rsidP="008D7DF0">
      <w:pPr>
        <w:pStyle w:val="Prrafodelista"/>
        <w:ind w:left="1080"/>
        <w:rPr>
          <w:rFonts w:ascii="Arial" w:eastAsia="Arial" w:hAnsi="Arial" w:cs="Arial"/>
          <w:sz w:val="20"/>
          <w:szCs w:val="20"/>
        </w:rPr>
      </w:pPr>
      <w:r>
        <w:rPr>
          <w:rFonts w:ascii="Arial" w:eastAsia="Arial" w:hAnsi="Arial" w:cs="Arial"/>
          <w:sz w:val="20"/>
          <w:szCs w:val="20"/>
        </w:rPr>
        <w:t xml:space="preserve">No </w:t>
      </w:r>
      <w:r w:rsidR="008D7DF0">
        <w:rPr>
          <w:rFonts w:ascii="Arial" w:eastAsia="Arial" w:hAnsi="Arial" w:cs="Arial"/>
          <w:sz w:val="20"/>
          <w:szCs w:val="20"/>
        </w:rPr>
        <w:t xml:space="preserve">fue requerida </w:t>
      </w:r>
      <w:r>
        <w:rPr>
          <w:rFonts w:ascii="Arial" w:eastAsia="Arial" w:hAnsi="Arial" w:cs="Arial"/>
          <w:sz w:val="20"/>
          <w:szCs w:val="20"/>
        </w:rPr>
        <w:t>integración de múltiples fuentes para el modelo base</w:t>
      </w:r>
      <w:r>
        <w:rPr>
          <w:rFonts w:ascii="Arial" w:eastAsia="Arial" w:hAnsi="Arial" w:cs="Arial"/>
          <w:sz w:val="20"/>
          <w:szCs w:val="20"/>
        </w:rPr>
        <w:t xml:space="preserve">, </w:t>
      </w:r>
      <w:r w:rsidR="000F7703">
        <w:rPr>
          <w:rFonts w:ascii="Arial" w:eastAsia="Arial" w:hAnsi="Arial" w:cs="Arial"/>
          <w:sz w:val="20"/>
          <w:szCs w:val="20"/>
        </w:rPr>
        <w:t>no obstante, la dimensión del dataset se consideró contraproducente con el fin de realizar el proyecto académico, por lo que se realizó un muestreo estratificado de 10.000 registros aleatorios. Lo anterior, partiendo de una discretización de la variable objetivo (</w:t>
      </w:r>
      <w:r w:rsidR="000F7703" w:rsidRPr="000F7703">
        <w:rPr>
          <w:rFonts w:ascii="Arial" w:eastAsia="Arial" w:hAnsi="Arial" w:cs="Arial"/>
          <w:sz w:val="20"/>
          <w:szCs w:val="20"/>
        </w:rPr>
        <w:t>"</w:t>
      </w:r>
      <w:proofErr w:type="spellStart"/>
      <w:r w:rsidR="000F7703" w:rsidRPr="000F7703">
        <w:rPr>
          <w:rFonts w:ascii="Arial" w:eastAsia="Arial" w:hAnsi="Arial" w:cs="Arial"/>
          <w:sz w:val="20"/>
          <w:szCs w:val="20"/>
        </w:rPr>
        <w:t>Length</w:t>
      </w:r>
      <w:proofErr w:type="spellEnd"/>
      <w:r w:rsidR="000F7703" w:rsidRPr="000F7703">
        <w:rPr>
          <w:rFonts w:ascii="Arial" w:eastAsia="Arial" w:hAnsi="Arial" w:cs="Arial"/>
          <w:sz w:val="20"/>
          <w:szCs w:val="20"/>
        </w:rPr>
        <w:t xml:space="preserve"> </w:t>
      </w:r>
      <w:proofErr w:type="spellStart"/>
      <w:r w:rsidR="000F7703" w:rsidRPr="000F7703">
        <w:rPr>
          <w:rFonts w:ascii="Arial" w:eastAsia="Arial" w:hAnsi="Arial" w:cs="Arial"/>
          <w:sz w:val="20"/>
          <w:szCs w:val="20"/>
        </w:rPr>
        <w:t>of</w:t>
      </w:r>
      <w:proofErr w:type="spellEnd"/>
      <w:r w:rsidR="000F7703" w:rsidRPr="000F7703">
        <w:rPr>
          <w:rFonts w:ascii="Arial" w:eastAsia="Arial" w:hAnsi="Arial" w:cs="Arial"/>
          <w:sz w:val="20"/>
          <w:szCs w:val="20"/>
        </w:rPr>
        <w:t xml:space="preserve"> Stay"</w:t>
      </w:r>
      <w:r w:rsidR="000F7703" w:rsidRPr="000F7703">
        <w:rPr>
          <w:rFonts w:ascii="Arial" w:eastAsia="Arial" w:hAnsi="Arial" w:cs="Arial"/>
          <w:sz w:val="20"/>
          <w:szCs w:val="20"/>
        </w:rPr>
        <w:t>)</w:t>
      </w:r>
      <w:r w:rsidR="008D7DF0" w:rsidRPr="008D7DF0">
        <w:rPr>
          <w:rFonts w:ascii="Arial" w:eastAsia="Arial" w:hAnsi="Arial" w:cs="Arial"/>
          <w:sz w:val="20"/>
          <w:szCs w:val="20"/>
        </w:rPr>
        <w:t xml:space="preserve"> </w:t>
      </w:r>
      <w:r w:rsidR="008D7DF0" w:rsidRPr="006C3631">
        <w:rPr>
          <w:rFonts w:ascii="Arial" w:eastAsia="Arial" w:hAnsi="Arial" w:cs="Arial"/>
          <w:sz w:val="20"/>
          <w:szCs w:val="20"/>
        </w:rPr>
        <w:t>para garantizar representatividad: 5.545 Corta / 2.697 Media / 1.758 Larga.</w:t>
      </w:r>
    </w:p>
    <w:p w14:paraId="6C1A8430" w14:textId="4FE4C3FE" w:rsidR="006C3631" w:rsidRPr="006C3631" w:rsidRDefault="006C3631" w:rsidP="006C3631">
      <w:pPr>
        <w:pStyle w:val="Prrafodelista"/>
        <w:ind w:left="1080"/>
        <w:rPr>
          <w:rFonts w:ascii="Arial" w:eastAsia="Arial" w:hAnsi="Arial" w:cs="Arial"/>
          <w:sz w:val="20"/>
          <w:szCs w:val="20"/>
        </w:rPr>
      </w:pPr>
      <w:r w:rsidRPr="006C3631">
        <w:rPr>
          <w:rFonts w:ascii="Arial" w:eastAsia="Arial" w:hAnsi="Arial" w:cs="Arial"/>
          <w:sz w:val="20"/>
          <w:szCs w:val="20"/>
        </w:rPr>
        <w:t>El muestreo estratificado se hizo sobre la variable objetivo para garantizar representatividad: 5.545 Corta / 2.697 Media / 1.758 Larga.</w:t>
      </w:r>
    </w:p>
    <w:p w14:paraId="1757F8A0" w14:textId="77777777" w:rsidR="005366C8" w:rsidRPr="000F7703" w:rsidRDefault="005366C8" w:rsidP="000F7703">
      <w:pPr>
        <w:pStyle w:val="Prrafodelista"/>
        <w:ind w:left="1080"/>
        <w:rPr>
          <w:rFonts w:ascii="Arial" w:eastAsia="Arial" w:hAnsi="Arial" w:cs="Arial"/>
          <w:sz w:val="20"/>
          <w:szCs w:val="20"/>
        </w:rPr>
      </w:pPr>
    </w:p>
    <w:p w14:paraId="12EF2746" w14:textId="452E443F" w:rsidR="00BC13AA" w:rsidRDefault="00BC13AA" w:rsidP="000C6296">
      <w:pPr>
        <w:pStyle w:val="Prrafodelista"/>
        <w:numPr>
          <w:ilvl w:val="1"/>
          <w:numId w:val="6"/>
        </w:numPr>
        <w:rPr>
          <w:lang w:val="es-ES"/>
        </w:rPr>
      </w:pPr>
      <w:r>
        <w:rPr>
          <w:lang w:val="es-ES"/>
        </w:rPr>
        <w:t>SELECCIÓN DE VARIABLES</w:t>
      </w:r>
    </w:p>
    <w:p w14:paraId="38397610" w14:textId="77777777" w:rsidR="005366C8" w:rsidRDefault="005366C8" w:rsidP="005366C8">
      <w:pPr>
        <w:pStyle w:val="Prrafodelista"/>
        <w:ind w:left="1080"/>
        <w:rPr>
          <w:lang w:val="es-ES"/>
        </w:rPr>
      </w:pPr>
    </w:p>
    <w:p w14:paraId="1BE0CFDD" w14:textId="4BE29E1F" w:rsidR="000F7703" w:rsidRDefault="000F7703" w:rsidP="000F7703">
      <w:pPr>
        <w:pStyle w:val="Prrafodelista"/>
        <w:ind w:left="1080"/>
        <w:rPr>
          <w:lang w:val="es-ES"/>
        </w:rPr>
      </w:pPr>
      <w:r>
        <w:rPr>
          <w:lang w:val="es-ES"/>
        </w:rPr>
        <w:t>Inicialmente se descartaron todas las variables que por definición fuesen irrelevantes para el proceso de minería predictiva (especialmente ID o datos de registro)</w:t>
      </w:r>
      <w:r w:rsidR="00841511">
        <w:rPr>
          <w:lang w:val="es-ES"/>
        </w:rPr>
        <w:t xml:space="preserve"> y seguidamente</w:t>
      </w:r>
      <w:r>
        <w:rPr>
          <w:lang w:val="es-ES"/>
        </w:rPr>
        <w:t xml:space="preserve">, </w:t>
      </w:r>
      <w:r w:rsidR="00841511">
        <w:rPr>
          <w:lang w:val="es-ES"/>
        </w:rPr>
        <w:t>se definieron las variables redundantes a partir de la investigación previa del entendimiento del negocio, donde fue posible identificar que existían variables “CODE” que parecen haber sido resultado de una integración previa, ya que existe para cada una de ellas su descripción correspondiente en otra variable, por lo cual se eliminan las variables descriptivas y se elige conservar las variables que representan la codificación numérica de estas.</w:t>
      </w:r>
    </w:p>
    <w:p w14:paraId="4F1085A9" w14:textId="77777777" w:rsidR="00841511" w:rsidRDefault="00841511" w:rsidP="000F7703">
      <w:pPr>
        <w:pStyle w:val="Prrafodelista"/>
        <w:ind w:left="1080"/>
        <w:rPr>
          <w:lang w:val="es-ES"/>
        </w:rPr>
      </w:pPr>
    </w:p>
    <w:p w14:paraId="2442ACCF" w14:textId="7636E1C5" w:rsidR="000F7703" w:rsidRDefault="00841511" w:rsidP="000F7703">
      <w:pPr>
        <w:pStyle w:val="Prrafodelista"/>
        <w:ind w:left="1080"/>
        <w:rPr>
          <w:lang w:val="es-ES"/>
        </w:rPr>
      </w:pPr>
      <w:r w:rsidRPr="00841511">
        <w:rPr>
          <w:lang w:val="es-ES"/>
        </w:rPr>
        <w:lastRenderedPageBreak/>
        <w:drawing>
          <wp:anchor distT="0" distB="0" distL="114300" distR="114300" simplePos="0" relativeHeight="251658240" behindDoc="0" locked="0" layoutInCell="1" allowOverlap="1" wp14:anchorId="04508B9F" wp14:editId="1DD4E879">
            <wp:simplePos x="0" y="0"/>
            <wp:positionH relativeFrom="column">
              <wp:posOffset>3236344</wp:posOffset>
            </wp:positionH>
            <wp:positionV relativeFrom="paragraph">
              <wp:posOffset>3913</wp:posOffset>
            </wp:positionV>
            <wp:extent cx="2819400" cy="1362075"/>
            <wp:effectExtent l="0" t="0" r="0" b="9525"/>
            <wp:wrapSquare wrapText="bothSides"/>
            <wp:docPr id="202725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8111" name=""/>
                    <pic:cNvPicPr/>
                  </pic:nvPicPr>
                  <pic:blipFill>
                    <a:blip r:embed="rId8">
                      <a:extLst>
                        <a:ext uri="{28A0092B-C50C-407E-A947-70E740481C1C}">
                          <a14:useLocalDpi xmlns:a14="http://schemas.microsoft.com/office/drawing/2010/main" val="0"/>
                        </a:ext>
                      </a:extLst>
                    </a:blip>
                    <a:stretch>
                      <a:fillRect/>
                    </a:stretch>
                  </pic:blipFill>
                  <pic:spPr>
                    <a:xfrm>
                      <a:off x="0" y="0"/>
                      <a:ext cx="2819400" cy="1362075"/>
                    </a:xfrm>
                    <a:prstGeom prst="rect">
                      <a:avLst/>
                    </a:prstGeom>
                  </pic:spPr>
                </pic:pic>
              </a:graphicData>
            </a:graphic>
          </wp:anchor>
        </w:drawing>
      </w:r>
      <w:r w:rsidR="000F7703" w:rsidRPr="000F7703">
        <w:rPr>
          <w:lang w:val="es-ES"/>
        </w:rPr>
        <w:drawing>
          <wp:inline distT="0" distB="0" distL="0" distR="0" wp14:anchorId="48D907F2" wp14:editId="77408663">
            <wp:extent cx="2339162" cy="1658536"/>
            <wp:effectExtent l="0" t="0" r="4445" b="0"/>
            <wp:docPr id="1710574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4324" name=""/>
                    <pic:cNvPicPr/>
                  </pic:nvPicPr>
                  <pic:blipFill>
                    <a:blip r:embed="rId9"/>
                    <a:stretch>
                      <a:fillRect/>
                    </a:stretch>
                  </pic:blipFill>
                  <pic:spPr>
                    <a:xfrm>
                      <a:off x="0" y="0"/>
                      <a:ext cx="2360502" cy="1673667"/>
                    </a:xfrm>
                    <a:prstGeom prst="rect">
                      <a:avLst/>
                    </a:prstGeom>
                  </pic:spPr>
                </pic:pic>
              </a:graphicData>
            </a:graphic>
          </wp:inline>
        </w:drawing>
      </w:r>
    </w:p>
    <w:p w14:paraId="123E0AE4" w14:textId="7A3A0AF7" w:rsidR="008D7DF0" w:rsidRDefault="005366C8" w:rsidP="008D7DF0">
      <w:pPr>
        <w:pStyle w:val="Prrafodelista"/>
        <w:ind w:left="1080"/>
        <w:rPr>
          <w:rFonts w:ascii="Arial" w:eastAsia="Arial" w:hAnsi="Arial" w:cs="Arial"/>
          <w:sz w:val="20"/>
          <w:szCs w:val="20"/>
        </w:rPr>
      </w:pPr>
      <w:r>
        <w:rPr>
          <w:lang w:val="es-ES"/>
        </w:rPr>
        <w:t>Luego</w:t>
      </w:r>
      <w:r w:rsidR="00841511">
        <w:rPr>
          <w:lang w:val="es-ES"/>
        </w:rPr>
        <w:t>, se realiza la corrección del tipo de dato de las variables “</w:t>
      </w:r>
      <w:proofErr w:type="spellStart"/>
      <w:r w:rsidR="00841511">
        <w:rPr>
          <w:lang w:val="es-ES"/>
        </w:rPr>
        <w:t>object</w:t>
      </w:r>
      <w:proofErr w:type="spellEnd"/>
      <w:r w:rsidR="00841511">
        <w:rPr>
          <w:lang w:val="es-ES"/>
        </w:rPr>
        <w:t>” a “</w:t>
      </w:r>
      <w:proofErr w:type="spellStart"/>
      <w:r w:rsidR="00841511">
        <w:rPr>
          <w:lang w:val="es-ES"/>
        </w:rPr>
        <w:t>category</w:t>
      </w:r>
      <w:proofErr w:type="spellEnd"/>
      <w:r w:rsidR="00841511">
        <w:rPr>
          <w:lang w:val="es-ES"/>
        </w:rPr>
        <w:t xml:space="preserve">” y modifican también las que corresponden a las variables codificadas </w:t>
      </w:r>
      <w:r>
        <w:rPr>
          <w:lang w:val="es-ES"/>
        </w:rPr>
        <w:t xml:space="preserve">(que aparecen como numéricas” </w:t>
      </w:r>
      <w:r w:rsidR="00841511">
        <w:rPr>
          <w:lang w:val="es-ES"/>
        </w:rPr>
        <w:t xml:space="preserve">a </w:t>
      </w:r>
      <w:proofErr w:type="spellStart"/>
      <w:r w:rsidR="00841511">
        <w:rPr>
          <w:lang w:val="es-ES"/>
        </w:rPr>
        <w:t>category</w:t>
      </w:r>
      <w:proofErr w:type="spellEnd"/>
      <w:r>
        <w:rPr>
          <w:lang w:val="es-ES"/>
        </w:rPr>
        <w:t xml:space="preserve">, mientras que se convierte a numérico los Total </w:t>
      </w:r>
      <w:proofErr w:type="spellStart"/>
      <w:r>
        <w:rPr>
          <w:lang w:val="es-ES"/>
        </w:rPr>
        <w:t>Chages</w:t>
      </w:r>
      <w:proofErr w:type="spellEnd"/>
      <w:r>
        <w:rPr>
          <w:lang w:val="es-ES"/>
        </w:rPr>
        <w:t xml:space="preserve"> y Total </w:t>
      </w:r>
      <w:proofErr w:type="spellStart"/>
      <w:r>
        <w:rPr>
          <w:lang w:val="es-ES"/>
        </w:rPr>
        <w:t>Costs</w:t>
      </w:r>
      <w:proofErr w:type="spellEnd"/>
      <w:r>
        <w:rPr>
          <w:lang w:val="es-ES"/>
        </w:rPr>
        <w:t xml:space="preserve"> a partir de una expresión regular</w:t>
      </w:r>
      <w:r w:rsidR="008D7DF0">
        <w:rPr>
          <w:lang w:val="es-ES"/>
        </w:rPr>
        <w:t xml:space="preserve"> </w:t>
      </w:r>
      <w:r w:rsidR="008D7DF0" w:rsidRPr="006C3631">
        <w:rPr>
          <w:rFonts w:ascii="Arial" w:eastAsia="Arial" w:hAnsi="Arial" w:cs="Arial"/>
          <w:sz w:val="20"/>
          <w:szCs w:val="20"/>
        </w:rPr>
        <w:t>(</w:t>
      </w:r>
      <w:r w:rsidR="008D7DF0">
        <w:rPr>
          <w:rFonts w:ascii="Arial" w:eastAsia="Arial" w:hAnsi="Arial" w:cs="Arial"/>
          <w:sz w:val="20"/>
          <w:szCs w:val="20"/>
        </w:rPr>
        <w:t xml:space="preserve">ya que </w:t>
      </w:r>
      <w:r w:rsidR="008D7DF0" w:rsidRPr="006C3631">
        <w:rPr>
          <w:rFonts w:ascii="Arial" w:eastAsia="Arial" w:hAnsi="Arial" w:cs="Arial"/>
          <w:sz w:val="20"/>
          <w:szCs w:val="20"/>
        </w:rPr>
        <w:t>tenían símbolos $ y comas).</w:t>
      </w:r>
    </w:p>
    <w:p w14:paraId="4BB862FF" w14:textId="71348A91" w:rsidR="008D7DF0" w:rsidRPr="008D7DF0" w:rsidRDefault="008D7DF0" w:rsidP="008D7DF0">
      <w:pPr>
        <w:pStyle w:val="Prrafodelista"/>
        <w:ind w:left="1080"/>
      </w:pPr>
    </w:p>
    <w:p w14:paraId="43016EDF" w14:textId="77777777" w:rsidR="005366C8" w:rsidRDefault="005366C8" w:rsidP="00841511">
      <w:pPr>
        <w:pStyle w:val="Prrafodelista"/>
        <w:ind w:left="1080"/>
        <w:rPr>
          <w:lang w:val="es-ES"/>
        </w:rPr>
      </w:pPr>
    </w:p>
    <w:p w14:paraId="1AFCF6F0" w14:textId="42980BAA" w:rsidR="00BC13AA" w:rsidRDefault="00BC13AA" w:rsidP="000C6296">
      <w:pPr>
        <w:pStyle w:val="Prrafodelista"/>
        <w:numPr>
          <w:ilvl w:val="1"/>
          <w:numId w:val="6"/>
        </w:numPr>
        <w:rPr>
          <w:lang w:val="es-ES"/>
        </w:rPr>
      </w:pPr>
      <w:r>
        <w:rPr>
          <w:lang w:val="es-ES"/>
        </w:rPr>
        <w:t>ESTADÍSTICA</w:t>
      </w:r>
      <w:r w:rsidR="00856B36">
        <w:rPr>
          <w:lang w:val="es-ES"/>
        </w:rPr>
        <w:t xml:space="preserve"> DESCRIPTIVA</w:t>
      </w:r>
    </w:p>
    <w:p w14:paraId="7A80747D" w14:textId="5E4544BC" w:rsidR="00841511" w:rsidRDefault="005366C8" w:rsidP="00841511">
      <w:pPr>
        <w:pStyle w:val="Prrafodelista"/>
        <w:ind w:left="1080"/>
        <w:rPr>
          <w:lang w:val="es-ES"/>
        </w:rPr>
      </w:pPr>
      <w:r>
        <w:rPr>
          <w:lang w:val="es-ES"/>
        </w:rPr>
        <w:t xml:space="preserve">Inicialmente se realiza </w:t>
      </w:r>
      <w:proofErr w:type="gramStart"/>
      <w:r>
        <w:rPr>
          <w:lang w:val="es-ES"/>
        </w:rPr>
        <w:t>un .describe</w:t>
      </w:r>
      <w:proofErr w:type="gramEnd"/>
      <w:r>
        <w:rPr>
          <w:lang w:val="es-ES"/>
        </w:rPr>
        <w:t xml:space="preserve">() para realizar un mapeo de los estadísticos de las variables numéricas y se grafican para conocer su distribución a partir de </w:t>
      </w:r>
      <w:proofErr w:type="gramStart"/>
      <w:r>
        <w:rPr>
          <w:lang w:val="es-ES"/>
        </w:rPr>
        <w:t>un .</w:t>
      </w:r>
      <w:proofErr w:type="spellStart"/>
      <w:r>
        <w:rPr>
          <w:lang w:val="es-ES"/>
        </w:rPr>
        <w:t>hist</w:t>
      </w:r>
      <w:proofErr w:type="spellEnd"/>
      <w:proofErr w:type="gramEnd"/>
      <w:r>
        <w:rPr>
          <w:lang w:val="es-ES"/>
        </w:rPr>
        <w:t xml:space="preserve">(), donde se evidencia que todas poseen una asimetría positiva leptocúrtica, lo cual podría indicar la presencia de varios datos atípicos </w:t>
      </w:r>
      <w:r w:rsidR="00445D94">
        <w:rPr>
          <w:lang w:val="es-ES"/>
        </w:rPr>
        <w:t xml:space="preserve">(pocos de mucho costo o de largas estadías), lo anterior exceptuando la variable de </w:t>
      </w:r>
      <w:proofErr w:type="spellStart"/>
      <w:r w:rsidR="00445D94">
        <w:rPr>
          <w:lang w:val="es-ES"/>
        </w:rPr>
        <w:t>birth</w:t>
      </w:r>
      <w:proofErr w:type="spellEnd"/>
      <w:r w:rsidR="00445D94">
        <w:rPr>
          <w:lang w:val="es-ES"/>
        </w:rPr>
        <w:t xml:space="preserve"> Weight, ya que esta se define como 0 por defecto si no es un neonatal.</w:t>
      </w:r>
    </w:p>
    <w:p w14:paraId="766D601D" w14:textId="77777777" w:rsidR="00445D94" w:rsidRDefault="00445D94" w:rsidP="00841511">
      <w:pPr>
        <w:pStyle w:val="Prrafodelista"/>
        <w:ind w:left="1080"/>
        <w:rPr>
          <w:lang w:val="es-ES"/>
        </w:rPr>
      </w:pPr>
    </w:p>
    <w:p w14:paraId="712EA343" w14:textId="7A392AC9" w:rsidR="005366C8" w:rsidRDefault="005366C8" w:rsidP="00841511">
      <w:pPr>
        <w:pStyle w:val="Prrafodelista"/>
        <w:ind w:left="1080"/>
        <w:rPr>
          <w:lang w:val="es-ES"/>
        </w:rPr>
      </w:pPr>
      <w:r w:rsidRPr="005366C8">
        <w:rPr>
          <w:lang w:val="es-ES"/>
        </w:rPr>
        <w:drawing>
          <wp:inline distT="0" distB="0" distL="0" distR="0" wp14:anchorId="7E2B55C1" wp14:editId="04D3470D">
            <wp:extent cx="3778013" cy="1945758"/>
            <wp:effectExtent l="0" t="0" r="0" b="0"/>
            <wp:docPr id="202863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2536" name=""/>
                    <pic:cNvPicPr/>
                  </pic:nvPicPr>
                  <pic:blipFill>
                    <a:blip r:embed="rId10"/>
                    <a:stretch>
                      <a:fillRect/>
                    </a:stretch>
                  </pic:blipFill>
                  <pic:spPr>
                    <a:xfrm>
                      <a:off x="0" y="0"/>
                      <a:ext cx="3781766" cy="1947691"/>
                    </a:xfrm>
                    <a:prstGeom prst="rect">
                      <a:avLst/>
                    </a:prstGeom>
                  </pic:spPr>
                </pic:pic>
              </a:graphicData>
            </a:graphic>
          </wp:inline>
        </w:drawing>
      </w:r>
    </w:p>
    <w:p w14:paraId="625AB1F1" w14:textId="6D424C4D" w:rsidR="005366C8" w:rsidRDefault="005366C8" w:rsidP="005366C8">
      <w:pPr>
        <w:rPr>
          <w:lang w:val="es-ES"/>
        </w:rPr>
      </w:pPr>
      <w:r>
        <w:rPr>
          <w:noProof/>
        </w:rPr>
        <w:lastRenderedPageBreak/>
        <w:drawing>
          <wp:inline distT="0" distB="0" distL="0" distR="0" wp14:anchorId="2FB751E8" wp14:editId="5D791D7D">
            <wp:extent cx="5916030" cy="3668233"/>
            <wp:effectExtent l="0" t="0" r="8890" b="8890"/>
            <wp:docPr id="88974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243" cy="3673326"/>
                    </a:xfrm>
                    <a:prstGeom prst="rect">
                      <a:avLst/>
                    </a:prstGeom>
                    <a:noFill/>
                    <a:ln>
                      <a:noFill/>
                    </a:ln>
                  </pic:spPr>
                </pic:pic>
              </a:graphicData>
            </a:graphic>
          </wp:inline>
        </w:drawing>
      </w:r>
    </w:p>
    <w:p w14:paraId="718DE680" w14:textId="4B6157E7" w:rsidR="00445D94" w:rsidRPr="00445D94" w:rsidRDefault="00445D94" w:rsidP="005366C8">
      <w:pPr>
        <w:rPr>
          <w:lang w:val="es-ES"/>
        </w:rPr>
      </w:pPr>
      <w:r>
        <w:rPr>
          <w:lang w:val="es-ES"/>
        </w:rPr>
        <w:tab/>
        <w:t>Para las variables categóricas se realizó un .</w:t>
      </w:r>
      <w:proofErr w:type="spellStart"/>
      <w:r>
        <w:rPr>
          <w:lang w:val="es-ES"/>
        </w:rPr>
        <w:t>value_</w:t>
      </w:r>
      <w:proofErr w:type="gramStart"/>
      <w:r>
        <w:rPr>
          <w:lang w:val="es-ES"/>
        </w:rPr>
        <w:t>counts</w:t>
      </w:r>
      <w:proofErr w:type="spellEnd"/>
      <w:r>
        <w:rPr>
          <w:lang w:val="es-ES"/>
        </w:rPr>
        <w:t>(</w:t>
      </w:r>
      <w:proofErr w:type="gramEnd"/>
      <w:r>
        <w:rPr>
          <w:lang w:val="es-ES"/>
        </w:rPr>
        <w:t xml:space="preserve">) por columna que permitiera realizar una visualización más estratégica e identificar posibles datos erróneos, condicionando adicionalmente las gráficas para mostrar solo el top 10 si tenía muchas categorías. Finalmente se realizaron varios diagramas de dispersión de pares de variables para ver su relación. </w:t>
      </w:r>
    </w:p>
    <w:p w14:paraId="5C863C2A" w14:textId="5D210FE1" w:rsidR="00445D94" w:rsidRDefault="00445D94" w:rsidP="005366C8">
      <w:pPr>
        <w:rPr>
          <w:lang w:val="es-ES"/>
        </w:rPr>
      </w:pPr>
      <w:r>
        <w:rPr>
          <w:noProof/>
        </w:rPr>
        <w:lastRenderedPageBreak/>
        <w:drawing>
          <wp:inline distT="0" distB="0" distL="0" distR="0" wp14:anchorId="34A65F55" wp14:editId="23BC754B">
            <wp:extent cx="5345430" cy="8258810"/>
            <wp:effectExtent l="0" t="0" r="7620" b="8890"/>
            <wp:docPr id="1256741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5430" cy="8258810"/>
                    </a:xfrm>
                    <a:prstGeom prst="rect">
                      <a:avLst/>
                    </a:prstGeom>
                    <a:noFill/>
                    <a:ln>
                      <a:noFill/>
                    </a:ln>
                  </pic:spPr>
                </pic:pic>
              </a:graphicData>
            </a:graphic>
          </wp:inline>
        </w:drawing>
      </w:r>
      <w:r>
        <w:rPr>
          <w:lang w:val="es-ES"/>
        </w:rPr>
        <w:t xml:space="preserve"> </w:t>
      </w:r>
    </w:p>
    <w:p w14:paraId="7D1949E1" w14:textId="3306E2D3" w:rsidR="00445D94" w:rsidRPr="005366C8" w:rsidRDefault="00445D94" w:rsidP="005366C8">
      <w:pPr>
        <w:rPr>
          <w:lang w:val="es-ES"/>
        </w:rPr>
      </w:pPr>
      <w:r>
        <w:rPr>
          <w:noProof/>
        </w:rPr>
        <w:lastRenderedPageBreak/>
        <w:drawing>
          <wp:inline distT="0" distB="0" distL="0" distR="0" wp14:anchorId="2A387652" wp14:editId="53CF75A9">
            <wp:extent cx="5612130" cy="5577205"/>
            <wp:effectExtent l="0" t="0" r="7620" b="4445"/>
            <wp:docPr id="6937290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5577205"/>
                    </a:xfrm>
                    <a:prstGeom prst="rect">
                      <a:avLst/>
                    </a:prstGeom>
                    <a:noFill/>
                    <a:ln>
                      <a:noFill/>
                    </a:ln>
                  </pic:spPr>
                </pic:pic>
              </a:graphicData>
            </a:graphic>
          </wp:inline>
        </w:drawing>
      </w:r>
    </w:p>
    <w:p w14:paraId="06FF66E2" w14:textId="66C9C179" w:rsidR="00BC13AA" w:rsidRDefault="00BC13AA" w:rsidP="000C6296">
      <w:pPr>
        <w:pStyle w:val="Prrafodelista"/>
        <w:numPr>
          <w:ilvl w:val="1"/>
          <w:numId w:val="6"/>
        </w:numPr>
        <w:rPr>
          <w:lang w:val="es-ES"/>
        </w:rPr>
      </w:pPr>
      <w:r>
        <w:rPr>
          <w:lang w:val="es-ES"/>
        </w:rPr>
        <w:t xml:space="preserve">LIMPIEZA DE </w:t>
      </w:r>
      <w:r w:rsidR="003E5753">
        <w:rPr>
          <w:lang w:val="es-ES"/>
        </w:rPr>
        <w:t>ATÍPICOS</w:t>
      </w:r>
    </w:p>
    <w:p w14:paraId="221E57A1" w14:textId="19E8831F" w:rsidR="006C3631" w:rsidRDefault="002E7A14" w:rsidP="004E22E1">
      <w:pPr>
        <w:pStyle w:val="Prrafodelista"/>
        <w:ind w:left="1080"/>
        <w:rPr>
          <w:lang w:val="es-ES"/>
        </w:rPr>
      </w:pPr>
      <w:r>
        <w:rPr>
          <w:lang w:val="es-ES"/>
        </w:rPr>
        <w:t>Se evaluó si existían registros duplicados exactos, pero no se encontró ninguno. A partir de ahí</w:t>
      </w:r>
      <w:r w:rsidR="004E22E1">
        <w:rPr>
          <w:lang w:val="es-ES"/>
        </w:rPr>
        <w:t xml:space="preserve"> se identificaron los rangos mínimos y máximos en todas las variables numéricas, para a partir de ahí realizar un Análisis IQR</w:t>
      </w:r>
      <w:r w:rsidR="006C3631">
        <w:rPr>
          <w:lang w:val="es-ES"/>
        </w:rPr>
        <w:t xml:space="preserve"> y se verificó </w:t>
      </w:r>
    </w:p>
    <w:p w14:paraId="1DBA839C" w14:textId="129A3644" w:rsidR="004E22E1" w:rsidRPr="004E22E1" w:rsidRDefault="004E22E1" w:rsidP="006C3631">
      <w:pPr>
        <w:pStyle w:val="Prrafodelista"/>
        <w:numPr>
          <w:ilvl w:val="0"/>
          <w:numId w:val="7"/>
        </w:numPr>
        <w:rPr>
          <w:lang w:val="es-ES"/>
        </w:rPr>
      </w:pPr>
      <w:r w:rsidRPr="004E22E1">
        <w:rPr>
          <w:lang w:val="es-ES"/>
        </w:rPr>
        <w:t>Birth Weight &gt; 6.000g (7 registros): clínicamente imposible o error de digitación — se imputó con la mediana de neonatos (3.300g). Se analizó Birth Weight solo sobre los 933 neonatos reales (pacientes con Birth Weight &gt; 0) ya que los 9.065 restantes tienen valor 0 como código de "paciente no neonato".</w:t>
      </w:r>
    </w:p>
    <w:p w14:paraId="7CD3E81E" w14:textId="77777777" w:rsidR="006C3631" w:rsidRDefault="004E22E1" w:rsidP="006C3631">
      <w:pPr>
        <w:pStyle w:val="Prrafodelista"/>
        <w:numPr>
          <w:ilvl w:val="0"/>
          <w:numId w:val="7"/>
        </w:numPr>
        <w:rPr>
          <w:lang w:val="es-ES"/>
        </w:rPr>
      </w:pPr>
      <w:proofErr w:type="gramStart"/>
      <w:r w:rsidRPr="004E22E1">
        <w:rPr>
          <w:lang w:val="es-ES"/>
        </w:rPr>
        <w:t>Total</w:t>
      </w:r>
      <w:proofErr w:type="gramEnd"/>
      <w:r w:rsidRPr="004E22E1">
        <w:rPr>
          <w:lang w:val="es-ES"/>
        </w:rPr>
        <w:t xml:space="preserve"> </w:t>
      </w:r>
      <w:proofErr w:type="spellStart"/>
      <w:r w:rsidRPr="004E22E1">
        <w:rPr>
          <w:lang w:val="es-ES"/>
        </w:rPr>
        <w:t>Charges</w:t>
      </w:r>
      <w:proofErr w:type="spellEnd"/>
      <w:r w:rsidRPr="004E22E1">
        <w:rPr>
          <w:lang w:val="es-ES"/>
        </w:rPr>
        <w:t xml:space="preserve"> y Total </w:t>
      </w:r>
      <w:proofErr w:type="spellStart"/>
      <w:r w:rsidRPr="004E22E1">
        <w:rPr>
          <w:lang w:val="es-ES"/>
        </w:rPr>
        <w:t>Costs</w:t>
      </w:r>
      <w:proofErr w:type="spellEnd"/>
      <w:r w:rsidRPr="004E22E1">
        <w:rPr>
          <w:lang w:val="es-ES"/>
        </w:rPr>
        <w:t>: el IQR arrojó límites inferiores negativos (-$30.704 y -$10.936 respectivamente) — esto ocurre cuando el IQR es mayor que Q1, situación común en distribuciones con sesgo derecho fuerte. Se aplicó regla del negocio: límite inferior real = 0.</w:t>
      </w:r>
    </w:p>
    <w:p w14:paraId="64F5D4CB" w14:textId="7300B2AF" w:rsidR="00445D94" w:rsidRDefault="004E22E1" w:rsidP="006C3631">
      <w:pPr>
        <w:pStyle w:val="Prrafodelista"/>
        <w:numPr>
          <w:ilvl w:val="0"/>
          <w:numId w:val="7"/>
        </w:numPr>
        <w:rPr>
          <w:lang w:val="es-ES"/>
        </w:rPr>
      </w:pPr>
      <w:proofErr w:type="spellStart"/>
      <w:r w:rsidRPr="006C3631">
        <w:rPr>
          <w:lang w:val="es-ES"/>
        </w:rPr>
        <w:lastRenderedPageBreak/>
        <w:t>Length</w:t>
      </w:r>
      <w:proofErr w:type="spellEnd"/>
      <w:r w:rsidRPr="006C3631">
        <w:rPr>
          <w:lang w:val="es-ES"/>
        </w:rPr>
        <w:t xml:space="preserve"> </w:t>
      </w:r>
      <w:proofErr w:type="spellStart"/>
      <w:r w:rsidRPr="006C3631">
        <w:rPr>
          <w:lang w:val="es-ES"/>
        </w:rPr>
        <w:t>of</w:t>
      </w:r>
      <w:proofErr w:type="spellEnd"/>
      <w:r w:rsidRPr="006C3631">
        <w:rPr>
          <w:lang w:val="es-ES"/>
        </w:rPr>
        <w:t xml:space="preserve"> Stay: no se trataron atípicos — los valores altos (</w:t>
      </w:r>
      <w:r w:rsidR="006C3631" w:rsidRPr="006C3631">
        <w:rPr>
          <w:lang w:val="es-ES"/>
        </w:rPr>
        <w:t>incluso mayores a</w:t>
      </w:r>
      <w:r w:rsidRPr="006C3631">
        <w:rPr>
          <w:lang w:val="es-ES"/>
        </w:rPr>
        <w:t xml:space="preserve"> 100 días) son clínicamente válidos y corresponden a la categoría "Larga" de la variable objetivo. Eliminarlos sesgaría el modelo.</w:t>
      </w:r>
    </w:p>
    <w:p w14:paraId="17CC2CBA" w14:textId="4DC49017" w:rsidR="006C3631" w:rsidRPr="006C3631" w:rsidRDefault="006C3631" w:rsidP="006C3631">
      <w:pPr>
        <w:ind w:left="1080"/>
        <w:rPr>
          <w:lang w:val="es-ES"/>
        </w:rPr>
      </w:pPr>
      <w:r w:rsidRPr="006C3631">
        <w:rPr>
          <w:lang w:val="es-ES"/>
        </w:rPr>
        <w:drawing>
          <wp:inline distT="0" distB="0" distL="0" distR="0" wp14:anchorId="08D89E4C" wp14:editId="560B0290">
            <wp:extent cx="5612130" cy="2296795"/>
            <wp:effectExtent l="0" t="0" r="7620" b="8255"/>
            <wp:docPr id="114551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15852" name=""/>
                    <pic:cNvPicPr/>
                  </pic:nvPicPr>
                  <pic:blipFill>
                    <a:blip r:embed="rId14"/>
                    <a:stretch>
                      <a:fillRect/>
                    </a:stretch>
                  </pic:blipFill>
                  <pic:spPr>
                    <a:xfrm>
                      <a:off x="0" y="0"/>
                      <a:ext cx="5612130" cy="2296795"/>
                    </a:xfrm>
                    <a:prstGeom prst="rect">
                      <a:avLst/>
                    </a:prstGeom>
                  </pic:spPr>
                </pic:pic>
              </a:graphicData>
            </a:graphic>
          </wp:inline>
        </w:drawing>
      </w:r>
    </w:p>
    <w:p w14:paraId="0A4638C3" w14:textId="77777777" w:rsidR="005366C8" w:rsidRDefault="005366C8" w:rsidP="005366C8">
      <w:pPr>
        <w:pStyle w:val="Prrafodelista"/>
        <w:ind w:left="1080"/>
        <w:rPr>
          <w:lang w:val="es-ES"/>
        </w:rPr>
      </w:pPr>
    </w:p>
    <w:p w14:paraId="413F3B62" w14:textId="65B0AF16" w:rsidR="00BC13AA" w:rsidRDefault="00BC13AA" w:rsidP="000C6296">
      <w:pPr>
        <w:pStyle w:val="Prrafodelista"/>
        <w:numPr>
          <w:ilvl w:val="1"/>
          <w:numId w:val="6"/>
        </w:numPr>
        <w:rPr>
          <w:lang w:val="es-ES"/>
        </w:rPr>
      </w:pPr>
      <w:r>
        <w:rPr>
          <w:lang w:val="es-ES"/>
        </w:rPr>
        <w:t>LIMPIEZA DE NULOS</w:t>
      </w:r>
    </w:p>
    <w:p w14:paraId="6681B4B3" w14:textId="41E15B83" w:rsidR="00EC612B" w:rsidRDefault="00EC612B" w:rsidP="00EC612B">
      <w:pPr>
        <w:pStyle w:val="Prrafodelista"/>
        <w:spacing w:before="80" w:after="80"/>
        <w:jc w:val="both"/>
      </w:pPr>
      <w:r>
        <w:t>Se realizó un análisis sistemático de valores faltantes en todas las columnas del dataset. Las decisiones de tratamiento fueron las siguientes: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265"/>
        <w:gridCol w:w="1466"/>
        <w:gridCol w:w="5294"/>
      </w:tblGrid>
      <w:tr w:rsidR="00EC612B" w14:paraId="4880DC56"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8FE1B82" w14:textId="77777777" w:rsidR="00EC612B" w:rsidRPr="00EC612B" w:rsidRDefault="00EC612B" w:rsidP="00EC612B">
            <w:pPr>
              <w:jc w:val="center"/>
              <w:rPr>
                <w:sz w:val="20"/>
                <w:szCs w:val="20"/>
              </w:rPr>
            </w:pPr>
            <w:r w:rsidRPr="00EC612B">
              <w:rPr>
                <w:sz w:val="20"/>
                <w:szCs w:val="20"/>
              </w:rPr>
              <w:t>Variable(s)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7213F4" w14:textId="77777777" w:rsidR="00EC612B" w:rsidRPr="00EC612B" w:rsidRDefault="00EC612B" w:rsidP="00EC612B">
            <w:pPr>
              <w:jc w:val="center"/>
              <w:rPr>
                <w:sz w:val="20"/>
                <w:szCs w:val="20"/>
              </w:rPr>
            </w:pPr>
            <w:r w:rsidRPr="00EC612B">
              <w:rPr>
                <w:sz w:val="20"/>
                <w:szCs w:val="20"/>
              </w:rPr>
              <w:t>% Nulos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E746DA8" w14:textId="77777777" w:rsidR="00EC612B" w:rsidRPr="00EC612B" w:rsidRDefault="00EC612B" w:rsidP="00EC612B">
            <w:pPr>
              <w:jc w:val="center"/>
              <w:rPr>
                <w:sz w:val="20"/>
                <w:szCs w:val="20"/>
              </w:rPr>
            </w:pPr>
            <w:r w:rsidRPr="00EC612B">
              <w:rPr>
                <w:sz w:val="20"/>
                <w:szCs w:val="20"/>
              </w:rPr>
              <w:t>Tratamiento aplicado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39F7CBA" w14:textId="77777777" w:rsidR="00EC612B" w:rsidRPr="00EC612B" w:rsidRDefault="00EC612B" w:rsidP="00EC612B">
            <w:pPr>
              <w:jc w:val="center"/>
              <w:rPr>
                <w:sz w:val="20"/>
                <w:szCs w:val="20"/>
              </w:rPr>
            </w:pPr>
            <w:r w:rsidRPr="00EC612B">
              <w:rPr>
                <w:sz w:val="20"/>
                <w:szCs w:val="20"/>
              </w:rPr>
              <w:t>Justificación</w:t>
            </w:r>
          </w:p>
        </w:tc>
      </w:tr>
      <w:tr w:rsidR="00EC612B" w14:paraId="74C983D2"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291B752" w14:textId="77777777" w:rsidR="00EC612B" w:rsidRPr="00EC612B" w:rsidRDefault="00EC612B">
            <w:pPr>
              <w:rPr>
                <w:sz w:val="20"/>
                <w:szCs w:val="20"/>
              </w:rPr>
            </w:pPr>
            <w:r w:rsidRPr="00EC612B">
              <w:rPr>
                <w:sz w:val="20"/>
                <w:szCs w:val="20"/>
              </w:rPr>
              <w:t xml:space="preserve">Payment </w:t>
            </w:r>
            <w:proofErr w:type="spellStart"/>
            <w:r w:rsidRPr="00EC612B">
              <w:rPr>
                <w:sz w:val="20"/>
                <w:szCs w:val="20"/>
              </w:rPr>
              <w:t>Typology</w:t>
            </w:r>
            <w:proofErr w:type="spellEnd"/>
            <w:r w:rsidRPr="00EC612B">
              <w:rPr>
                <w:sz w:val="20"/>
                <w:szCs w:val="20"/>
              </w:rPr>
              <w:t xml:space="preserve"> 2</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3283BA" w14:textId="77777777" w:rsidR="00EC612B" w:rsidRPr="00EC612B" w:rsidRDefault="00EC612B">
            <w:pPr>
              <w:rPr>
                <w:sz w:val="20"/>
                <w:szCs w:val="20"/>
              </w:rPr>
            </w:pPr>
            <w:r w:rsidRPr="00EC612B">
              <w:rPr>
                <w:sz w:val="20"/>
                <w:szCs w:val="20"/>
              </w:rPr>
              <w:t>&gt; 15%</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BF46696" w14:textId="77777777" w:rsidR="00EC612B" w:rsidRPr="00EC612B" w:rsidRDefault="00EC612B">
            <w:pPr>
              <w:rPr>
                <w:sz w:val="20"/>
                <w:szCs w:val="20"/>
              </w:rPr>
            </w:pPr>
            <w:r w:rsidRPr="00EC612B">
              <w:rPr>
                <w:sz w:val="20"/>
                <w:szCs w:val="20"/>
              </w:rPr>
              <w:t>Eliminada del dataset</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10779C" w14:textId="77777777" w:rsidR="00EC612B" w:rsidRPr="00EC612B" w:rsidRDefault="00EC612B">
            <w:pPr>
              <w:rPr>
                <w:sz w:val="20"/>
                <w:szCs w:val="20"/>
              </w:rPr>
            </w:pPr>
            <w:r w:rsidRPr="00EC612B">
              <w:rPr>
                <w:sz w:val="20"/>
                <w:szCs w:val="20"/>
              </w:rPr>
              <w:t>Alta proporción de nulos — el pagador secundario no está presente en la mayoría de los registros y su exclusión no afecta la disponibilidad de información sobre el pagador principal</w:t>
            </w:r>
          </w:p>
        </w:tc>
      </w:tr>
      <w:tr w:rsidR="00EC612B" w14:paraId="06129882"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1D2FB8F" w14:textId="77777777" w:rsidR="00EC612B" w:rsidRPr="00EC612B" w:rsidRDefault="00EC612B">
            <w:pPr>
              <w:rPr>
                <w:sz w:val="20"/>
                <w:szCs w:val="20"/>
              </w:rPr>
            </w:pPr>
            <w:r w:rsidRPr="00EC612B">
              <w:rPr>
                <w:sz w:val="20"/>
                <w:szCs w:val="20"/>
              </w:rPr>
              <w:t xml:space="preserve">Payment </w:t>
            </w:r>
            <w:proofErr w:type="spellStart"/>
            <w:r w:rsidRPr="00EC612B">
              <w:rPr>
                <w:sz w:val="20"/>
                <w:szCs w:val="20"/>
              </w:rPr>
              <w:t>Typology</w:t>
            </w:r>
            <w:proofErr w:type="spellEnd"/>
            <w:r w:rsidRPr="00EC612B">
              <w:rPr>
                <w:sz w:val="20"/>
                <w:szCs w:val="20"/>
              </w:rPr>
              <w:t xml:space="preserve"> 3</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0988EC" w14:textId="77777777" w:rsidR="00EC612B" w:rsidRPr="00EC612B" w:rsidRDefault="00EC612B">
            <w:pPr>
              <w:rPr>
                <w:sz w:val="20"/>
                <w:szCs w:val="20"/>
              </w:rPr>
            </w:pPr>
            <w:r w:rsidRPr="00EC612B">
              <w:rPr>
                <w:sz w:val="20"/>
                <w:szCs w:val="20"/>
              </w:rPr>
              <w:t>&gt; 15%</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D695D4" w14:textId="77777777" w:rsidR="00EC612B" w:rsidRPr="00EC612B" w:rsidRDefault="00EC612B">
            <w:pPr>
              <w:rPr>
                <w:sz w:val="20"/>
                <w:szCs w:val="20"/>
              </w:rPr>
            </w:pPr>
            <w:r w:rsidRPr="00EC612B">
              <w:rPr>
                <w:sz w:val="20"/>
                <w:szCs w:val="20"/>
              </w:rPr>
              <w:t>Eliminada del dataset</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3EECE4" w14:textId="77777777" w:rsidR="00EC612B" w:rsidRPr="00EC612B" w:rsidRDefault="00EC612B">
            <w:pPr>
              <w:rPr>
                <w:sz w:val="20"/>
                <w:szCs w:val="20"/>
              </w:rPr>
            </w:pPr>
            <w:r w:rsidRPr="00EC612B">
              <w:rPr>
                <w:sz w:val="20"/>
                <w:szCs w:val="20"/>
              </w:rPr>
              <w:t xml:space="preserve">Misma razón que Payment </w:t>
            </w:r>
            <w:proofErr w:type="spellStart"/>
            <w:r w:rsidRPr="00EC612B">
              <w:rPr>
                <w:sz w:val="20"/>
                <w:szCs w:val="20"/>
              </w:rPr>
              <w:t>Typology</w:t>
            </w:r>
            <w:proofErr w:type="spellEnd"/>
            <w:r w:rsidRPr="00EC612B">
              <w:rPr>
                <w:sz w:val="20"/>
                <w:szCs w:val="20"/>
              </w:rPr>
              <w:t xml:space="preserve"> 2. El pagador terciario es marginal en el dataset</w:t>
            </w:r>
          </w:p>
        </w:tc>
      </w:tr>
      <w:tr w:rsidR="00EC612B" w14:paraId="0B53D177"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271771D" w14:textId="77777777" w:rsidR="00EC612B" w:rsidRPr="00EC612B" w:rsidRDefault="00EC612B">
            <w:pPr>
              <w:rPr>
                <w:sz w:val="20"/>
                <w:szCs w:val="20"/>
              </w:rPr>
            </w:pPr>
            <w:r w:rsidRPr="00EC612B">
              <w:rPr>
                <w:sz w:val="20"/>
                <w:szCs w:val="20"/>
              </w:rPr>
              <w:t>Health Service Area</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5F35CBE" w14:textId="77777777" w:rsidR="00EC612B" w:rsidRPr="00EC612B" w:rsidRDefault="00EC612B">
            <w:pPr>
              <w:rPr>
                <w:sz w:val="20"/>
                <w:szCs w:val="20"/>
              </w:rPr>
            </w:pPr>
            <w:r w:rsidRPr="00EC612B">
              <w:rPr>
                <w:sz w:val="20"/>
                <w:szCs w:val="20"/>
              </w:rPr>
              <w:t>&lt; 15%</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439AA43" w14:textId="77777777" w:rsidR="00EC612B" w:rsidRPr="00EC612B" w:rsidRDefault="00EC612B">
            <w:pPr>
              <w:rPr>
                <w:sz w:val="20"/>
                <w:szCs w:val="20"/>
              </w:rPr>
            </w:pPr>
            <w:r w:rsidRPr="00EC612B">
              <w:rPr>
                <w:sz w:val="20"/>
                <w:szCs w:val="20"/>
              </w:rPr>
              <w:t>Imputación por moda</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3457986" w14:textId="77777777" w:rsidR="00EC612B" w:rsidRPr="00EC612B" w:rsidRDefault="00EC612B">
            <w:pPr>
              <w:rPr>
                <w:sz w:val="20"/>
                <w:szCs w:val="20"/>
              </w:rPr>
            </w:pPr>
            <w:r w:rsidRPr="00EC612B">
              <w:rPr>
                <w:sz w:val="20"/>
                <w:szCs w:val="20"/>
              </w:rPr>
              <w:t>Variable categórica con baja proporción de nulos; se imputó con la categoría más frecuente del dataset</w:t>
            </w:r>
          </w:p>
        </w:tc>
      </w:tr>
      <w:tr w:rsidR="00EC612B" w14:paraId="363C46AF"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9977628" w14:textId="77777777" w:rsidR="00EC612B" w:rsidRPr="00EC612B" w:rsidRDefault="00EC612B">
            <w:pPr>
              <w:rPr>
                <w:sz w:val="20"/>
                <w:szCs w:val="20"/>
              </w:rPr>
            </w:pPr>
            <w:r w:rsidRPr="00EC612B">
              <w:rPr>
                <w:sz w:val="20"/>
                <w:szCs w:val="20"/>
              </w:rPr>
              <w:t>Hospital County</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29CB1A7" w14:textId="77777777" w:rsidR="00EC612B" w:rsidRPr="00EC612B" w:rsidRDefault="00EC612B">
            <w:pPr>
              <w:rPr>
                <w:sz w:val="20"/>
                <w:szCs w:val="20"/>
              </w:rPr>
            </w:pPr>
            <w:r w:rsidRPr="00EC612B">
              <w:rPr>
                <w:sz w:val="20"/>
                <w:szCs w:val="20"/>
              </w:rPr>
              <w:t>&lt; 15%</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0581455" w14:textId="77777777" w:rsidR="00EC612B" w:rsidRPr="00EC612B" w:rsidRDefault="00EC612B">
            <w:pPr>
              <w:rPr>
                <w:sz w:val="20"/>
                <w:szCs w:val="20"/>
              </w:rPr>
            </w:pPr>
            <w:r w:rsidRPr="00EC612B">
              <w:rPr>
                <w:sz w:val="20"/>
                <w:szCs w:val="20"/>
              </w:rPr>
              <w:t>Imputación por moda</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10D15B" w14:textId="77777777" w:rsidR="00EC612B" w:rsidRPr="00EC612B" w:rsidRDefault="00EC612B">
            <w:pPr>
              <w:rPr>
                <w:sz w:val="20"/>
                <w:szCs w:val="20"/>
              </w:rPr>
            </w:pPr>
            <w:r w:rsidRPr="00EC612B">
              <w:rPr>
                <w:sz w:val="20"/>
                <w:szCs w:val="20"/>
              </w:rPr>
              <w:t>Misma justificación que Health Service Area</w:t>
            </w:r>
          </w:p>
        </w:tc>
      </w:tr>
      <w:tr w:rsidR="00EC612B" w14:paraId="65A410E8" w14:textId="77777777" w:rsidTr="00EC612B">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1706B03" w14:textId="77777777" w:rsidR="00EC612B" w:rsidRPr="00EC612B" w:rsidRDefault="00EC612B">
            <w:pPr>
              <w:rPr>
                <w:sz w:val="20"/>
                <w:szCs w:val="20"/>
              </w:rPr>
            </w:pPr>
            <w:proofErr w:type="spellStart"/>
            <w:r w:rsidRPr="00EC612B">
              <w:rPr>
                <w:sz w:val="20"/>
                <w:szCs w:val="20"/>
              </w:rPr>
              <w:t>Length</w:t>
            </w:r>
            <w:proofErr w:type="spellEnd"/>
            <w:r w:rsidRPr="00EC612B">
              <w:rPr>
                <w:sz w:val="20"/>
                <w:szCs w:val="20"/>
              </w:rPr>
              <w:t xml:space="preserve"> </w:t>
            </w:r>
            <w:proofErr w:type="spellStart"/>
            <w:r w:rsidRPr="00EC612B">
              <w:rPr>
                <w:sz w:val="20"/>
                <w:szCs w:val="20"/>
              </w:rPr>
              <w:t>of</w:t>
            </w:r>
            <w:proofErr w:type="spellEnd"/>
            <w:r w:rsidRPr="00EC612B">
              <w:rPr>
                <w:sz w:val="20"/>
                <w:szCs w:val="20"/>
              </w:rPr>
              <w:t xml:space="preserve"> Stay</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0C617DA" w14:textId="77777777" w:rsidR="00EC612B" w:rsidRPr="00EC612B" w:rsidRDefault="00EC612B">
            <w:pPr>
              <w:rPr>
                <w:sz w:val="20"/>
                <w:szCs w:val="20"/>
              </w:rPr>
            </w:pPr>
            <w:r w:rsidRPr="00EC612B">
              <w:rPr>
                <w:sz w:val="20"/>
                <w:szCs w:val="20"/>
              </w:rPr>
              <w:t>Mínimo (6 registros)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A8DBDCB" w14:textId="77777777" w:rsidR="00EC612B" w:rsidRPr="00EC612B" w:rsidRDefault="00EC612B">
            <w:pPr>
              <w:rPr>
                <w:sz w:val="20"/>
                <w:szCs w:val="20"/>
              </w:rPr>
            </w:pPr>
            <w:r w:rsidRPr="00EC612B">
              <w:rPr>
                <w:sz w:val="20"/>
                <w:szCs w:val="20"/>
              </w:rPr>
              <w:t>Eliminación de filas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B6E60B" w14:textId="77777777" w:rsidR="00EC612B" w:rsidRPr="00EC612B" w:rsidRDefault="00EC612B">
            <w:pPr>
              <w:rPr>
                <w:sz w:val="20"/>
                <w:szCs w:val="20"/>
              </w:rPr>
            </w:pPr>
            <w:r w:rsidRPr="00EC612B">
              <w:rPr>
                <w:sz w:val="20"/>
                <w:szCs w:val="20"/>
              </w:rPr>
              <w:t xml:space="preserve">Variable objetivo: no es posible imputar el </w:t>
            </w:r>
            <w:proofErr w:type="gramStart"/>
            <w:r w:rsidRPr="00EC612B">
              <w:rPr>
                <w:sz w:val="20"/>
                <w:szCs w:val="20"/>
              </w:rPr>
              <w:t>target</w:t>
            </w:r>
            <w:proofErr w:type="gramEnd"/>
            <w:r w:rsidRPr="00EC612B">
              <w:rPr>
                <w:sz w:val="20"/>
                <w:szCs w:val="20"/>
              </w:rPr>
              <w:t>. Se eliminaron 6 registros, impacto despreciable sobre el volumen total</w:t>
            </w:r>
          </w:p>
        </w:tc>
      </w:tr>
    </w:tbl>
    <w:p w14:paraId="4BAD06C5" w14:textId="77777777" w:rsidR="00EC612B" w:rsidRPr="00EC612B" w:rsidRDefault="00EC612B" w:rsidP="00EC612B">
      <w:pPr>
        <w:pStyle w:val="Prrafodelista"/>
        <w:ind w:left="1080"/>
      </w:pPr>
    </w:p>
    <w:p w14:paraId="6BCCA1A8" w14:textId="25AED3FF" w:rsidR="00EC612B" w:rsidRPr="00EC612B" w:rsidRDefault="00EC612B" w:rsidP="00EC612B">
      <w:pPr>
        <w:rPr>
          <w:lang w:val="es-ES"/>
        </w:rPr>
      </w:pPr>
      <w:r w:rsidRPr="00EC612B">
        <w:rPr>
          <w:lang w:val="es-ES"/>
        </w:rPr>
        <w:lastRenderedPageBreak/>
        <w:drawing>
          <wp:inline distT="0" distB="0" distL="0" distR="0" wp14:anchorId="785CD788" wp14:editId="689D0739">
            <wp:extent cx="4676775" cy="3149828"/>
            <wp:effectExtent l="0" t="0" r="0" b="0"/>
            <wp:docPr id="1291815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5040" name=""/>
                    <pic:cNvPicPr/>
                  </pic:nvPicPr>
                  <pic:blipFill>
                    <a:blip r:embed="rId15"/>
                    <a:stretch>
                      <a:fillRect/>
                    </a:stretch>
                  </pic:blipFill>
                  <pic:spPr>
                    <a:xfrm>
                      <a:off x="0" y="0"/>
                      <a:ext cx="4682201" cy="3153482"/>
                    </a:xfrm>
                    <a:prstGeom prst="rect">
                      <a:avLst/>
                    </a:prstGeom>
                  </pic:spPr>
                </pic:pic>
              </a:graphicData>
            </a:graphic>
          </wp:inline>
        </w:drawing>
      </w:r>
    </w:p>
    <w:p w14:paraId="1C928200" w14:textId="3F045AF9" w:rsidR="00BC13AA" w:rsidRDefault="00BC13AA" w:rsidP="000C6296">
      <w:pPr>
        <w:pStyle w:val="Prrafodelista"/>
        <w:numPr>
          <w:ilvl w:val="1"/>
          <w:numId w:val="6"/>
        </w:numPr>
        <w:rPr>
          <w:lang w:val="es-ES"/>
        </w:rPr>
      </w:pPr>
      <w:r>
        <w:rPr>
          <w:lang w:val="es-ES"/>
        </w:rPr>
        <w:t>ANÁLISIS DE CORRELACIONES</w:t>
      </w:r>
      <w:r w:rsidR="00BA6401">
        <w:rPr>
          <w:lang w:val="es-ES"/>
        </w:rPr>
        <w:t xml:space="preserve"> PARA REDUNDANCIA</w:t>
      </w:r>
    </w:p>
    <w:p w14:paraId="0C29E602" w14:textId="77777777" w:rsidR="00EC612B" w:rsidRPr="00EC612B" w:rsidRDefault="00EC612B" w:rsidP="00EC612B">
      <w:pPr>
        <w:ind w:left="720"/>
      </w:pPr>
      <w:r w:rsidRPr="00EC612B">
        <w:t>Para el análisis de correlaciones entre predictores se construyó una versión numérica del dataset (</w:t>
      </w:r>
      <w:proofErr w:type="spellStart"/>
      <w:r w:rsidRPr="00EC612B">
        <w:t>df_corr</w:t>
      </w:r>
      <w:proofErr w:type="spellEnd"/>
      <w:r w:rsidRPr="00EC612B">
        <w:t>) mediante dos estrategias de codificación:</w:t>
      </w:r>
    </w:p>
    <w:p w14:paraId="3E69874F" w14:textId="77777777" w:rsidR="00EC612B" w:rsidRDefault="00EC612B" w:rsidP="00EC612B">
      <w:pPr>
        <w:numPr>
          <w:ilvl w:val="0"/>
          <w:numId w:val="9"/>
        </w:numPr>
      </w:pPr>
      <w:proofErr w:type="spellStart"/>
      <w:r w:rsidRPr="00EC612B">
        <w:t>Frequency</w:t>
      </w:r>
      <w:proofErr w:type="spellEnd"/>
      <w:r w:rsidRPr="00EC612B">
        <w:t xml:space="preserve"> </w:t>
      </w:r>
      <w:proofErr w:type="spellStart"/>
      <w:r w:rsidRPr="00EC612B">
        <w:t>Encoding</w:t>
      </w:r>
      <w:proofErr w:type="spellEnd"/>
      <w:r w:rsidRPr="00EC612B">
        <w:t xml:space="preserve"> para variables de alta cardinalidad: CCS Diagnosis Code, CCS </w:t>
      </w:r>
      <w:proofErr w:type="spellStart"/>
      <w:r w:rsidRPr="00EC612B">
        <w:t>Procedure</w:t>
      </w:r>
      <w:proofErr w:type="spellEnd"/>
      <w:r w:rsidRPr="00EC612B">
        <w:t xml:space="preserve"> Code, APR DRG Code, Hospital County, Patient </w:t>
      </w:r>
      <w:proofErr w:type="spellStart"/>
      <w:r w:rsidRPr="00EC612B">
        <w:t>Disposition</w:t>
      </w:r>
      <w:proofErr w:type="spellEnd"/>
      <w:r w:rsidRPr="00EC612B">
        <w:t xml:space="preserve"> y Health Service Area. Cada categoría fue reemplazada por su frecuencia relativa en el dataset (valor entre 0 y 1).</w:t>
      </w:r>
    </w:p>
    <w:p w14:paraId="13669A2E" w14:textId="1196D58D" w:rsidR="00F56F38" w:rsidRPr="00EC612B" w:rsidRDefault="00F56F38" w:rsidP="00F56F38">
      <w:pPr>
        <w:ind w:left="720"/>
      </w:pPr>
      <w:r w:rsidRPr="00F56F38">
        <w:drawing>
          <wp:inline distT="0" distB="0" distL="0" distR="0" wp14:anchorId="628B4F79" wp14:editId="0FC0078A">
            <wp:extent cx="5612130" cy="1061720"/>
            <wp:effectExtent l="0" t="0" r="7620" b="5080"/>
            <wp:docPr id="183123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6529" name=""/>
                    <pic:cNvPicPr/>
                  </pic:nvPicPr>
                  <pic:blipFill>
                    <a:blip r:embed="rId16"/>
                    <a:stretch>
                      <a:fillRect/>
                    </a:stretch>
                  </pic:blipFill>
                  <pic:spPr>
                    <a:xfrm>
                      <a:off x="0" y="0"/>
                      <a:ext cx="5612130" cy="1061720"/>
                    </a:xfrm>
                    <a:prstGeom prst="rect">
                      <a:avLst/>
                    </a:prstGeom>
                  </pic:spPr>
                </pic:pic>
              </a:graphicData>
            </a:graphic>
          </wp:inline>
        </w:drawing>
      </w:r>
    </w:p>
    <w:p w14:paraId="402F89C3" w14:textId="7700ED78" w:rsidR="00EC612B" w:rsidRPr="00F56F38" w:rsidRDefault="00EC612B" w:rsidP="00EC612B">
      <w:pPr>
        <w:numPr>
          <w:ilvl w:val="0"/>
          <w:numId w:val="9"/>
        </w:numPr>
      </w:pPr>
      <w:proofErr w:type="spellStart"/>
      <w:r w:rsidRPr="00F56F38">
        <w:t>One</w:t>
      </w:r>
      <w:proofErr w:type="spellEnd"/>
      <w:r w:rsidRPr="00F56F38">
        <w:t xml:space="preserve">-Hot </w:t>
      </w:r>
      <w:proofErr w:type="spellStart"/>
      <w:r w:rsidRPr="00F56F38">
        <w:t>Encoding</w:t>
      </w:r>
      <w:proofErr w:type="spellEnd"/>
      <w:r w:rsidRPr="00F56F38">
        <w:t xml:space="preserve"> con </w:t>
      </w:r>
      <w:proofErr w:type="spellStart"/>
      <w:r w:rsidRPr="00F56F38">
        <w:t>drop_first</w:t>
      </w:r>
      <w:proofErr w:type="spellEnd"/>
      <w:r w:rsidRPr="00F56F38">
        <w:t>=True para variables de baja cardinalidad</w:t>
      </w:r>
      <w:r w:rsidR="00F56F38" w:rsidRPr="00F56F38">
        <w:t xml:space="preserve"> en las que había al menos 1 par de variables </w:t>
      </w:r>
      <w:r w:rsidR="00F56F38">
        <w:t xml:space="preserve">complementarias </w:t>
      </w:r>
      <w:r w:rsidR="00F56F38" w:rsidRPr="00F56F38">
        <w:t xml:space="preserve">con correlaciones </w:t>
      </w:r>
      <w:r w:rsidR="00F56F38">
        <w:t>perfectas</w:t>
      </w:r>
      <w:r w:rsidRPr="00F56F38">
        <w:t xml:space="preserve">: Age Group, Gender, </w:t>
      </w:r>
      <w:proofErr w:type="spellStart"/>
      <w:r w:rsidRPr="00F56F38">
        <w:t>Race</w:t>
      </w:r>
      <w:proofErr w:type="spellEnd"/>
      <w:r w:rsidRPr="00F56F38">
        <w:t xml:space="preserve">, </w:t>
      </w:r>
      <w:proofErr w:type="spellStart"/>
      <w:r w:rsidRPr="00F56F38">
        <w:t>Ethnicity</w:t>
      </w:r>
      <w:proofErr w:type="spellEnd"/>
      <w:r w:rsidRPr="00F56F38">
        <w:t xml:space="preserve">, </w:t>
      </w:r>
      <w:proofErr w:type="spellStart"/>
      <w:r w:rsidRPr="00F56F38">
        <w:t>Type</w:t>
      </w:r>
      <w:proofErr w:type="spellEnd"/>
      <w:r w:rsidRPr="00F56F38">
        <w:t xml:space="preserve"> </w:t>
      </w:r>
      <w:proofErr w:type="spellStart"/>
      <w:r w:rsidRPr="00F56F38">
        <w:t>of</w:t>
      </w:r>
      <w:proofErr w:type="spellEnd"/>
      <w:r w:rsidRPr="00F56F38">
        <w:t xml:space="preserve"> </w:t>
      </w:r>
      <w:proofErr w:type="spellStart"/>
      <w:r w:rsidRPr="00F56F38">
        <w:t>Admission</w:t>
      </w:r>
      <w:proofErr w:type="spellEnd"/>
      <w:r w:rsidRPr="00F56F38">
        <w:t xml:space="preserve">, APR MDC Code, APR </w:t>
      </w:r>
      <w:proofErr w:type="spellStart"/>
      <w:r w:rsidRPr="00F56F38">
        <w:t>Severity</w:t>
      </w:r>
      <w:proofErr w:type="spellEnd"/>
      <w:r w:rsidRPr="00F56F38">
        <w:t xml:space="preserve"> </w:t>
      </w:r>
      <w:proofErr w:type="spellStart"/>
      <w:r w:rsidRPr="00F56F38">
        <w:t>of</w:t>
      </w:r>
      <w:proofErr w:type="spellEnd"/>
      <w:r w:rsidRPr="00F56F38">
        <w:t xml:space="preserve"> </w:t>
      </w:r>
      <w:proofErr w:type="spellStart"/>
      <w:r w:rsidRPr="00F56F38">
        <w:t>Illness</w:t>
      </w:r>
      <w:proofErr w:type="spellEnd"/>
      <w:r w:rsidRPr="00F56F38">
        <w:t xml:space="preserve"> Code, APR Risk </w:t>
      </w:r>
      <w:proofErr w:type="spellStart"/>
      <w:r w:rsidRPr="00F56F38">
        <w:t>of</w:t>
      </w:r>
      <w:proofErr w:type="spellEnd"/>
      <w:r w:rsidRPr="00F56F38">
        <w:t xml:space="preserve"> </w:t>
      </w:r>
      <w:proofErr w:type="spellStart"/>
      <w:r w:rsidRPr="00F56F38">
        <w:t>Mortality</w:t>
      </w:r>
      <w:proofErr w:type="spellEnd"/>
      <w:r w:rsidRPr="00F56F38">
        <w:t xml:space="preserve">, APR Medical </w:t>
      </w:r>
      <w:proofErr w:type="spellStart"/>
      <w:r w:rsidRPr="00F56F38">
        <w:t>Surgical</w:t>
      </w:r>
      <w:proofErr w:type="spellEnd"/>
      <w:r w:rsidRPr="00F56F38">
        <w:t xml:space="preserve"> </w:t>
      </w:r>
      <w:proofErr w:type="spellStart"/>
      <w:r w:rsidRPr="00F56F38">
        <w:t>Description</w:t>
      </w:r>
      <w:proofErr w:type="spellEnd"/>
      <w:r w:rsidRPr="00F56F38">
        <w:t xml:space="preserve">, Payment </w:t>
      </w:r>
      <w:proofErr w:type="spellStart"/>
      <w:r w:rsidRPr="00F56F38">
        <w:t>Typology</w:t>
      </w:r>
      <w:proofErr w:type="spellEnd"/>
      <w:r w:rsidRPr="00F56F38">
        <w:t xml:space="preserve"> 1 y </w:t>
      </w:r>
      <w:proofErr w:type="spellStart"/>
      <w:r w:rsidRPr="00F56F38">
        <w:t>Emergency</w:t>
      </w:r>
      <w:proofErr w:type="spellEnd"/>
      <w:r w:rsidRPr="00F56F38">
        <w:t xml:space="preserve"> </w:t>
      </w:r>
      <w:proofErr w:type="spellStart"/>
      <w:r w:rsidRPr="00F56F38">
        <w:t>Department</w:t>
      </w:r>
      <w:proofErr w:type="spellEnd"/>
      <w:r w:rsidRPr="00F56F38">
        <w:t xml:space="preserve"> </w:t>
      </w:r>
      <w:proofErr w:type="spellStart"/>
      <w:r w:rsidRPr="00F56F38">
        <w:t>Indicator</w:t>
      </w:r>
      <w:proofErr w:type="spellEnd"/>
      <w:r w:rsidRPr="00F56F38">
        <w:t xml:space="preserve">. </w:t>
      </w:r>
    </w:p>
    <w:p w14:paraId="7AC4D008" w14:textId="77777777" w:rsidR="00EC612B" w:rsidRDefault="00EC612B" w:rsidP="00EC612B">
      <w:pPr>
        <w:ind w:left="720"/>
      </w:pPr>
      <w:r w:rsidRPr="00EC612B">
        <w:t>Se calculó la matriz de correlación de Pearson sobre el dataset codificado y se identificaron los pares de variables con |correlación| &gt; 0,8. El análisis reveló los siguientes hallazgos:</w:t>
      </w:r>
    </w:p>
    <w:p w14:paraId="2308B82C" w14:textId="025ADB22" w:rsidR="00EC612B" w:rsidRPr="00F56F38" w:rsidRDefault="00F56F38" w:rsidP="00F56F38">
      <w:pPr>
        <w:ind w:left="720"/>
      </w:pPr>
      <w:r w:rsidRPr="00F56F38">
        <w:lastRenderedPageBreak/>
        <w:drawing>
          <wp:inline distT="0" distB="0" distL="0" distR="0" wp14:anchorId="4561E355" wp14:editId="6B2194EB">
            <wp:extent cx="4819650" cy="1321076"/>
            <wp:effectExtent l="0" t="0" r="0" b="0"/>
            <wp:docPr id="176064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48210" name=""/>
                    <pic:cNvPicPr/>
                  </pic:nvPicPr>
                  <pic:blipFill>
                    <a:blip r:embed="rId17"/>
                    <a:stretch>
                      <a:fillRect/>
                    </a:stretch>
                  </pic:blipFill>
                  <pic:spPr>
                    <a:xfrm>
                      <a:off x="0" y="0"/>
                      <a:ext cx="4828875" cy="1323605"/>
                    </a:xfrm>
                    <a:prstGeom prst="rect">
                      <a:avLst/>
                    </a:prstGeom>
                  </pic:spPr>
                </pic:pic>
              </a:graphicData>
            </a:graphic>
          </wp:inline>
        </w:drawing>
      </w:r>
    </w:p>
    <w:p w14:paraId="62367B33" w14:textId="00331671" w:rsidR="00BA6401" w:rsidRDefault="00BA6401" w:rsidP="00BA6401">
      <w:pPr>
        <w:pStyle w:val="Prrafodelista"/>
        <w:numPr>
          <w:ilvl w:val="1"/>
          <w:numId w:val="6"/>
        </w:numPr>
        <w:rPr>
          <w:lang w:val="es-ES"/>
        </w:rPr>
      </w:pPr>
      <w:r>
        <w:rPr>
          <w:lang w:val="es-ES"/>
        </w:rPr>
        <w:t>ANÁLISIS DE CORRELACIONES PARA IRRELEVANCIA (PREDICCIONES)</w:t>
      </w:r>
    </w:p>
    <w:p w14:paraId="4DCF0269" w14:textId="77777777" w:rsidR="00F56F38" w:rsidRDefault="00F56F38" w:rsidP="00F56F38">
      <w:pPr>
        <w:pStyle w:val="Prrafodelista"/>
        <w:ind w:left="1080"/>
      </w:pPr>
      <w:r>
        <w:t xml:space="preserve">Se aplicaron dos métodos complementarios para evaluar la relevancia de cada predictor respecto a la variable objetivo </w:t>
      </w:r>
      <w:proofErr w:type="spellStart"/>
      <w:r>
        <w:t>Length</w:t>
      </w:r>
      <w:proofErr w:type="spellEnd"/>
      <w:r>
        <w:t xml:space="preserve"> </w:t>
      </w:r>
      <w:proofErr w:type="spellStart"/>
      <w:r>
        <w:t>of</w:t>
      </w:r>
      <w:proofErr w:type="spellEnd"/>
      <w:r>
        <w:t xml:space="preserve"> Stay:</w:t>
      </w:r>
    </w:p>
    <w:p w14:paraId="5729FA00" w14:textId="77777777" w:rsidR="00F56F38" w:rsidRDefault="00F56F38" w:rsidP="00F56F38">
      <w:pPr>
        <w:pStyle w:val="Prrafodelista"/>
        <w:numPr>
          <w:ilvl w:val="0"/>
          <w:numId w:val="10"/>
        </w:numPr>
      </w:pPr>
      <w:r>
        <w:t xml:space="preserve">Correlación de Pearson con el </w:t>
      </w:r>
      <w:proofErr w:type="gramStart"/>
      <w:r>
        <w:t>target</w:t>
      </w:r>
      <w:proofErr w:type="gramEnd"/>
      <w:r>
        <w:t xml:space="preserve">: </w:t>
      </w:r>
      <w:r>
        <w:t xml:space="preserve">Se calculó la correlación de Pearson entre cada variable (en su versión codificada) y </w:t>
      </w:r>
      <w:proofErr w:type="spellStart"/>
      <w:r>
        <w:t>Length</w:t>
      </w:r>
      <w:proofErr w:type="spellEnd"/>
      <w:r>
        <w:t xml:space="preserve"> </w:t>
      </w:r>
      <w:proofErr w:type="spellStart"/>
      <w:r>
        <w:t>of</w:t>
      </w:r>
      <w:proofErr w:type="spellEnd"/>
      <w:r>
        <w:t xml:space="preserve"> Stay. Las variables con correlación en valor absoluto &lt; 0,05 fueron consideradas candidatas a eliminación por irrelevancia lineal.</w:t>
      </w:r>
    </w:p>
    <w:p w14:paraId="04231D16" w14:textId="34C74B2A" w:rsidR="00F56F38" w:rsidRDefault="00F56F38" w:rsidP="00F56F38">
      <w:pPr>
        <w:pStyle w:val="Prrafodelista"/>
        <w:numPr>
          <w:ilvl w:val="0"/>
          <w:numId w:val="10"/>
        </w:numPr>
      </w:pPr>
      <w:r>
        <w:t xml:space="preserve">Mutual </w:t>
      </w:r>
      <w:proofErr w:type="spellStart"/>
      <w:r>
        <w:t>Information</w:t>
      </w:r>
      <w:proofErr w:type="spellEnd"/>
      <w:r>
        <w:t xml:space="preserve"> (MI)</w:t>
      </w:r>
      <w:r>
        <w:t xml:space="preserve">: </w:t>
      </w:r>
      <w:r>
        <w:t xml:space="preserve">Se calculó la Mutual </w:t>
      </w:r>
      <w:proofErr w:type="spellStart"/>
      <w:r>
        <w:t>Information</w:t>
      </w:r>
      <w:proofErr w:type="spellEnd"/>
      <w:r>
        <w:t xml:space="preserve"> entre cada predictor original y </w:t>
      </w:r>
      <w:proofErr w:type="spellStart"/>
      <w:r>
        <w:t>Length</w:t>
      </w:r>
      <w:proofErr w:type="spellEnd"/>
      <w:r>
        <w:t xml:space="preserve"> </w:t>
      </w:r>
      <w:proofErr w:type="spellStart"/>
      <w:r>
        <w:t>of</w:t>
      </w:r>
      <w:proofErr w:type="spellEnd"/>
      <w:r>
        <w:t xml:space="preserve"> Stay mediante </w:t>
      </w:r>
      <w:proofErr w:type="spellStart"/>
      <w:r>
        <w:t>mutual_info_regression</w:t>
      </w:r>
      <w:proofErr w:type="spellEnd"/>
      <w:r>
        <w:t xml:space="preserve"> de </w:t>
      </w:r>
      <w:proofErr w:type="spellStart"/>
      <w:r>
        <w:t>scikit-learn</w:t>
      </w:r>
      <w:proofErr w:type="spellEnd"/>
      <w:r>
        <w:t>, utilizando la máscara de variables categóricas (</w:t>
      </w:r>
      <w:proofErr w:type="spellStart"/>
      <w:r>
        <w:t>discrete_features</w:t>
      </w:r>
      <w:proofErr w:type="spellEnd"/>
      <w:r>
        <w:t xml:space="preserve">) para el tratamiento correcto de variables codificadas con </w:t>
      </w:r>
      <w:proofErr w:type="spellStart"/>
      <w:proofErr w:type="gramStart"/>
      <w:r>
        <w:t>cat.codes</w:t>
      </w:r>
      <w:proofErr w:type="spellEnd"/>
      <w:proofErr w:type="gramEnd"/>
      <w:r>
        <w:t>. Este método captura relaciones no lineales que la correlación de Pearson podría no detectar.</w:t>
      </w:r>
    </w:p>
    <w:p w14:paraId="3DAD6AAE" w14:textId="77777777" w:rsidR="008E5990" w:rsidRDefault="008E5990" w:rsidP="008E5990">
      <w:pPr>
        <w:pStyle w:val="Prrafodelista"/>
        <w:ind w:left="1440"/>
      </w:pPr>
    </w:p>
    <w:p w14:paraId="771B963E" w14:textId="5A3BF68A" w:rsidR="008E5990" w:rsidRDefault="008E5990" w:rsidP="008E5990">
      <w:pPr>
        <w:pStyle w:val="Prrafodelista"/>
        <w:ind w:left="1440"/>
      </w:pPr>
      <w:r w:rsidRPr="008E5990">
        <w:drawing>
          <wp:inline distT="0" distB="0" distL="0" distR="0" wp14:anchorId="496DF22F" wp14:editId="20F42013">
            <wp:extent cx="2828925" cy="2990335"/>
            <wp:effectExtent l="0" t="0" r="0" b="635"/>
            <wp:docPr id="1221139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9162" name=""/>
                    <pic:cNvPicPr/>
                  </pic:nvPicPr>
                  <pic:blipFill>
                    <a:blip r:embed="rId18"/>
                    <a:stretch>
                      <a:fillRect/>
                    </a:stretch>
                  </pic:blipFill>
                  <pic:spPr>
                    <a:xfrm>
                      <a:off x="0" y="0"/>
                      <a:ext cx="2831434" cy="2992987"/>
                    </a:xfrm>
                    <a:prstGeom prst="rect">
                      <a:avLst/>
                    </a:prstGeom>
                  </pic:spPr>
                </pic:pic>
              </a:graphicData>
            </a:graphic>
          </wp:inline>
        </w:drawing>
      </w:r>
    </w:p>
    <w:p w14:paraId="521F907C" w14:textId="77777777" w:rsidR="00F56F38" w:rsidRDefault="00F56F38" w:rsidP="00F56F38">
      <w:pPr>
        <w:pStyle w:val="Prrafodelista"/>
        <w:ind w:left="1080"/>
      </w:pPr>
    </w:p>
    <w:p w14:paraId="67993F60" w14:textId="1B0E6CB9" w:rsidR="00F56F38" w:rsidRDefault="00F56F38" w:rsidP="00F56F38">
      <w:pPr>
        <w:pStyle w:val="Prrafodelista"/>
        <w:ind w:left="1080"/>
      </w:pPr>
      <w:r>
        <w:t>Con base en los resultados combinados de Pearson y MI</w:t>
      </w:r>
      <w:r>
        <w:t xml:space="preserve">, </w:t>
      </w:r>
      <w:r>
        <w:t xml:space="preserve">se eliminaron las siguientes variables por baja relevancia predictiva </w:t>
      </w:r>
      <w:r w:rsidR="008E5990">
        <w:t>y/</w:t>
      </w:r>
      <w:r>
        <w:t>o redundancia</w:t>
      </w:r>
      <w:r w:rsidR="008E5990">
        <w:t>:</w:t>
      </w:r>
    </w:p>
    <w:p w14:paraId="4B3B06D7" w14:textId="2BDC260F" w:rsidR="008E5990" w:rsidRPr="00534CEE" w:rsidRDefault="008E5990" w:rsidP="00534CEE">
      <w:pPr>
        <w:pStyle w:val="Prrafodelista"/>
        <w:ind w:left="1080"/>
      </w:pPr>
      <w:r w:rsidRPr="008E5990">
        <w:lastRenderedPageBreak/>
        <w:drawing>
          <wp:inline distT="0" distB="0" distL="0" distR="0" wp14:anchorId="66377FC7" wp14:editId="23F8D70C">
            <wp:extent cx="5612130" cy="2460625"/>
            <wp:effectExtent l="0" t="0" r="7620" b="0"/>
            <wp:docPr id="949663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63247" name=""/>
                    <pic:cNvPicPr/>
                  </pic:nvPicPr>
                  <pic:blipFill>
                    <a:blip r:embed="rId19"/>
                    <a:stretch>
                      <a:fillRect/>
                    </a:stretch>
                  </pic:blipFill>
                  <pic:spPr>
                    <a:xfrm>
                      <a:off x="0" y="0"/>
                      <a:ext cx="5612130" cy="2460625"/>
                    </a:xfrm>
                    <a:prstGeom prst="rect">
                      <a:avLst/>
                    </a:prstGeom>
                  </pic:spPr>
                </pic:pic>
              </a:graphicData>
            </a:graphic>
          </wp:inline>
        </w:drawing>
      </w:r>
    </w:p>
    <w:p w14:paraId="6F148A46" w14:textId="1D6F649B" w:rsidR="00856B36" w:rsidRDefault="00856B36" w:rsidP="00BA6401">
      <w:pPr>
        <w:pStyle w:val="Prrafodelista"/>
        <w:numPr>
          <w:ilvl w:val="1"/>
          <w:numId w:val="6"/>
        </w:numPr>
        <w:rPr>
          <w:lang w:val="es-ES"/>
        </w:rPr>
      </w:pPr>
      <w:r>
        <w:rPr>
          <w:lang w:val="es-ES"/>
        </w:rPr>
        <w:t>INGENIERÍA DE CARACTERÍSTICAS</w:t>
      </w:r>
    </w:p>
    <w:p w14:paraId="2DFA96FB" w14:textId="77777777" w:rsidR="008E5990" w:rsidRDefault="00856B36" w:rsidP="008E5990">
      <w:pPr>
        <w:pStyle w:val="Prrafodelista"/>
        <w:numPr>
          <w:ilvl w:val="2"/>
          <w:numId w:val="6"/>
        </w:numPr>
        <w:rPr>
          <w:lang w:val="es-ES"/>
        </w:rPr>
      </w:pPr>
      <w:r>
        <w:rPr>
          <w:lang w:val="es-ES"/>
        </w:rPr>
        <w:t>CREACIÓN DE NUEVAS VARIABLES</w:t>
      </w:r>
    </w:p>
    <w:p w14:paraId="651A373C" w14:textId="16AAA9E7" w:rsidR="008E5990" w:rsidRPr="008E5990" w:rsidRDefault="008E5990" w:rsidP="008E5990">
      <w:pPr>
        <w:pStyle w:val="Prrafodelista"/>
        <w:ind w:left="1800"/>
        <w:rPr>
          <w:lang w:val="es-ES"/>
        </w:rPr>
      </w:pPr>
      <w:r>
        <w:t xml:space="preserve">La variable </w:t>
      </w:r>
      <w:proofErr w:type="spellStart"/>
      <w:r>
        <w:t>Length</w:t>
      </w:r>
      <w:proofErr w:type="spellEnd"/>
      <w:r>
        <w:t xml:space="preserve"> </w:t>
      </w:r>
      <w:proofErr w:type="spellStart"/>
      <w:r>
        <w:t>of</w:t>
      </w:r>
      <w:proofErr w:type="spellEnd"/>
      <w:r>
        <w:t xml:space="preserve"> Stay numérica fue transformada en la variable categórica </w:t>
      </w:r>
      <w:proofErr w:type="spellStart"/>
      <w:r>
        <w:t>los_categoria</w:t>
      </w:r>
      <w:proofErr w:type="spellEnd"/>
      <w:r>
        <w:t xml:space="preserve"> mediante los siguientes umbrales, definidos con base en criterios clínicos estándar y la distribución del dataset:</w:t>
      </w:r>
    </w:p>
    <w:tbl>
      <w:tblPr>
        <w:tblW w:w="8364" w:type="dxa"/>
        <w:tblInd w:w="1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418"/>
        <w:gridCol w:w="5670"/>
      </w:tblGrid>
      <w:tr w:rsidR="008E5990" w14:paraId="282486C2" w14:textId="77777777" w:rsidTr="008E5990">
        <w:tc>
          <w:tcPr>
            <w:tcW w:w="127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C5DABB" w14:textId="77777777" w:rsidR="008E5990" w:rsidRPr="008E5990" w:rsidRDefault="008E5990">
            <w:pPr>
              <w:rPr>
                <w:sz w:val="20"/>
                <w:szCs w:val="20"/>
              </w:rPr>
            </w:pPr>
            <w:r w:rsidRPr="008E5990">
              <w:rPr>
                <w:b/>
                <w:bCs/>
                <w:sz w:val="20"/>
                <w:szCs w:val="20"/>
              </w:rPr>
              <w:t>Categoría</w:t>
            </w:r>
          </w:p>
        </w:tc>
        <w:tc>
          <w:tcPr>
            <w:tcW w:w="14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64FAEB" w14:textId="77777777" w:rsidR="008E5990" w:rsidRPr="008E5990" w:rsidRDefault="008E5990">
            <w:pPr>
              <w:rPr>
                <w:sz w:val="20"/>
                <w:szCs w:val="20"/>
              </w:rPr>
            </w:pPr>
            <w:r w:rsidRPr="008E5990">
              <w:rPr>
                <w:b/>
                <w:bCs/>
                <w:sz w:val="20"/>
                <w:szCs w:val="20"/>
              </w:rPr>
              <w:t>Rango (días)</w:t>
            </w:r>
          </w:p>
        </w:tc>
        <w:tc>
          <w:tcPr>
            <w:tcW w:w="56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AFAF20C" w14:textId="77777777" w:rsidR="008E5990" w:rsidRPr="008E5990" w:rsidRDefault="008E5990">
            <w:pPr>
              <w:rPr>
                <w:sz w:val="20"/>
                <w:szCs w:val="20"/>
              </w:rPr>
            </w:pPr>
            <w:r w:rsidRPr="008E5990">
              <w:rPr>
                <w:b/>
                <w:bCs/>
                <w:sz w:val="20"/>
                <w:szCs w:val="20"/>
              </w:rPr>
              <w:t>Criterio</w:t>
            </w:r>
          </w:p>
        </w:tc>
      </w:tr>
      <w:tr w:rsidR="008E5990" w14:paraId="40E88CD7" w14:textId="77777777" w:rsidTr="008E5990">
        <w:tc>
          <w:tcPr>
            <w:tcW w:w="127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C52967F" w14:textId="77777777" w:rsidR="008E5990" w:rsidRPr="008E5990" w:rsidRDefault="008E5990">
            <w:pPr>
              <w:rPr>
                <w:sz w:val="20"/>
                <w:szCs w:val="20"/>
              </w:rPr>
            </w:pPr>
            <w:r w:rsidRPr="008E5990">
              <w:rPr>
                <w:sz w:val="20"/>
                <w:szCs w:val="20"/>
              </w:rPr>
              <w:t>Corta</w:t>
            </w:r>
          </w:p>
        </w:tc>
        <w:tc>
          <w:tcPr>
            <w:tcW w:w="14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7644DB2" w14:textId="77777777" w:rsidR="008E5990" w:rsidRPr="008E5990" w:rsidRDefault="008E5990">
            <w:pPr>
              <w:rPr>
                <w:sz w:val="20"/>
                <w:szCs w:val="20"/>
              </w:rPr>
            </w:pPr>
            <w:r w:rsidRPr="008E5990">
              <w:rPr>
                <w:sz w:val="20"/>
                <w:szCs w:val="20"/>
              </w:rPr>
              <w:t>1 – 3 días</w:t>
            </w:r>
          </w:p>
        </w:tc>
        <w:tc>
          <w:tcPr>
            <w:tcW w:w="56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E056B0C" w14:textId="77777777" w:rsidR="008E5990" w:rsidRPr="008E5990" w:rsidRDefault="008E5990">
            <w:pPr>
              <w:rPr>
                <w:sz w:val="20"/>
                <w:szCs w:val="20"/>
              </w:rPr>
            </w:pPr>
            <w:r w:rsidRPr="008E5990">
              <w:rPr>
                <w:sz w:val="20"/>
                <w:szCs w:val="20"/>
              </w:rPr>
              <w:t>Estancias breves: procedimientos ambulatorios, cirugías menores, diagnósticos de bajo riesgo</w:t>
            </w:r>
          </w:p>
        </w:tc>
      </w:tr>
      <w:tr w:rsidR="008E5990" w14:paraId="57B661F9" w14:textId="77777777" w:rsidTr="008E5990">
        <w:tc>
          <w:tcPr>
            <w:tcW w:w="127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46FFA02" w14:textId="77777777" w:rsidR="008E5990" w:rsidRPr="008E5990" w:rsidRDefault="008E5990">
            <w:pPr>
              <w:rPr>
                <w:sz w:val="20"/>
                <w:szCs w:val="20"/>
              </w:rPr>
            </w:pPr>
            <w:r w:rsidRPr="008E5990">
              <w:rPr>
                <w:sz w:val="20"/>
                <w:szCs w:val="20"/>
              </w:rPr>
              <w:t>Media</w:t>
            </w:r>
          </w:p>
        </w:tc>
        <w:tc>
          <w:tcPr>
            <w:tcW w:w="14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6D6F9C4" w14:textId="77777777" w:rsidR="008E5990" w:rsidRPr="008E5990" w:rsidRDefault="008E5990">
            <w:pPr>
              <w:rPr>
                <w:sz w:val="20"/>
                <w:szCs w:val="20"/>
              </w:rPr>
            </w:pPr>
            <w:r w:rsidRPr="008E5990">
              <w:rPr>
                <w:sz w:val="20"/>
                <w:szCs w:val="20"/>
              </w:rPr>
              <w:t>4 – 7 días</w:t>
            </w:r>
          </w:p>
        </w:tc>
        <w:tc>
          <w:tcPr>
            <w:tcW w:w="56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038A247" w14:textId="77777777" w:rsidR="008E5990" w:rsidRPr="008E5990" w:rsidRDefault="008E5990">
            <w:pPr>
              <w:rPr>
                <w:sz w:val="20"/>
                <w:szCs w:val="20"/>
              </w:rPr>
            </w:pPr>
            <w:r w:rsidRPr="008E5990">
              <w:rPr>
                <w:sz w:val="20"/>
                <w:szCs w:val="20"/>
              </w:rPr>
              <w:t>Estancias estándar: la mayoría de los procedimientos quirúrgicos y médicos comunes</w:t>
            </w:r>
          </w:p>
        </w:tc>
      </w:tr>
      <w:tr w:rsidR="008E5990" w14:paraId="216820E1" w14:textId="77777777" w:rsidTr="008E5990">
        <w:tc>
          <w:tcPr>
            <w:tcW w:w="127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AD961AE" w14:textId="77777777" w:rsidR="008E5990" w:rsidRPr="008E5990" w:rsidRDefault="008E5990">
            <w:pPr>
              <w:rPr>
                <w:sz w:val="20"/>
                <w:szCs w:val="20"/>
              </w:rPr>
            </w:pPr>
            <w:r w:rsidRPr="008E5990">
              <w:rPr>
                <w:sz w:val="20"/>
                <w:szCs w:val="20"/>
              </w:rPr>
              <w:t>Larga</w:t>
            </w:r>
          </w:p>
        </w:tc>
        <w:tc>
          <w:tcPr>
            <w:tcW w:w="14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08509FB" w14:textId="77777777" w:rsidR="008E5990" w:rsidRPr="008E5990" w:rsidRDefault="008E5990">
            <w:pPr>
              <w:rPr>
                <w:sz w:val="20"/>
                <w:szCs w:val="20"/>
              </w:rPr>
            </w:pPr>
            <w:r w:rsidRPr="008E5990">
              <w:rPr>
                <w:sz w:val="20"/>
                <w:szCs w:val="20"/>
              </w:rPr>
              <w:t>≥ 8 días</w:t>
            </w:r>
          </w:p>
        </w:tc>
        <w:tc>
          <w:tcPr>
            <w:tcW w:w="56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ADCBDC0" w14:textId="77777777" w:rsidR="008E5990" w:rsidRPr="008E5990" w:rsidRDefault="008E5990">
            <w:pPr>
              <w:rPr>
                <w:sz w:val="20"/>
                <w:szCs w:val="20"/>
              </w:rPr>
            </w:pPr>
            <w:r w:rsidRPr="008E5990">
              <w:rPr>
                <w:sz w:val="20"/>
                <w:szCs w:val="20"/>
              </w:rPr>
              <w:t>Estancias prolongadas: alta complejidad clínica, complicaciones, condiciones crónicas severas</w:t>
            </w:r>
          </w:p>
        </w:tc>
      </w:tr>
    </w:tbl>
    <w:p w14:paraId="32C21F12" w14:textId="77777777" w:rsidR="008E5990" w:rsidRDefault="008E5990" w:rsidP="008E5990">
      <w:pPr>
        <w:spacing w:before="60"/>
        <w:rPr>
          <w:rFonts w:ascii="Arial" w:hAnsi="Arial" w:cs="Arial"/>
          <w:sz w:val="20"/>
          <w:szCs w:val="20"/>
        </w:rPr>
      </w:pPr>
    </w:p>
    <w:p w14:paraId="0A639316" w14:textId="2C44B951" w:rsidR="008E5990" w:rsidRDefault="008E5990" w:rsidP="008E5990">
      <w:pPr>
        <w:spacing w:before="80" w:after="80"/>
        <w:ind w:left="1800"/>
        <w:jc w:val="both"/>
      </w:pPr>
      <w:r>
        <w:t xml:space="preserve">Tras la categorización, se eliminó la columna numérica </w:t>
      </w:r>
      <w:proofErr w:type="spellStart"/>
      <w:r>
        <w:t>Length</w:t>
      </w:r>
      <w:proofErr w:type="spellEnd"/>
      <w:r>
        <w:t xml:space="preserve"> </w:t>
      </w:r>
      <w:proofErr w:type="spellStart"/>
      <w:r>
        <w:t>of</w:t>
      </w:r>
      <w:proofErr w:type="spellEnd"/>
      <w:r>
        <w:t xml:space="preserve"> Stay del dataset para evitar data </w:t>
      </w:r>
      <w:proofErr w:type="spellStart"/>
      <w:r>
        <w:t>leakage</w:t>
      </w:r>
      <w:proofErr w:type="spellEnd"/>
      <w:r>
        <w:t xml:space="preserve"> en el modelo.</w:t>
      </w:r>
    </w:p>
    <w:p w14:paraId="4B3AA8CF" w14:textId="77777777" w:rsidR="008E5990" w:rsidRPr="008E5990" w:rsidRDefault="008E5990" w:rsidP="008E5990">
      <w:pPr>
        <w:pStyle w:val="Prrafodelista"/>
        <w:ind w:left="1800"/>
      </w:pPr>
    </w:p>
    <w:p w14:paraId="316A5F73" w14:textId="4F4B1220" w:rsidR="00845CDC" w:rsidRDefault="00845CDC" w:rsidP="00856B36">
      <w:pPr>
        <w:pStyle w:val="Prrafodelista"/>
        <w:numPr>
          <w:ilvl w:val="2"/>
          <w:numId w:val="6"/>
        </w:numPr>
        <w:rPr>
          <w:lang w:val="es-ES"/>
        </w:rPr>
      </w:pPr>
      <w:r>
        <w:rPr>
          <w:lang w:val="es-ES"/>
        </w:rPr>
        <w:t>REDUCCIÓN DE DIMENSIÓN (OPCIONAL</w:t>
      </w:r>
      <w:r w:rsidR="00BA6401">
        <w:rPr>
          <w:lang w:val="es-ES"/>
        </w:rPr>
        <w:t xml:space="preserve"> EN PREDICCIONES</w:t>
      </w:r>
      <w:r>
        <w:rPr>
          <w:lang w:val="es-ES"/>
        </w:rPr>
        <w:t>)</w:t>
      </w:r>
    </w:p>
    <w:p w14:paraId="735C9326" w14:textId="77777777" w:rsidR="008E5990" w:rsidRPr="008E5990" w:rsidRDefault="008E5990" w:rsidP="008E5990">
      <w:pPr>
        <w:pStyle w:val="Prrafodelista"/>
        <w:ind w:left="1800"/>
        <w:rPr>
          <w:lang w:val="es-ES"/>
        </w:rPr>
      </w:pPr>
      <w:r w:rsidRPr="008E5990">
        <w:rPr>
          <w:lang w:val="es-ES"/>
        </w:rPr>
        <w:t xml:space="preserve">Se identificaron y eliminaron las siguientes variables disponibles únicamente al momento del egreso del paciente, cuya inclusión en el modelo generaría data </w:t>
      </w:r>
      <w:proofErr w:type="spellStart"/>
      <w:r w:rsidRPr="008E5990">
        <w:rPr>
          <w:lang w:val="es-ES"/>
        </w:rPr>
        <w:t>leakage</w:t>
      </w:r>
      <w:proofErr w:type="spellEnd"/>
      <w:r w:rsidRPr="008E5990">
        <w:rPr>
          <w:lang w:val="es-ES"/>
        </w:rPr>
        <w:t>:</w:t>
      </w:r>
    </w:p>
    <w:p w14:paraId="4186126A" w14:textId="77777777" w:rsidR="008E5990" w:rsidRPr="008E5990" w:rsidRDefault="008E5990" w:rsidP="008E5990">
      <w:pPr>
        <w:pStyle w:val="Prrafodelista"/>
        <w:ind w:left="1800"/>
        <w:rPr>
          <w:lang w:val="es-ES"/>
        </w:rPr>
      </w:pPr>
      <w:r w:rsidRPr="008E5990">
        <w:rPr>
          <w:lang w:val="es-ES"/>
        </w:rPr>
        <w:t>•</w:t>
      </w:r>
      <w:r w:rsidRPr="008E5990">
        <w:rPr>
          <w:lang w:val="es-ES"/>
        </w:rPr>
        <w:tab/>
        <w:t xml:space="preserve">Patient </w:t>
      </w:r>
      <w:proofErr w:type="spellStart"/>
      <w:r w:rsidRPr="008E5990">
        <w:rPr>
          <w:lang w:val="es-ES"/>
        </w:rPr>
        <w:t>Disposition</w:t>
      </w:r>
      <w:proofErr w:type="spellEnd"/>
      <w:r w:rsidRPr="008E5990">
        <w:rPr>
          <w:lang w:val="es-ES"/>
        </w:rPr>
        <w:t xml:space="preserve">: el estado del paciente al egreso (ej. Home, </w:t>
      </w:r>
      <w:proofErr w:type="spellStart"/>
      <w:r w:rsidRPr="008E5990">
        <w:rPr>
          <w:lang w:val="es-ES"/>
        </w:rPr>
        <w:t>Skilled</w:t>
      </w:r>
      <w:proofErr w:type="spellEnd"/>
      <w:r w:rsidRPr="008E5990">
        <w:rPr>
          <w:lang w:val="es-ES"/>
        </w:rPr>
        <w:t xml:space="preserve"> </w:t>
      </w:r>
      <w:proofErr w:type="spellStart"/>
      <w:r w:rsidRPr="008E5990">
        <w:rPr>
          <w:lang w:val="es-ES"/>
        </w:rPr>
        <w:t>Nursing</w:t>
      </w:r>
      <w:proofErr w:type="spellEnd"/>
      <w:r w:rsidRPr="008E5990">
        <w:rPr>
          <w:lang w:val="es-ES"/>
        </w:rPr>
        <w:t xml:space="preserve"> </w:t>
      </w:r>
      <w:proofErr w:type="spellStart"/>
      <w:r w:rsidRPr="008E5990">
        <w:rPr>
          <w:lang w:val="es-ES"/>
        </w:rPr>
        <w:t>Facility</w:t>
      </w:r>
      <w:proofErr w:type="spellEnd"/>
      <w:r w:rsidRPr="008E5990">
        <w:rPr>
          <w:lang w:val="es-ES"/>
        </w:rPr>
        <w:t xml:space="preserve">, </w:t>
      </w:r>
      <w:proofErr w:type="spellStart"/>
      <w:r w:rsidRPr="008E5990">
        <w:rPr>
          <w:lang w:val="es-ES"/>
        </w:rPr>
        <w:t>Expired</w:t>
      </w:r>
      <w:proofErr w:type="spellEnd"/>
      <w:r w:rsidRPr="008E5990">
        <w:rPr>
          <w:lang w:val="es-ES"/>
        </w:rPr>
        <w:t>) es una consecuencia de la hospitalización, no una variable disponible en la admisión.</w:t>
      </w:r>
    </w:p>
    <w:p w14:paraId="4F7D3EDA" w14:textId="77777777" w:rsidR="008E5990" w:rsidRPr="008E5990" w:rsidRDefault="008E5990" w:rsidP="008E5990">
      <w:pPr>
        <w:pStyle w:val="Prrafodelista"/>
        <w:ind w:left="1800"/>
        <w:rPr>
          <w:lang w:val="es-ES"/>
        </w:rPr>
      </w:pPr>
      <w:r w:rsidRPr="008E5990">
        <w:rPr>
          <w:lang w:val="es-ES"/>
        </w:rPr>
        <w:t>•</w:t>
      </w:r>
      <w:r w:rsidRPr="008E5990">
        <w:rPr>
          <w:lang w:val="es-ES"/>
        </w:rPr>
        <w:tab/>
        <w:t xml:space="preserve">Total </w:t>
      </w:r>
      <w:proofErr w:type="spellStart"/>
      <w:r w:rsidRPr="008E5990">
        <w:rPr>
          <w:lang w:val="es-ES"/>
        </w:rPr>
        <w:t>Charges</w:t>
      </w:r>
      <w:proofErr w:type="spellEnd"/>
      <w:r w:rsidRPr="008E5990">
        <w:rPr>
          <w:lang w:val="es-ES"/>
        </w:rPr>
        <w:t>: los cargos totales se determinan al finalizar la estancia; son el resultado económico de la hospitalización.</w:t>
      </w:r>
    </w:p>
    <w:p w14:paraId="12E122F1" w14:textId="77777777" w:rsidR="008E5990" w:rsidRPr="008E5990" w:rsidRDefault="008E5990" w:rsidP="008E5990">
      <w:pPr>
        <w:pStyle w:val="Prrafodelista"/>
        <w:ind w:left="1800"/>
        <w:rPr>
          <w:lang w:val="es-ES"/>
        </w:rPr>
      </w:pPr>
      <w:r w:rsidRPr="008E5990">
        <w:rPr>
          <w:lang w:val="en-US"/>
        </w:rPr>
        <w:lastRenderedPageBreak/>
        <w:t>•</w:t>
      </w:r>
      <w:r w:rsidRPr="008E5990">
        <w:rPr>
          <w:lang w:val="en-US"/>
        </w:rPr>
        <w:tab/>
        <w:t xml:space="preserve">Total Costs: </w:t>
      </w:r>
      <w:proofErr w:type="spellStart"/>
      <w:r w:rsidRPr="008E5990">
        <w:rPr>
          <w:lang w:val="en-US"/>
        </w:rPr>
        <w:t>ídem</w:t>
      </w:r>
      <w:proofErr w:type="spellEnd"/>
      <w:r w:rsidRPr="008E5990">
        <w:rPr>
          <w:lang w:val="en-US"/>
        </w:rPr>
        <w:t xml:space="preserve"> </w:t>
      </w:r>
      <w:proofErr w:type="spellStart"/>
      <w:r w:rsidRPr="008E5990">
        <w:rPr>
          <w:lang w:val="en-US"/>
        </w:rPr>
        <w:t>que</w:t>
      </w:r>
      <w:proofErr w:type="spellEnd"/>
      <w:r w:rsidRPr="008E5990">
        <w:rPr>
          <w:lang w:val="en-US"/>
        </w:rPr>
        <w:t xml:space="preserve"> Total Charges. </w:t>
      </w:r>
      <w:r w:rsidRPr="008E5990">
        <w:rPr>
          <w:lang w:val="es-ES"/>
        </w:rPr>
        <w:t>El costo estimado se calcula tras el alta.</w:t>
      </w:r>
    </w:p>
    <w:p w14:paraId="2D8574E9" w14:textId="77777777" w:rsidR="008E5990" w:rsidRDefault="008E5990" w:rsidP="008E5990">
      <w:pPr>
        <w:pStyle w:val="Prrafodelista"/>
        <w:ind w:left="1800"/>
        <w:rPr>
          <w:lang w:val="es-ES"/>
        </w:rPr>
      </w:pPr>
    </w:p>
    <w:p w14:paraId="3EEC4745" w14:textId="0D04A5A5" w:rsidR="008E5990" w:rsidRPr="008E5990" w:rsidRDefault="008E5990" w:rsidP="008E5990">
      <w:pPr>
        <w:pStyle w:val="Prrafodelista"/>
        <w:ind w:left="1800"/>
      </w:pPr>
      <w:r>
        <w:t>Reducción de cardinalidad: l</w:t>
      </w:r>
      <w:r w:rsidRPr="008E5990">
        <w:t xml:space="preserve">os códigos CCS de diagnóstico (CCS Diagnosis Code) y procedimiento (CCS </w:t>
      </w:r>
      <w:proofErr w:type="spellStart"/>
      <w:r w:rsidRPr="008E5990">
        <w:t>Procedure</w:t>
      </w:r>
      <w:proofErr w:type="spellEnd"/>
      <w:r w:rsidRPr="008E5990">
        <w:t xml:space="preserve"> Code) presentaban alta cardinalidad (múltiples categorías únicas), lo que hace inviable su uso directo mediante </w:t>
      </w:r>
      <w:proofErr w:type="spellStart"/>
      <w:r w:rsidRPr="008E5990">
        <w:t>One</w:t>
      </w:r>
      <w:proofErr w:type="spellEnd"/>
      <w:r w:rsidRPr="008E5990">
        <w:t xml:space="preserve">-Hot </w:t>
      </w:r>
      <w:proofErr w:type="spellStart"/>
      <w:r w:rsidRPr="008E5990">
        <w:t>Encoding</w:t>
      </w:r>
      <w:proofErr w:type="spellEnd"/>
      <w:r w:rsidRPr="008E5990">
        <w:t xml:space="preserve">. Se aplicó una agrupación semántica basada en la clasificación oficial AHRQ CCS </w:t>
      </w:r>
      <w:proofErr w:type="spellStart"/>
      <w:r w:rsidRPr="008E5990">
        <w:t>Category</w:t>
      </w:r>
      <w:proofErr w:type="spellEnd"/>
      <w:r w:rsidRPr="008E5990">
        <w:t xml:space="preserve"> Names (fuente: </w:t>
      </w:r>
      <w:hyperlink r:id="rId20" w:history="1">
        <w:r w:rsidRPr="005454DA">
          <w:rPr>
            <w:rStyle w:val="Hipervnculo"/>
          </w:rPr>
          <w:t>hcup-us.</w:t>
        </w:r>
        <w:r w:rsidRPr="005454DA">
          <w:rPr>
            <w:rStyle w:val="Hipervnculo"/>
          </w:rPr>
          <w:t>a</w:t>
        </w:r>
        <w:r w:rsidRPr="005454DA">
          <w:rPr>
            <w:rStyle w:val="Hipervnculo"/>
          </w:rPr>
          <w:t>hrq.gov</w:t>
        </w:r>
      </w:hyperlink>
      <w:r w:rsidRPr="008E5990">
        <w:t xml:space="preserve">), generando dos nuevas variables de </w:t>
      </w:r>
      <w:r>
        <w:t>menor dimensión</w:t>
      </w:r>
      <w:r w:rsidRPr="008E5990">
        <w:t>:</w:t>
      </w:r>
    </w:p>
    <w:p w14:paraId="0976FF35" w14:textId="77777777" w:rsidR="008E5990" w:rsidRPr="008E5990" w:rsidRDefault="008E5990" w:rsidP="008E5990">
      <w:pPr>
        <w:pStyle w:val="Prrafodelista"/>
        <w:ind w:left="1800"/>
      </w:pPr>
    </w:p>
    <w:p w14:paraId="35293F44" w14:textId="77777777" w:rsidR="008E5990" w:rsidRPr="008E5990" w:rsidRDefault="008E5990" w:rsidP="008E5990">
      <w:pPr>
        <w:pStyle w:val="Prrafodelista"/>
        <w:ind w:left="1800"/>
      </w:pPr>
      <w:proofErr w:type="spellStart"/>
      <w:r w:rsidRPr="008E5990">
        <w:rPr>
          <w:b/>
          <w:bCs/>
        </w:rPr>
        <w:t>CCS_DX_Grupo</w:t>
      </w:r>
      <w:proofErr w:type="spellEnd"/>
      <w:r w:rsidRPr="008E5990">
        <w:rPr>
          <w:b/>
          <w:bCs/>
        </w:rPr>
        <w:t xml:space="preserve"> — Grupos de diagnóstico (17 categorías):</w:t>
      </w:r>
    </w:p>
    <w:p w14:paraId="0A6CD139" w14:textId="77777777" w:rsidR="008E5990" w:rsidRPr="008E5990" w:rsidRDefault="008E5990" w:rsidP="008E5990">
      <w:pPr>
        <w:pStyle w:val="Prrafodelista"/>
        <w:ind w:left="1800"/>
      </w:pPr>
    </w:p>
    <w:tbl>
      <w:tblPr>
        <w:tblW w:w="7945" w:type="dxa"/>
        <w:tblInd w:w="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5"/>
        <w:gridCol w:w="4110"/>
      </w:tblGrid>
      <w:tr w:rsidR="008E5990" w:rsidRPr="008E5990" w14:paraId="12C50AAC"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BA3300E" w14:textId="77777777" w:rsidR="008E5990" w:rsidRPr="008E5990" w:rsidRDefault="008E5990" w:rsidP="005454DA">
            <w:pPr>
              <w:jc w:val="center"/>
            </w:pPr>
            <w:r w:rsidRPr="005454DA">
              <w:rPr>
                <w:b/>
                <w:bCs/>
              </w:rPr>
              <w:t>Grupo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775358" w14:textId="77777777" w:rsidR="008E5990" w:rsidRPr="008E5990" w:rsidRDefault="008E5990" w:rsidP="005454DA">
            <w:pPr>
              <w:jc w:val="center"/>
            </w:pPr>
            <w:r w:rsidRPr="005454DA">
              <w:rPr>
                <w:b/>
                <w:bCs/>
              </w:rPr>
              <w:t>Rango de Códigos CCS</w:t>
            </w:r>
          </w:p>
        </w:tc>
      </w:tr>
      <w:tr w:rsidR="008E5990" w:rsidRPr="008E5990" w14:paraId="220A7070"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C3728B3" w14:textId="77777777" w:rsidR="008E5990" w:rsidRPr="008E5990" w:rsidRDefault="008E5990" w:rsidP="008E5990">
            <w:pPr>
              <w:pStyle w:val="Prrafodelista"/>
              <w:ind w:left="1800"/>
            </w:pPr>
            <w:r w:rsidRPr="008E5990">
              <w:t>Infecciosas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B21280D" w14:textId="77777777" w:rsidR="008E5990" w:rsidRPr="008E5990" w:rsidRDefault="008E5990" w:rsidP="008E5990">
            <w:pPr>
              <w:pStyle w:val="Prrafodelista"/>
              <w:ind w:left="1800"/>
            </w:pPr>
            <w:r w:rsidRPr="008E5990">
              <w:t>1 – 10</w:t>
            </w:r>
          </w:p>
        </w:tc>
      </w:tr>
      <w:tr w:rsidR="008E5990" w:rsidRPr="008E5990" w14:paraId="5005EDD7"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58839E1" w14:textId="77777777" w:rsidR="008E5990" w:rsidRPr="008E5990" w:rsidRDefault="008E5990" w:rsidP="008E5990">
            <w:pPr>
              <w:pStyle w:val="Prrafodelista"/>
              <w:ind w:left="1800"/>
            </w:pPr>
            <w:r w:rsidRPr="008E5990">
              <w:t>Cancer</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212143" w14:textId="77777777" w:rsidR="008E5990" w:rsidRPr="008E5990" w:rsidRDefault="008E5990" w:rsidP="008E5990">
            <w:pPr>
              <w:pStyle w:val="Prrafodelista"/>
              <w:ind w:left="1800"/>
            </w:pPr>
            <w:r w:rsidRPr="008E5990">
              <w:t>11 – 45</w:t>
            </w:r>
          </w:p>
        </w:tc>
      </w:tr>
      <w:tr w:rsidR="008E5990" w:rsidRPr="008E5990" w14:paraId="6C8183C4"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823D88" w14:textId="77777777" w:rsidR="008E5990" w:rsidRPr="008E5990" w:rsidRDefault="008E5990" w:rsidP="008E5990">
            <w:pPr>
              <w:pStyle w:val="Prrafodelista"/>
              <w:ind w:left="1800"/>
            </w:pPr>
            <w:r w:rsidRPr="008E5990">
              <w:t>Neoplasias benignas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57F3784" w14:textId="77777777" w:rsidR="008E5990" w:rsidRPr="008E5990" w:rsidRDefault="008E5990" w:rsidP="008E5990">
            <w:pPr>
              <w:pStyle w:val="Prrafodelista"/>
              <w:ind w:left="1800"/>
            </w:pPr>
            <w:r w:rsidRPr="008E5990">
              <w:t>46 – 47</w:t>
            </w:r>
          </w:p>
        </w:tc>
      </w:tr>
      <w:tr w:rsidR="008E5990" w:rsidRPr="008E5990" w14:paraId="28F43FD8"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FA8D49D" w14:textId="77777777" w:rsidR="008E5990" w:rsidRPr="008E5990" w:rsidRDefault="008E5990" w:rsidP="008E5990">
            <w:pPr>
              <w:pStyle w:val="Prrafodelista"/>
              <w:ind w:left="1800"/>
            </w:pPr>
            <w:r w:rsidRPr="008E5990">
              <w:t>Endocrinas / Metabólicas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AF15FC7" w14:textId="77777777" w:rsidR="008E5990" w:rsidRPr="008E5990" w:rsidRDefault="008E5990" w:rsidP="008E5990">
            <w:pPr>
              <w:pStyle w:val="Prrafodelista"/>
              <w:ind w:left="1800"/>
            </w:pPr>
            <w:r w:rsidRPr="008E5990">
              <w:t>48 – 64</w:t>
            </w:r>
          </w:p>
        </w:tc>
      </w:tr>
      <w:tr w:rsidR="008E5990" w:rsidRPr="008E5990" w14:paraId="3844947B"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D42002F" w14:textId="77777777" w:rsidR="008E5990" w:rsidRPr="008E5990" w:rsidRDefault="008E5990" w:rsidP="008E5990">
            <w:pPr>
              <w:pStyle w:val="Prrafodelista"/>
              <w:ind w:left="1800"/>
            </w:pPr>
            <w:r w:rsidRPr="008E5990">
              <w:t>Mentales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80DE630" w14:textId="77777777" w:rsidR="008E5990" w:rsidRPr="008E5990" w:rsidRDefault="008E5990" w:rsidP="008E5990">
            <w:pPr>
              <w:pStyle w:val="Prrafodelista"/>
              <w:ind w:left="1800"/>
            </w:pPr>
            <w:r w:rsidRPr="008E5990">
              <w:t>650–663, 670</w:t>
            </w:r>
          </w:p>
        </w:tc>
      </w:tr>
      <w:tr w:rsidR="008E5990" w:rsidRPr="008E5990" w14:paraId="5DB4A502"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A0112BE" w14:textId="77777777" w:rsidR="008E5990" w:rsidRPr="008E5990" w:rsidRDefault="008E5990" w:rsidP="008E5990">
            <w:pPr>
              <w:pStyle w:val="Prrafodelista"/>
              <w:ind w:left="1800"/>
            </w:pPr>
            <w:r w:rsidRPr="008E5990">
              <w:t>Nervioso / Sensorial</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38D79E" w14:textId="77777777" w:rsidR="008E5990" w:rsidRPr="008E5990" w:rsidRDefault="008E5990" w:rsidP="008E5990">
            <w:pPr>
              <w:pStyle w:val="Prrafodelista"/>
              <w:ind w:left="1800"/>
            </w:pPr>
            <w:r w:rsidRPr="008E5990">
              <w:t>76 – 95</w:t>
            </w:r>
          </w:p>
        </w:tc>
      </w:tr>
      <w:tr w:rsidR="008E5990" w:rsidRPr="008E5990" w14:paraId="57C2A671"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2B2B0B" w14:textId="77777777" w:rsidR="008E5990" w:rsidRPr="008E5990" w:rsidRDefault="008E5990" w:rsidP="008E5990">
            <w:pPr>
              <w:pStyle w:val="Prrafodelista"/>
              <w:ind w:left="1800"/>
            </w:pPr>
            <w:r w:rsidRPr="008E5990">
              <w:t>Circulatorio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11F45B8" w14:textId="77777777" w:rsidR="008E5990" w:rsidRPr="008E5990" w:rsidRDefault="008E5990" w:rsidP="008E5990">
            <w:pPr>
              <w:pStyle w:val="Prrafodelista"/>
              <w:ind w:left="1800"/>
            </w:pPr>
            <w:r w:rsidRPr="008E5990">
              <w:t>96 – 121</w:t>
            </w:r>
          </w:p>
        </w:tc>
      </w:tr>
      <w:tr w:rsidR="008E5990" w:rsidRPr="008E5990" w14:paraId="3AD84037"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1782DF7" w14:textId="77777777" w:rsidR="008E5990" w:rsidRPr="008E5990" w:rsidRDefault="008E5990" w:rsidP="008E5990">
            <w:pPr>
              <w:pStyle w:val="Prrafodelista"/>
              <w:ind w:left="1800"/>
            </w:pPr>
            <w:r w:rsidRPr="008E5990">
              <w:t>Respiratorio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A8852AB" w14:textId="77777777" w:rsidR="008E5990" w:rsidRPr="008E5990" w:rsidRDefault="008E5990" w:rsidP="008E5990">
            <w:pPr>
              <w:pStyle w:val="Prrafodelista"/>
              <w:ind w:left="1800"/>
            </w:pPr>
            <w:r w:rsidRPr="008E5990">
              <w:t>122 – 134</w:t>
            </w:r>
          </w:p>
        </w:tc>
      </w:tr>
      <w:tr w:rsidR="008E5990" w:rsidRPr="008E5990" w14:paraId="58591544"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244C82" w14:textId="77777777" w:rsidR="008E5990" w:rsidRPr="008E5990" w:rsidRDefault="008E5990" w:rsidP="008E5990">
            <w:pPr>
              <w:pStyle w:val="Prrafodelista"/>
              <w:ind w:left="1800"/>
            </w:pPr>
            <w:r w:rsidRPr="008E5990">
              <w:t>Digestivo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C97D87E" w14:textId="77777777" w:rsidR="008E5990" w:rsidRPr="008E5990" w:rsidRDefault="008E5990" w:rsidP="008E5990">
            <w:pPr>
              <w:pStyle w:val="Prrafodelista"/>
              <w:ind w:left="1800"/>
            </w:pPr>
            <w:r w:rsidRPr="008E5990">
              <w:t>135 – 155</w:t>
            </w:r>
          </w:p>
        </w:tc>
      </w:tr>
      <w:tr w:rsidR="008E5990" w:rsidRPr="008E5990" w14:paraId="6EEA038B"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C91B415" w14:textId="77777777" w:rsidR="008E5990" w:rsidRPr="008E5990" w:rsidRDefault="008E5990" w:rsidP="008E5990">
            <w:pPr>
              <w:pStyle w:val="Prrafodelista"/>
              <w:ind w:left="1800"/>
            </w:pPr>
            <w:r w:rsidRPr="008E5990">
              <w:t>Genitourinario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CB6766D" w14:textId="77777777" w:rsidR="008E5990" w:rsidRPr="008E5990" w:rsidRDefault="008E5990" w:rsidP="008E5990">
            <w:pPr>
              <w:pStyle w:val="Prrafodelista"/>
              <w:ind w:left="1800"/>
            </w:pPr>
            <w:r w:rsidRPr="008E5990">
              <w:t>156 – 175</w:t>
            </w:r>
          </w:p>
        </w:tc>
      </w:tr>
      <w:tr w:rsidR="008E5990" w:rsidRPr="008E5990" w14:paraId="7B3B63C3"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96E46F" w14:textId="77777777" w:rsidR="008E5990" w:rsidRPr="008E5990" w:rsidRDefault="008E5990" w:rsidP="008E5990">
            <w:pPr>
              <w:pStyle w:val="Prrafodelista"/>
              <w:ind w:left="1800"/>
            </w:pPr>
            <w:r w:rsidRPr="008E5990">
              <w:t>Embarazo / Parto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1C63066" w14:textId="77777777" w:rsidR="008E5990" w:rsidRPr="008E5990" w:rsidRDefault="008E5990" w:rsidP="008E5990">
            <w:pPr>
              <w:pStyle w:val="Prrafodelista"/>
              <w:ind w:left="1800"/>
            </w:pPr>
            <w:r w:rsidRPr="008E5990">
              <w:t>176 – 196</w:t>
            </w:r>
          </w:p>
        </w:tc>
      </w:tr>
      <w:tr w:rsidR="008E5990" w:rsidRPr="008E5990" w14:paraId="7D5AD266"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06F1E36" w14:textId="77777777" w:rsidR="008E5990" w:rsidRPr="008E5990" w:rsidRDefault="008E5990" w:rsidP="008E5990">
            <w:pPr>
              <w:pStyle w:val="Prrafodelista"/>
              <w:ind w:left="1800"/>
            </w:pPr>
            <w:r w:rsidRPr="008E5990">
              <w:t>Piel</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1E6C686" w14:textId="77777777" w:rsidR="008E5990" w:rsidRPr="008E5990" w:rsidRDefault="008E5990" w:rsidP="008E5990">
            <w:pPr>
              <w:pStyle w:val="Prrafodelista"/>
              <w:ind w:left="1800"/>
            </w:pPr>
            <w:r w:rsidRPr="008E5990">
              <w:t>197 – 200</w:t>
            </w:r>
          </w:p>
        </w:tc>
      </w:tr>
      <w:tr w:rsidR="008E5990" w:rsidRPr="008E5990" w14:paraId="059F06B3"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0469D73" w14:textId="77777777" w:rsidR="008E5990" w:rsidRPr="008E5990" w:rsidRDefault="008E5990" w:rsidP="008E5990">
            <w:pPr>
              <w:pStyle w:val="Prrafodelista"/>
              <w:ind w:left="1800"/>
            </w:pPr>
            <w:r w:rsidRPr="008E5990">
              <w:t>Musculoesquelético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0130B22" w14:textId="77777777" w:rsidR="008E5990" w:rsidRPr="008E5990" w:rsidRDefault="008E5990" w:rsidP="008E5990">
            <w:pPr>
              <w:pStyle w:val="Prrafodelista"/>
              <w:ind w:left="1800"/>
            </w:pPr>
            <w:r w:rsidRPr="008E5990">
              <w:t>201 – 212</w:t>
            </w:r>
          </w:p>
        </w:tc>
      </w:tr>
      <w:tr w:rsidR="008E5990" w:rsidRPr="008E5990" w14:paraId="68A723C0"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0D0B15B" w14:textId="77777777" w:rsidR="008E5990" w:rsidRPr="008E5990" w:rsidRDefault="008E5990" w:rsidP="008E5990">
            <w:pPr>
              <w:pStyle w:val="Prrafodelista"/>
              <w:ind w:left="1800"/>
            </w:pPr>
            <w:r w:rsidRPr="008E5990">
              <w:lastRenderedPageBreak/>
              <w:t>Congénitas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30CFF8" w14:textId="77777777" w:rsidR="008E5990" w:rsidRPr="008E5990" w:rsidRDefault="008E5990" w:rsidP="008E5990">
            <w:pPr>
              <w:pStyle w:val="Prrafodelista"/>
              <w:ind w:left="1800"/>
            </w:pPr>
            <w:r w:rsidRPr="008E5990">
              <w:t>213 – 217</w:t>
            </w:r>
          </w:p>
        </w:tc>
      </w:tr>
      <w:tr w:rsidR="008E5990" w:rsidRPr="008E5990" w14:paraId="3308D270"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F13619A" w14:textId="77777777" w:rsidR="008E5990" w:rsidRPr="008E5990" w:rsidRDefault="008E5990" w:rsidP="008E5990">
            <w:pPr>
              <w:pStyle w:val="Prrafodelista"/>
              <w:ind w:left="1800"/>
            </w:pPr>
            <w:r w:rsidRPr="008E5990">
              <w:t>Perinatales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943D84" w14:textId="77777777" w:rsidR="008E5990" w:rsidRPr="008E5990" w:rsidRDefault="008E5990" w:rsidP="008E5990">
            <w:pPr>
              <w:pStyle w:val="Prrafodelista"/>
              <w:ind w:left="1800"/>
            </w:pPr>
            <w:r w:rsidRPr="008E5990">
              <w:t>218 – 224</w:t>
            </w:r>
          </w:p>
        </w:tc>
      </w:tr>
      <w:tr w:rsidR="008E5990" w:rsidRPr="008E5990" w14:paraId="2D80BE53"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47DD239" w14:textId="77777777" w:rsidR="008E5990" w:rsidRPr="008E5990" w:rsidRDefault="008E5990" w:rsidP="008E5990">
            <w:pPr>
              <w:pStyle w:val="Prrafodelista"/>
              <w:ind w:left="1800"/>
            </w:pPr>
            <w:r w:rsidRPr="008E5990">
              <w:t>Síntomas mal definidos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F6D61C" w14:textId="77777777" w:rsidR="008E5990" w:rsidRPr="008E5990" w:rsidRDefault="008E5990" w:rsidP="008E5990">
            <w:pPr>
              <w:pStyle w:val="Prrafodelista"/>
              <w:ind w:left="1800"/>
            </w:pPr>
            <w:r w:rsidRPr="008E5990">
              <w:t>225 – 244</w:t>
            </w:r>
          </w:p>
        </w:tc>
      </w:tr>
      <w:tr w:rsidR="008E5990" w:rsidRPr="008E5990" w14:paraId="797BA606"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F123AF0" w14:textId="77777777" w:rsidR="008E5990" w:rsidRPr="008E5990" w:rsidRDefault="008E5990" w:rsidP="008E5990">
            <w:pPr>
              <w:pStyle w:val="Prrafodelista"/>
              <w:ind w:left="1800"/>
            </w:pPr>
            <w:r w:rsidRPr="008E5990">
              <w:t>Lesiones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6BD949" w14:textId="77777777" w:rsidR="008E5990" w:rsidRPr="008E5990" w:rsidRDefault="008E5990" w:rsidP="008E5990">
            <w:pPr>
              <w:pStyle w:val="Prrafodelista"/>
              <w:ind w:left="1800"/>
            </w:pPr>
            <w:r w:rsidRPr="008E5990">
              <w:t>245 – 259</w:t>
            </w:r>
          </w:p>
        </w:tc>
      </w:tr>
      <w:tr w:rsidR="008E5990" w:rsidRPr="008E5990" w14:paraId="1875FA51" w14:textId="77777777" w:rsidTr="008E5990">
        <w:tc>
          <w:tcPr>
            <w:tcW w:w="34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79D3296" w14:textId="77777777" w:rsidR="008E5990" w:rsidRPr="008E5990" w:rsidRDefault="008E5990" w:rsidP="008E5990">
            <w:pPr>
              <w:pStyle w:val="Prrafodelista"/>
              <w:ind w:left="1800"/>
            </w:pPr>
            <w:r w:rsidRPr="008E5990">
              <w:t>Especiales / Otros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4AA6875" w14:textId="77777777" w:rsidR="008E5990" w:rsidRPr="008E5990" w:rsidRDefault="008E5990" w:rsidP="008E5990">
            <w:pPr>
              <w:pStyle w:val="Prrafodelista"/>
              <w:ind w:left="1800"/>
            </w:pPr>
            <w:r w:rsidRPr="008E5990">
              <w:t>917, sin mapear</w:t>
            </w:r>
          </w:p>
        </w:tc>
      </w:tr>
    </w:tbl>
    <w:p w14:paraId="0110B68B" w14:textId="77777777" w:rsidR="008E5990" w:rsidRPr="008E5990" w:rsidRDefault="008E5990" w:rsidP="008E5990">
      <w:pPr>
        <w:pStyle w:val="Prrafodelista"/>
        <w:ind w:left="1800"/>
      </w:pPr>
    </w:p>
    <w:p w14:paraId="7937A00D" w14:textId="77777777" w:rsidR="008E5990" w:rsidRPr="008E5990" w:rsidRDefault="008E5990" w:rsidP="008E5990">
      <w:pPr>
        <w:pStyle w:val="Prrafodelista"/>
        <w:ind w:left="1800"/>
      </w:pPr>
      <w:proofErr w:type="spellStart"/>
      <w:r w:rsidRPr="008E5990">
        <w:rPr>
          <w:b/>
          <w:bCs/>
        </w:rPr>
        <w:t>CCS_PR_Grupo</w:t>
      </w:r>
      <w:proofErr w:type="spellEnd"/>
      <w:r w:rsidRPr="008E5990">
        <w:rPr>
          <w:b/>
          <w:bCs/>
        </w:rPr>
        <w:t xml:space="preserve"> — Grupos de procedimiento (14 categorías):</w:t>
      </w:r>
    </w:p>
    <w:p w14:paraId="6603FD58" w14:textId="77777777" w:rsidR="008E5990" w:rsidRPr="008E5990" w:rsidRDefault="008E5990" w:rsidP="008E5990">
      <w:pPr>
        <w:pStyle w:val="Prrafodelista"/>
        <w:ind w:left="1800"/>
      </w:pPr>
    </w:p>
    <w:tbl>
      <w:tblPr>
        <w:tblW w:w="7945" w:type="dxa"/>
        <w:tblInd w:w="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5"/>
        <w:gridCol w:w="4110"/>
      </w:tblGrid>
      <w:tr w:rsidR="008E5990" w:rsidRPr="005454DA" w14:paraId="4729A4E3"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21B10A1" w14:textId="77777777" w:rsidR="008E5990" w:rsidRPr="005454DA" w:rsidRDefault="008E5990" w:rsidP="005454DA">
            <w:pPr>
              <w:jc w:val="center"/>
            </w:pPr>
            <w:r w:rsidRPr="005454DA">
              <w:rPr>
                <w:b/>
                <w:bCs/>
              </w:rPr>
              <w:t>Grupo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359CD67" w14:textId="77777777" w:rsidR="008E5990" w:rsidRPr="005454DA" w:rsidRDefault="008E5990" w:rsidP="005454DA">
            <w:pPr>
              <w:jc w:val="center"/>
            </w:pPr>
            <w:r w:rsidRPr="005454DA">
              <w:rPr>
                <w:b/>
                <w:bCs/>
              </w:rPr>
              <w:t>Rango de Códigos CCS</w:t>
            </w:r>
          </w:p>
        </w:tc>
      </w:tr>
      <w:tr w:rsidR="008E5990" w:rsidRPr="005454DA" w14:paraId="014CC769"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3A76259" w14:textId="77777777" w:rsidR="008E5990" w:rsidRPr="005454DA" w:rsidRDefault="008E5990" w:rsidP="008E5990">
            <w:pPr>
              <w:pStyle w:val="Prrafodelista"/>
              <w:ind w:left="1800"/>
            </w:pPr>
            <w:r w:rsidRPr="005454DA">
              <w:t>Sin procedimiento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774A78D" w14:textId="77777777" w:rsidR="008E5990" w:rsidRPr="005454DA" w:rsidRDefault="008E5990" w:rsidP="008E5990">
            <w:pPr>
              <w:pStyle w:val="Prrafodelista"/>
              <w:ind w:left="1800"/>
            </w:pPr>
            <w:r w:rsidRPr="005454DA">
              <w:t>0</w:t>
            </w:r>
          </w:p>
        </w:tc>
      </w:tr>
      <w:tr w:rsidR="008E5990" w:rsidRPr="005454DA" w14:paraId="19406FAF"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98AABEE" w14:textId="77777777" w:rsidR="008E5990" w:rsidRPr="005454DA" w:rsidRDefault="008E5990" w:rsidP="008E5990">
            <w:pPr>
              <w:pStyle w:val="Prrafodelista"/>
              <w:ind w:left="1800"/>
            </w:pPr>
            <w:r w:rsidRPr="005454DA">
              <w:t>Sistema nervioso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7F2D0C8" w14:textId="77777777" w:rsidR="008E5990" w:rsidRPr="005454DA" w:rsidRDefault="008E5990" w:rsidP="008E5990">
            <w:pPr>
              <w:pStyle w:val="Prrafodelista"/>
              <w:ind w:left="1800"/>
            </w:pPr>
            <w:r w:rsidRPr="005454DA">
              <w:t>1 – 9</w:t>
            </w:r>
          </w:p>
        </w:tc>
      </w:tr>
      <w:tr w:rsidR="008E5990" w:rsidRPr="005454DA" w14:paraId="088683C5"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8095D0C" w14:textId="77777777" w:rsidR="008E5990" w:rsidRPr="005454DA" w:rsidRDefault="008E5990" w:rsidP="008E5990">
            <w:pPr>
              <w:pStyle w:val="Prrafodelista"/>
              <w:ind w:left="1800"/>
            </w:pPr>
            <w:r w:rsidRPr="005454DA">
              <w:t>Sistema endocrino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A437258" w14:textId="77777777" w:rsidR="008E5990" w:rsidRPr="005454DA" w:rsidRDefault="008E5990" w:rsidP="008E5990">
            <w:pPr>
              <w:pStyle w:val="Prrafodelista"/>
              <w:ind w:left="1800"/>
            </w:pPr>
            <w:r w:rsidRPr="005454DA">
              <w:t>10 – 12</w:t>
            </w:r>
          </w:p>
        </w:tc>
      </w:tr>
      <w:tr w:rsidR="008E5990" w:rsidRPr="005454DA" w14:paraId="7162F1D4"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B79E254" w14:textId="77777777" w:rsidR="008E5990" w:rsidRPr="005454DA" w:rsidRDefault="008E5990" w:rsidP="008E5990">
            <w:pPr>
              <w:pStyle w:val="Prrafodelista"/>
              <w:ind w:left="1800"/>
            </w:pPr>
            <w:r w:rsidRPr="005454DA">
              <w:t>Ojos / Oídos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DEC681C" w14:textId="77777777" w:rsidR="008E5990" w:rsidRPr="005454DA" w:rsidRDefault="008E5990" w:rsidP="008E5990">
            <w:pPr>
              <w:pStyle w:val="Prrafodelista"/>
              <w:ind w:left="1800"/>
            </w:pPr>
            <w:r w:rsidRPr="005454DA">
              <w:t>13 – 21</w:t>
            </w:r>
          </w:p>
        </w:tc>
      </w:tr>
      <w:tr w:rsidR="008E5990" w:rsidRPr="005454DA" w14:paraId="3424B232"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BE4555D" w14:textId="77777777" w:rsidR="008E5990" w:rsidRPr="005454DA" w:rsidRDefault="008E5990" w:rsidP="008E5990">
            <w:pPr>
              <w:pStyle w:val="Prrafodelista"/>
              <w:ind w:left="1800"/>
            </w:pPr>
            <w:r w:rsidRPr="005454DA">
              <w:t>Cardiovascular</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1ABBAAA" w14:textId="77777777" w:rsidR="008E5990" w:rsidRPr="005454DA" w:rsidRDefault="008E5990" w:rsidP="008E5990">
            <w:pPr>
              <w:pStyle w:val="Prrafodelista"/>
              <w:ind w:left="1800"/>
            </w:pPr>
            <w:r w:rsidRPr="005454DA">
              <w:t>22 – 47</w:t>
            </w:r>
          </w:p>
        </w:tc>
      </w:tr>
      <w:tr w:rsidR="008E5990" w:rsidRPr="005454DA" w14:paraId="4453CCF0"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D508F8" w14:textId="77777777" w:rsidR="008E5990" w:rsidRPr="005454DA" w:rsidRDefault="008E5990" w:rsidP="008E5990">
            <w:pPr>
              <w:pStyle w:val="Prrafodelista"/>
              <w:ind w:left="1800"/>
            </w:pPr>
            <w:r w:rsidRPr="005454DA">
              <w:t>Respiratorio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DC61D03" w14:textId="77777777" w:rsidR="008E5990" w:rsidRPr="005454DA" w:rsidRDefault="008E5990" w:rsidP="008E5990">
            <w:pPr>
              <w:pStyle w:val="Prrafodelista"/>
              <w:ind w:left="1800"/>
            </w:pPr>
            <w:r w:rsidRPr="005454DA">
              <w:t>48 – 55</w:t>
            </w:r>
          </w:p>
        </w:tc>
      </w:tr>
      <w:tr w:rsidR="008E5990" w:rsidRPr="005454DA" w14:paraId="1A56C0EB"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DE9ECA6" w14:textId="77777777" w:rsidR="008E5990" w:rsidRPr="005454DA" w:rsidRDefault="008E5990" w:rsidP="008E5990">
            <w:pPr>
              <w:pStyle w:val="Prrafodelista"/>
              <w:ind w:left="1800"/>
            </w:pPr>
            <w:r w:rsidRPr="005454DA">
              <w:t>Digestivo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2897DC" w14:textId="77777777" w:rsidR="008E5990" w:rsidRPr="005454DA" w:rsidRDefault="008E5990" w:rsidP="008E5990">
            <w:pPr>
              <w:pStyle w:val="Prrafodelista"/>
              <w:ind w:left="1800"/>
            </w:pPr>
            <w:r w:rsidRPr="005454DA">
              <w:t>56 – 83</w:t>
            </w:r>
          </w:p>
        </w:tc>
      </w:tr>
      <w:tr w:rsidR="008E5990" w:rsidRPr="005454DA" w14:paraId="10C039F5"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D33C3BA" w14:textId="77777777" w:rsidR="008E5990" w:rsidRPr="005454DA" w:rsidRDefault="008E5990" w:rsidP="008E5990">
            <w:pPr>
              <w:pStyle w:val="Prrafodelista"/>
              <w:ind w:left="1800"/>
            </w:pPr>
            <w:r w:rsidRPr="005454DA">
              <w:t>Urinario / Renal</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5E86D92" w14:textId="77777777" w:rsidR="008E5990" w:rsidRPr="005454DA" w:rsidRDefault="008E5990" w:rsidP="008E5990">
            <w:pPr>
              <w:pStyle w:val="Prrafodelista"/>
              <w:ind w:left="1800"/>
            </w:pPr>
            <w:r w:rsidRPr="005454DA">
              <w:t>84 – 100</w:t>
            </w:r>
          </w:p>
        </w:tc>
      </w:tr>
      <w:tr w:rsidR="008E5990" w:rsidRPr="005454DA" w14:paraId="24C540D7"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97C1D28" w14:textId="77777777" w:rsidR="008E5990" w:rsidRPr="005454DA" w:rsidRDefault="008E5990" w:rsidP="008E5990">
            <w:pPr>
              <w:pStyle w:val="Prrafodelista"/>
              <w:ind w:left="1800"/>
            </w:pPr>
            <w:r w:rsidRPr="005454DA">
              <w:t>Ginecología / Obstetricia</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977675D" w14:textId="77777777" w:rsidR="008E5990" w:rsidRPr="005454DA" w:rsidRDefault="008E5990" w:rsidP="008E5990">
            <w:pPr>
              <w:pStyle w:val="Prrafodelista"/>
              <w:ind w:left="1800"/>
            </w:pPr>
            <w:r w:rsidRPr="005454DA">
              <w:t>101 – 139</w:t>
            </w:r>
          </w:p>
        </w:tc>
      </w:tr>
      <w:tr w:rsidR="008E5990" w:rsidRPr="005454DA" w14:paraId="189B53C7"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E553AB8" w14:textId="77777777" w:rsidR="008E5990" w:rsidRPr="005454DA" w:rsidRDefault="008E5990" w:rsidP="008E5990">
            <w:pPr>
              <w:pStyle w:val="Prrafodelista"/>
              <w:ind w:left="1800"/>
            </w:pPr>
            <w:r w:rsidRPr="005454DA">
              <w:t>Musculoesquelético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6BA6AAD" w14:textId="77777777" w:rsidR="008E5990" w:rsidRPr="005454DA" w:rsidRDefault="008E5990" w:rsidP="008E5990">
            <w:pPr>
              <w:pStyle w:val="Prrafodelista"/>
              <w:ind w:left="1800"/>
            </w:pPr>
            <w:r w:rsidRPr="005454DA">
              <w:t>140 – 167</w:t>
            </w:r>
          </w:p>
        </w:tc>
      </w:tr>
      <w:tr w:rsidR="008E5990" w:rsidRPr="005454DA" w14:paraId="332D850C"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E9C679" w14:textId="77777777" w:rsidR="008E5990" w:rsidRPr="005454DA" w:rsidRDefault="008E5990" w:rsidP="008E5990">
            <w:pPr>
              <w:pStyle w:val="Prrafodelista"/>
              <w:ind w:left="1800"/>
            </w:pPr>
            <w:r w:rsidRPr="005454DA">
              <w:t>Tegumentario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86FC6E1" w14:textId="77777777" w:rsidR="008E5990" w:rsidRPr="005454DA" w:rsidRDefault="008E5990" w:rsidP="008E5990">
            <w:pPr>
              <w:pStyle w:val="Prrafodelista"/>
              <w:ind w:left="1800"/>
            </w:pPr>
            <w:r w:rsidRPr="005454DA">
              <w:t>168 – 175</w:t>
            </w:r>
          </w:p>
        </w:tc>
      </w:tr>
      <w:tr w:rsidR="008E5990" w:rsidRPr="005454DA" w14:paraId="697B3871"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455F8FE" w14:textId="77777777" w:rsidR="008E5990" w:rsidRPr="005454DA" w:rsidRDefault="008E5990" w:rsidP="008E5990">
            <w:pPr>
              <w:pStyle w:val="Prrafodelista"/>
              <w:ind w:left="1800"/>
            </w:pPr>
            <w:r w:rsidRPr="005454DA">
              <w:t>Hematología / Inmunología</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13E2E19" w14:textId="77777777" w:rsidR="008E5990" w:rsidRPr="005454DA" w:rsidRDefault="008E5990" w:rsidP="008E5990">
            <w:pPr>
              <w:pStyle w:val="Prrafodelista"/>
              <w:ind w:left="1800"/>
            </w:pPr>
            <w:r w:rsidRPr="005454DA">
              <w:t>176 – 181</w:t>
            </w:r>
          </w:p>
        </w:tc>
      </w:tr>
      <w:tr w:rsidR="008E5990" w:rsidRPr="005454DA" w14:paraId="7A542960"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7312C34" w14:textId="77777777" w:rsidR="008E5990" w:rsidRPr="005454DA" w:rsidRDefault="008E5990" w:rsidP="008E5990">
            <w:pPr>
              <w:pStyle w:val="Prrafodelista"/>
              <w:ind w:left="1800"/>
            </w:pPr>
            <w:r w:rsidRPr="005454DA">
              <w:lastRenderedPageBreak/>
              <w:t>Diagnóstico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479A8F8" w14:textId="77777777" w:rsidR="008E5990" w:rsidRPr="005454DA" w:rsidRDefault="008E5990" w:rsidP="008E5990">
            <w:pPr>
              <w:pStyle w:val="Prrafodelista"/>
              <w:ind w:left="1800"/>
            </w:pPr>
            <w:r w:rsidRPr="005454DA">
              <w:t>182 – 209</w:t>
            </w:r>
          </w:p>
        </w:tc>
      </w:tr>
      <w:tr w:rsidR="008E5990" w:rsidRPr="005454DA" w14:paraId="7D4B2ED3"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9C44EAD" w14:textId="77777777" w:rsidR="008E5990" w:rsidRPr="005454DA" w:rsidRDefault="008E5990" w:rsidP="008E5990">
            <w:pPr>
              <w:pStyle w:val="Prrafodelista"/>
              <w:ind w:left="1800"/>
            </w:pPr>
            <w:r w:rsidRPr="005454DA">
              <w:t>Terapéutico / Misceláneo</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0AEDA2" w14:textId="77777777" w:rsidR="008E5990" w:rsidRPr="005454DA" w:rsidRDefault="008E5990" w:rsidP="008E5990">
            <w:pPr>
              <w:pStyle w:val="Prrafodelista"/>
              <w:ind w:left="1800"/>
            </w:pPr>
            <w:r w:rsidRPr="005454DA">
              <w:t>210 – 231</w:t>
            </w:r>
          </w:p>
        </w:tc>
      </w:tr>
      <w:tr w:rsidR="008E5990" w:rsidRPr="005454DA" w14:paraId="08641688" w14:textId="77777777" w:rsidTr="005454DA">
        <w:tc>
          <w:tcPr>
            <w:tcW w:w="3507"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8503FBA" w14:textId="77777777" w:rsidR="008E5990" w:rsidRPr="005454DA" w:rsidRDefault="008E5990" w:rsidP="008E5990">
            <w:pPr>
              <w:pStyle w:val="Prrafodelista"/>
              <w:ind w:left="1800"/>
            </w:pPr>
            <w:r w:rsidRPr="005454DA">
              <w:t>Otros</w:t>
            </w:r>
          </w:p>
        </w:tc>
        <w:tc>
          <w:tcPr>
            <w:tcW w:w="0" w:type="auto"/>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9A98BC6" w14:textId="77777777" w:rsidR="008E5990" w:rsidRPr="005454DA" w:rsidRDefault="008E5990" w:rsidP="008E5990">
            <w:pPr>
              <w:pStyle w:val="Prrafodelista"/>
              <w:ind w:left="1800"/>
            </w:pPr>
            <w:r w:rsidRPr="005454DA">
              <w:t>999, sin mapear</w:t>
            </w:r>
          </w:p>
        </w:tc>
      </w:tr>
    </w:tbl>
    <w:p w14:paraId="02C10C98" w14:textId="77777777" w:rsidR="008E5990" w:rsidRPr="008E5990" w:rsidRDefault="008E5990" w:rsidP="008E5990">
      <w:pPr>
        <w:pStyle w:val="Prrafodelista"/>
        <w:ind w:left="1800"/>
      </w:pPr>
    </w:p>
    <w:p w14:paraId="2020CF10" w14:textId="71D85218" w:rsidR="008E5990" w:rsidRDefault="008E5990" w:rsidP="005454DA">
      <w:pPr>
        <w:pStyle w:val="Prrafodelista"/>
        <w:ind w:left="1800"/>
      </w:pPr>
      <w:r w:rsidRPr="008E5990">
        <w:t xml:space="preserve">Tras la creación de </w:t>
      </w:r>
      <w:proofErr w:type="spellStart"/>
      <w:r w:rsidRPr="008E5990">
        <w:t>CCS_DX_Grupo</w:t>
      </w:r>
      <w:proofErr w:type="spellEnd"/>
      <w:r w:rsidRPr="008E5990">
        <w:t xml:space="preserve"> y </w:t>
      </w:r>
      <w:proofErr w:type="spellStart"/>
      <w:r w:rsidRPr="008E5990">
        <w:t>CCS_PR_Grupo</w:t>
      </w:r>
      <w:proofErr w:type="spellEnd"/>
      <w:r w:rsidRPr="008E5990">
        <w:t xml:space="preserve">, se eliminaron las columnas originales CCS Diagnosis Code y CCS </w:t>
      </w:r>
      <w:proofErr w:type="spellStart"/>
      <w:r w:rsidRPr="008E5990">
        <w:t>Procedure</w:t>
      </w:r>
      <w:proofErr w:type="spellEnd"/>
      <w:r w:rsidRPr="008E5990">
        <w:t xml:space="preserve"> Code del dataset.</w:t>
      </w:r>
    </w:p>
    <w:p w14:paraId="2BF60BD0" w14:textId="77777777" w:rsidR="005454DA" w:rsidRDefault="005454DA" w:rsidP="005454DA">
      <w:pPr>
        <w:pStyle w:val="Prrafodelista"/>
        <w:ind w:left="1800"/>
      </w:pPr>
    </w:p>
    <w:p w14:paraId="5CFE5073" w14:textId="21814F2D" w:rsidR="005454DA" w:rsidRDefault="005454DA" w:rsidP="005454DA">
      <w:pPr>
        <w:pStyle w:val="Prrafodelista"/>
        <w:ind w:left="1800"/>
      </w:pPr>
      <w:r>
        <w:t>Luego de este proceso se guardó nuestro dataset limpio con una forma final de 10 variables y 9994 registros, para ahora poder llevar a cabo las transformaciones.</w:t>
      </w:r>
    </w:p>
    <w:p w14:paraId="1DE81F80" w14:textId="180B4041" w:rsidR="00534CEE" w:rsidRDefault="00534CEE" w:rsidP="00534CEE">
      <w:pPr>
        <w:pStyle w:val="Prrafodelista"/>
        <w:numPr>
          <w:ilvl w:val="1"/>
          <w:numId w:val="6"/>
        </w:numPr>
        <w:rPr>
          <w:lang w:val="es-ES"/>
        </w:rPr>
      </w:pPr>
      <w:r w:rsidRPr="00534CEE">
        <w:rPr>
          <w:lang w:val="es-ES"/>
        </w:rPr>
        <w:t>BALANCEO (CLASIFICACIÓN)</w:t>
      </w:r>
    </w:p>
    <w:p w14:paraId="34F32CA6" w14:textId="477063DA" w:rsidR="00534CEE" w:rsidRDefault="00534CEE" w:rsidP="00534CEE">
      <w:pPr>
        <w:ind w:left="360"/>
      </w:pPr>
      <w:r w:rsidRPr="00476222">
        <w:t xml:space="preserve">La distribución de la variable objetivo </w:t>
      </w:r>
      <w:proofErr w:type="spellStart"/>
      <w:r w:rsidRPr="00476222">
        <w:t>los_categoria</w:t>
      </w:r>
      <w:proofErr w:type="spellEnd"/>
      <w:r w:rsidRPr="00476222">
        <w:t xml:space="preserve"> evidenció desbalance entre clases, con la categoría Larga siendo la minoritaria. Para corregirlo se aplicó SMOTEN (variante de SMOTE diseñada exclusivamente para variables categóricas) sobre el conjunto de entrenamiento, con una estrategia de </w:t>
      </w:r>
      <w:proofErr w:type="spellStart"/>
      <w:r>
        <w:t>oversampling</w:t>
      </w:r>
      <w:proofErr w:type="spellEnd"/>
      <w:r w:rsidRPr="00476222">
        <w:t xml:space="preserve"> dirigida únicamente a la clase Larga, elevándola a 1.950 registros sintéticos (</w:t>
      </w:r>
      <w:proofErr w:type="spellStart"/>
      <w:r w:rsidRPr="00476222">
        <w:t>sampling_strategy</w:t>
      </w:r>
      <w:proofErr w:type="spellEnd"/>
      <w:proofErr w:type="gramStart"/>
      <w:r w:rsidRPr="00476222">
        <w:t>={</w:t>
      </w:r>
      <w:proofErr w:type="gramEnd"/>
      <w:r w:rsidRPr="00476222">
        <w:t xml:space="preserve">"Larga": 1950}, </w:t>
      </w:r>
      <w:proofErr w:type="spellStart"/>
      <w:r w:rsidRPr="00476222">
        <w:t>k_neighbors</w:t>
      </w:r>
      <w:proofErr w:type="spellEnd"/>
      <w:r w:rsidRPr="00476222">
        <w:t>=5). El balanceo se aplicó únicamente sobre el 70% de entrenamiento</w:t>
      </w:r>
      <w:r>
        <w:t xml:space="preserve"> (El cuál había</w:t>
      </w:r>
      <w:r w:rsidR="00D4352E">
        <w:t xml:space="preserve"> sido calculado previamente a través de una división estratificada para mantener la proporción de las clases)</w:t>
      </w:r>
      <w:r w:rsidRPr="00476222">
        <w:t>, dejando el 30% de prueba con la distribución original del dataset para garantizar una evaluación realista.</w:t>
      </w:r>
    </w:p>
    <w:p w14:paraId="29203D27" w14:textId="0353E641" w:rsidR="00D4352E" w:rsidRPr="00534CEE" w:rsidRDefault="00D4352E" w:rsidP="00534CEE">
      <w:pPr>
        <w:ind w:left="360"/>
      </w:pPr>
      <w:r w:rsidRPr="00D4352E">
        <w:drawing>
          <wp:inline distT="0" distB="0" distL="0" distR="0" wp14:anchorId="44B5053C" wp14:editId="1EB8519B">
            <wp:extent cx="5612130" cy="2237105"/>
            <wp:effectExtent l="0" t="0" r="7620" b="0"/>
            <wp:docPr id="168291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0902" name=""/>
                    <pic:cNvPicPr/>
                  </pic:nvPicPr>
                  <pic:blipFill>
                    <a:blip r:embed="rId21"/>
                    <a:stretch>
                      <a:fillRect/>
                    </a:stretch>
                  </pic:blipFill>
                  <pic:spPr>
                    <a:xfrm>
                      <a:off x="0" y="0"/>
                      <a:ext cx="5612130" cy="2237105"/>
                    </a:xfrm>
                    <a:prstGeom prst="rect">
                      <a:avLst/>
                    </a:prstGeom>
                  </pic:spPr>
                </pic:pic>
              </a:graphicData>
            </a:graphic>
          </wp:inline>
        </w:drawing>
      </w:r>
    </w:p>
    <w:p w14:paraId="7B422E32" w14:textId="77777777" w:rsidR="00534CEE" w:rsidRPr="00534CEE" w:rsidRDefault="00534CEE" w:rsidP="00534CEE">
      <w:pPr>
        <w:pStyle w:val="Prrafodelista"/>
        <w:ind w:left="1080"/>
      </w:pPr>
    </w:p>
    <w:p w14:paraId="7F4BA8FA" w14:textId="68F8BDE2" w:rsidR="00534CEE" w:rsidRDefault="00534CEE" w:rsidP="00534CEE">
      <w:pPr>
        <w:pStyle w:val="Prrafodelista"/>
        <w:numPr>
          <w:ilvl w:val="1"/>
          <w:numId w:val="6"/>
        </w:numPr>
        <w:rPr>
          <w:lang w:val="es-ES"/>
        </w:rPr>
      </w:pPr>
      <w:r w:rsidRPr="00534CEE">
        <w:rPr>
          <w:lang w:val="es-ES"/>
        </w:rPr>
        <w:t>TRANSFORMACIONES</w:t>
      </w:r>
    </w:p>
    <w:p w14:paraId="2EA80B4A" w14:textId="77777777" w:rsidR="00347059" w:rsidRDefault="00347059" w:rsidP="00347059">
      <w:pPr>
        <w:pStyle w:val="Prrafodelista"/>
        <w:ind w:left="1080"/>
        <w:rPr>
          <w:lang w:val="es-ES"/>
        </w:rPr>
      </w:pPr>
      <w:r w:rsidRPr="00347059">
        <w:rPr>
          <w:lang w:val="es-ES"/>
        </w:rPr>
        <w:t>Para el modelamiento se aplicaron las siguientes transformaciones al conjunto de entrenamiento balanceado y al conjunto de prueba:</w:t>
      </w:r>
    </w:p>
    <w:p w14:paraId="642C04AD" w14:textId="77777777" w:rsidR="00347059" w:rsidRDefault="00347059" w:rsidP="00347059">
      <w:pPr>
        <w:pStyle w:val="Prrafodelista"/>
        <w:ind w:left="1080"/>
        <w:rPr>
          <w:lang w:val="es-ES"/>
        </w:rPr>
      </w:pPr>
    </w:p>
    <w:p w14:paraId="4A0D4777" w14:textId="7FC5D93D" w:rsidR="00347059" w:rsidRPr="00347059" w:rsidRDefault="00347059" w:rsidP="00347059">
      <w:pPr>
        <w:pStyle w:val="Prrafodelista"/>
        <w:ind w:left="1080"/>
        <w:rPr>
          <w:lang w:val="es-ES"/>
        </w:rPr>
      </w:pPr>
      <w:r w:rsidRPr="00347059">
        <w:rPr>
          <w:lang w:val="en-US"/>
        </w:rPr>
        <w:t>One-Hot Encoding (</w:t>
      </w:r>
      <w:proofErr w:type="spellStart"/>
      <w:r w:rsidRPr="00347059">
        <w:rPr>
          <w:lang w:val="en-US"/>
        </w:rPr>
        <w:t>get_dummies</w:t>
      </w:r>
      <w:proofErr w:type="spellEnd"/>
      <w:r w:rsidRPr="00347059">
        <w:rPr>
          <w:lang w:val="en-US"/>
        </w:rPr>
        <w:t xml:space="preserve">, </w:t>
      </w:r>
      <w:proofErr w:type="spellStart"/>
      <w:r w:rsidRPr="00347059">
        <w:rPr>
          <w:lang w:val="en-US"/>
        </w:rPr>
        <w:t>drop_first</w:t>
      </w:r>
      <w:proofErr w:type="spellEnd"/>
      <w:r w:rsidRPr="00347059">
        <w:rPr>
          <w:lang w:val="en-US"/>
        </w:rPr>
        <w:t xml:space="preserve">=False) </w:t>
      </w:r>
      <w:proofErr w:type="spellStart"/>
      <w:r w:rsidRPr="00347059">
        <w:rPr>
          <w:lang w:val="en-US"/>
        </w:rPr>
        <w:t>sobre</w:t>
      </w:r>
      <w:proofErr w:type="spellEnd"/>
      <w:r w:rsidRPr="00347059">
        <w:rPr>
          <w:lang w:val="en-US"/>
        </w:rPr>
        <w:t xml:space="preserve"> las 9 variables </w:t>
      </w:r>
      <w:proofErr w:type="spellStart"/>
      <w:r w:rsidRPr="00347059">
        <w:rPr>
          <w:lang w:val="en-US"/>
        </w:rPr>
        <w:t>categóricas</w:t>
      </w:r>
      <w:proofErr w:type="spellEnd"/>
      <w:r w:rsidRPr="00347059">
        <w:rPr>
          <w:lang w:val="en-US"/>
        </w:rPr>
        <w:t xml:space="preserve"> </w:t>
      </w:r>
      <w:proofErr w:type="spellStart"/>
      <w:r w:rsidRPr="00347059">
        <w:rPr>
          <w:lang w:val="en-US"/>
        </w:rPr>
        <w:t>predictoras</w:t>
      </w:r>
      <w:proofErr w:type="spellEnd"/>
      <w:r w:rsidRPr="00347059">
        <w:rPr>
          <w:lang w:val="en-US"/>
        </w:rPr>
        <w:t xml:space="preserve">: Age Group, Type of Admission, APR DRG Code, APR MDC Code, APR Severity of Illness Code, APR Risk of Mortality, Payment Typology 1, </w:t>
      </w:r>
      <w:proofErr w:type="spellStart"/>
      <w:r w:rsidRPr="00347059">
        <w:rPr>
          <w:lang w:val="en-US"/>
        </w:rPr>
        <w:t>CCS_DX_Grupo</w:t>
      </w:r>
      <w:proofErr w:type="spellEnd"/>
      <w:r w:rsidRPr="00347059">
        <w:rPr>
          <w:lang w:val="en-US"/>
        </w:rPr>
        <w:t xml:space="preserve"> y </w:t>
      </w:r>
      <w:proofErr w:type="spellStart"/>
      <w:r w:rsidRPr="00347059">
        <w:rPr>
          <w:lang w:val="en-US"/>
        </w:rPr>
        <w:lastRenderedPageBreak/>
        <w:t>CCS_PR_Grupo</w:t>
      </w:r>
      <w:proofErr w:type="spellEnd"/>
      <w:r w:rsidRPr="00347059">
        <w:rPr>
          <w:lang w:val="en-US"/>
        </w:rPr>
        <w:t xml:space="preserve">. </w:t>
      </w:r>
      <w:r w:rsidRPr="00347059">
        <w:rPr>
          <w:lang w:val="es-ES"/>
        </w:rPr>
        <w:t xml:space="preserve">Se utilizó </w:t>
      </w:r>
      <w:proofErr w:type="spellStart"/>
      <w:r w:rsidRPr="00347059">
        <w:rPr>
          <w:lang w:val="es-ES"/>
        </w:rPr>
        <w:t>drop_first</w:t>
      </w:r>
      <w:proofErr w:type="spellEnd"/>
      <w:r w:rsidRPr="00347059">
        <w:rPr>
          <w:lang w:val="es-ES"/>
        </w:rPr>
        <w:t xml:space="preserve">=False para preservar todas las categorías, dado que los algoritmos de árbol y ensamble no sufren multicolinealidad. El conjunto de prueba fue alineado al mismo esquema de columnas del entrenamiento mediante </w:t>
      </w:r>
      <w:proofErr w:type="spellStart"/>
      <w:r w:rsidRPr="00347059">
        <w:rPr>
          <w:lang w:val="es-ES"/>
        </w:rPr>
        <w:t>reindex</w:t>
      </w:r>
      <w:proofErr w:type="spellEnd"/>
      <w:r w:rsidRPr="00347059">
        <w:rPr>
          <w:lang w:val="es-ES"/>
        </w:rPr>
        <w:t>(</w:t>
      </w:r>
      <w:proofErr w:type="spellStart"/>
      <w:r w:rsidRPr="00347059">
        <w:rPr>
          <w:lang w:val="es-ES"/>
        </w:rPr>
        <w:t>fill_value</w:t>
      </w:r>
      <w:proofErr w:type="spellEnd"/>
      <w:r w:rsidRPr="00347059">
        <w:rPr>
          <w:lang w:val="es-ES"/>
        </w:rPr>
        <w:t>=0), para manejar categorías no vistas en test.</w:t>
      </w:r>
    </w:p>
    <w:p w14:paraId="5C663520" w14:textId="77777777" w:rsidR="00347059" w:rsidRDefault="00347059" w:rsidP="00347059">
      <w:pPr>
        <w:pStyle w:val="Prrafodelista"/>
        <w:ind w:left="1080"/>
        <w:rPr>
          <w:lang w:val="es-ES"/>
        </w:rPr>
      </w:pPr>
    </w:p>
    <w:p w14:paraId="2A65FAD9" w14:textId="77777777" w:rsidR="00347059" w:rsidRPr="00347059" w:rsidRDefault="00347059" w:rsidP="00347059">
      <w:pPr>
        <w:pStyle w:val="Prrafodelista"/>
        <w:ind w:left="1080"/>
      </w:pPr>
      <w:r w:rsidRPr="00347059">
        <w:rPr>
          <w:lang w:val="es-ES"/>
        </w:rPr>
        <w:t xml:space="preserve">Label </w:t>
      </w:r>
      <w:proofErr w:type="spellStart"/>
      <w:r w:rsidRPr="00347059">
        <w:rPr>
          <w:lang w:val="es-ES"/>
        </w:rPr>
        <w:t>Encod</w:t>
      </w:r>
      <w:r>
        <w:rPr>
          <w:lang w:val="es-ES"/>
        </w:rPr>
        <w:t>er</w:t>
      </w:r>
      <w:proofErr w:type="spellEnd"/>
      <w:r>
        <w:rPr>
          <w:lang w:val="es-ES"/>
        </w:rPr>
        <w:t xml:space="preserve"> </w:t>
      </w:r>
      <w:r w:rsidRPr="00347059">
        <w:rPr>
          <w:lang w:val="es-ES"/>
        </w:rPr>
        <w:t xml:space="preserve">sobre la variable objetivo </w:t>
      </w:r>
      <w:proofErr w:type="spellStart"/>
      <w:r w:rsidRPr="00347059">
        <w:rPr>
          <w:lang w:val="es-ES"/>
        </w:rPr>
        <w:t>los_categoria</w:t>
      </w:r>
      <w:proofErr w:type="spellEnd"/>
      <w:r w:rsidRPr="00347059">
        <w:rPr>
          <w:lang w:val="es-ES"/>
        </w:rPr>
        <w:t xml:space="preserve">, generando la codificación numérica necesaria para los clasificadores de </w:t>
      </w:r>
      <w:proofErr w:type="spellStart"/>
      <w:r w:rsidRPr="00347059">
        <w:rPr>
          <w:lang w:val="es-ES"/>
        </w:rPr>
        <w:t>scikit-learn</w:t>
      </w:r>
      <w:proofErr w:type="spellEnd"/>
      <w:r w:rsidRPr="00347059">
        <w:rPr>
          <w:lang w:val="es-ES"/>
        </w:rPr>
        <w:t xml:space="preserve">. El </w:t>
      </w:r>
      <w:proofErr w:type="spellStart"/>
      <w:r w:rsidRPr="00347059">
        <w:rPr>
          <w:lang w:val="es-ES"/>
        </w:rPr>
        <w:t>LabelEncoder</w:t>
      </w:r>
      <w:proofErr w:type="spellEnd"/>
      <w:r w:rsidRPr="00347059">
        <w:rPr>
          <w:lang w:val="es-ES"/>
        </w:rPr>
        <w:t xml:space="preserve"> fue ajustado sobre el conjunto de entrenamiento y</w:t>
      </w:r>
      <w:r>
        <w:rPr>
          <w:lang w:val="es-ES"/>
        </w:rPr>
        <w:t xml:space="preserve"> </w:t>
      </w:r>
      <w:r w:rsidRPr="00347059">
        <w:t xml:space="preserve">aplicado sobre </w:t>
      </w:r>
      <w:proofErr w:type="gramStart"/>
      <w:r w:rsidRPr="00347059">
        <w:t>el test</w:t>
      </w:r>
      <w:proofErr w:type="gramEnd"/>
      <w:r w:rsidRPr="00347059">
        <w:t xml:space="preserve"> sin </w:t>
      </w:r>
      <w:proofErr w:type="spellStart"/>
      <w:r w:rsidRPr="00347059">
        <w:t>re-ajuste</w:t>
      </w:r>
      <w:proofErr w:type="spellEnd"/>
      <w:r w:rsidRPr="00347059">
        <w:t>, evitando fuga de información.</w:t>
      </w:r>
    </w:p>
    <w:p w14:paraId="6E801BF7" w14:textId="4F86D02C" w:rsidR="00D4352E" w:rsidRDefault="00D4352E" w:rsidP="00347059">
      <w:pPr>
        <w:pStyle w:val="Prrafodelista"/>
        <w:ind w:left="1080"/>
      </w:pPr>
    </w:p>
    <w:p w14:paraId="594580B1" w14:textId="37747C69" w:rsidR="00347059" w:rsidRDefault="00347059" w:rsidP="00347059">
      <w:pPr>
        <w:pStyle w:val="Prrafodelista"/>
        <w:ind w:left="1080"/>
        <w:rPr>
          <w:lang w:val="es-ES"/>
        </w:rPr>
      </w:pPr>
      <w:r w:rsidRPr="00347059">
        <w:rPr>
          <w:lang w:val="es-ES"/>
        </w:rPr>
        <w:drawing>
          <wp:inline distT="0" distB="0" distL="0" distR="0" wp14:anchorId="0AD5A5B2" wp14:editId="41425BDB">
            <wp:extent cx="2343477" cy="247685"/>
            <wp:effectExtent l="0" t="0" r="0" b="0"/>
            <wp:docPr id="171112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24437" name=""/>
                    <pic:cNvPicPr/>
                  </pic:nvPicPr>
                  <pic:blipFill>
                    <a:blip r:embed="rId22"/>
                    <a:stretch>
                      <a:fillRect/>
                    </a:stretch>
                  </pic:blipFill>
                  <pic:spPr>
                    <a:xfrm>
                      <a:off x="0" y="0"/>
                      <a:ext cx="2343477" cy="247685"/>
                    </a:xfrm>
                    <a:prstGeom prst="rect">
                      <a:avLst/>
                    </a:prstGeom>
                  </pic:spPr>
                </pic:pic>
              </a:graphicData>
            </a:graphic>
          </wp:inline>
        </w:drawing>
      </w:r>
    </w:p>
    <w:p w14:paraId="5FFEFC81" w14:textId="62F03638" w:rsidR="00347059" w:rsidRDefault="00347059" w:rsidP="00347059">
      <w:pPr>
        <w:pStyle w:val="Prrafodelista"/>
        <w:ind w:left="1080"/>
        <w:rPr>
          <w:lang w:val="es-ES"/>
        </w:rPr>
      </w:pPr>
      <w:r w:rsidRPr="00347059">
        <w:rPr>
          <w:lang w:val="es-ES"/>
        </w:rPr>
        <w:drawing>
          <wp:inline distT="0" distB="0" distL="0" distR="0" wp14:anchorId="345CF9B5" wp14:editId="6DE455CA">
            <wp:extent cx="2572109" cy="352474"/>
            <wp:effectExtent l="0" t="0" r="0" b="9525"/>
            <wp:docPr id="170785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4567" name=""/>
                    <pic:cNvPicPr/>
                  </pic:nvPicPr>
                  <pic:blipFill>
                    <a:blip r:embed="rId23"/>
                    <a:stretch>
                      <a:fillRect/>
                    </a:stretch>
                  </pic:blipFill>
                  <pic:spPr>
                    <a:xfrm>
                      <a:off x="0" y="0"/>
                      <a:ext cx="2572109" cy="352474"/>
                    </a:xfrm>
                    <a:prstGeom prst="rect">
                      <a:avLst/>
                    </a:prstGeom>
                  </pic:spPr>
                </pic:pic>
              </a:graphicData>
            </a:graphic>
          </wp:inline>
        </w:drawing>
      </w:r>
    </w:p>
    <w:p w14:paraId="2A32B07C" w14:textId="76B5505C" w:rsidR="00347059" w:rsidRDefault="00347059" w:rsidP="00347059">
      <w:pPr>
        <w:rPr>
          <w:lang w:val="es-ES"/>
        </w:rPr>
      </w:pPr>
      <w:r w:rsidRPr="00347059">
        <w:rPr>
          <w:lang w:val="es-ES"/>
        </w:rPr>
        <w:drawing>
          <wp:inline distT="0" distB="0" distL="0" distR="0" wp14:anchorId="24D8E038" wp14:editId="444FF7FF">
            <wp:extent cx="5612130" cy="1663065"/>
            <wp:effectExtent l="0" t="0" r="7620" b="0"/>
            <wp:docPr id="23280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04886" name=""/>
                    <pic:cNvPicPr/>
                  </pic:nvPicPr>
                  <pic:blipFill>
                    <a:blip r:embed="rId24"/>
                    <a:stretch>
                      <a:fillRect/>
                    </a:stretch>
                  </pic:blipFill>
                  <pic:spPr>
                    <a:xfrm>
                      <a:off x="0" y="0"/>
                      <a:ext cx="5612130" cy="1663065"/>
                    </a:xfrm>
                    <a:prstGeom prst="rect">
                      <a:avLst/>
                    </a:prstGeom>
                  </pic:spPr>
                </pic:pic>
              </a:graphicData>
            </a:graphic>
          </wp:inline>
        </w:drawing>
      </w:r>
    </w:p>
    <w:p w14:paraId="7CBE3DD1" w14:textId="46205187" w:rsidR="00347059" w:rsidRPr="00347059" w:rsidRDefault="00347059" w:rsidP="00347059">
      <w:pPr>
        <w:pStyle w:val="Prrafodelista"/>
        <w:numPr>
          <w:ilvl w:val="1"/>
          <w:numId w:val="6"/>
        </w:numPr>
        <w:rPr>
          <w:lang w:val="es-ES"/>
        </w:rPr>
      </w:pPr>
      <w:r w:rsidRPr="00347059">
        <w:rPr>
          <w:lang w:val="es-ES"/>
        </w:rPr>
        <w:t>C</w:t>
      </w:r>
      <w:r>
        <w:rPr>
          <w:lang w:val="es-ES"/>
        </w:rPr>
        <w:t>omparación C</w:t>
      </w:r>
      <w:r w:rsidRPr="00347059">
        <w:rPr>
          <w:lang w:val="es-ES"/>
        </w:rPr>
        <w:t xml:space="preserve">ross </w:t>
      </w:r>
      <w:proofErr w:type="spellStart"/>
      <w:r w:rsidRPr="00347059">
        <w:rPr>
          <w:lang w:val="es-ES"/>
        </w:rPr>
        <w:t>Validation</w:t>
      </w:r>
      <w:proofErr w:type="spellEnd"/>
    </w:p>
    <w:p w14:paraId="596C9EB0" w14:textId="3ABBC58F" w:rsidR="00347059" w:rsidRPr="00347059" w:rsidRDefault="00347059" w:rsidP="00347059">
      <w:pPr>
        <w:rPr>
          <w:lang w:val="es-ES"/>
        </w:rPr>
      </w:pPr>
      <w:r w:rsidRPr="00347059">
        <w:rPr>
          <w:lang w:val="es-ES"/>
        </w:rPr>
        <w:drawing>
          <wp:inline distT="0" distB="0" distL="0" distR="0" wp14:anchorId="5096CED2" wp14:editId="1165834E">
            <wp:extent cx="4485832" cy="2934022"/>
            <wp:effectExtent l="0" t="0" r="0" b="0"/>
            <wp:docPr id="119511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0463" name=""/>
                    <pic:cNvPicPr/>
                  </pic:nvPicPr>
                  <pic:blipFill>
                    <a:blip r:embed="rId25"/>
                    <a:stretch>
                      <a:fillRect/>
                    </a:stretch>
                  </pic:blipFill>
                  <pic:spPr>
                    <a:xfrm>
                      <a:off x="0" y="0"/>
                      <a:ext cx="4496402" cy="2940936"/>
                    </a:xfrm>
                    <a:prstGeom prst="rect">
                      <a:avLst/>
                    </a:prstGeom>
                  </pic:spPr>
                </pic:pic>
              </a:graphicData>
            </a:graphic>
          </wp:inline>
        </w:drawing>
      </w:r>
    </w:p>
    <w:p w14:paraId="1775C795" w14:textId="77777777" w:rsidR="00977868" w:rsidRPr="00977868" w:rsidRDefault="00977868" w:rsidP="00977868">
      <w:pPr>
        <w:pStyle w:val="Prrafodelista"/>
        <w:ind w:left="1800"/>
        <w:rPr>
          <w:lang w:val="es-ES"/>
        </w:rPr>
      </w:pPr>
    </w:p>
    <w:p w14:paraId="7083F4BC" w14:textId="7C878A12" w:rsidR="000C6296" w:rsidRDefault="00BC13AA" w:rsidP="00347059">
      <w:pPr>
        <w:pStyle w:val="Prrafodelista"/>
        <w:numPr>
          <w:ilvl w:val="0"/>
          <w:numId w:val="6"/>
        </w:numPr>
        <w:rPr>
          <w:b/>
          <w:lang w:val="es-ES"/>
        </w:rPr>
      </w:pPr>
      <w:r w:rsidRPr="00347059">
        <w:rPr>
          <w:b/>
          <w:lang w:val="es-ES"/>
        </w:rPr>
        <w:t>MODELAMIENTO, EVALUACIÓN E INTERPRETACIÓN</w:t>
      </w:r>
    </w:p>
    <w:p w14:paraId="31DA65B5" w14:textId="77777777" w:rsidR="00347059" w:rsidRPr="00347059" w:rsidRDefault="00347059" w:rsidP="00347059">
      <w:pPr>
        <w:pStyle w:val="Prrafodelista"/>
        <w:rPr>
          <w:b/>
          <w:lang w:val="es-ES"/>
        </w:rPr>
      </w:pPr>
    </w:p>
    <w:p w14:paraId="54603CC8" w14:textId="1ED79A67" w:rsidR="00123BDC" w:rsidRDefault="00845CDC" w:rsidP="00347059">
      <w:pPr>
        <w:pStyle w:val="Prrafodelista"/>
        <w:numPr>
          <w:ilvl w:val="1"/>
          <w:numId w:val="6"/>
        </w:numPr>
        <w:rPr>
          <w:lang w:val="es-ES"/>
        </w:rPr>
      </w:pPr>
      <w:r>
        <w:rPr>
          <w:lang w:val="es-ES"/>
        </w:rPr>
        <w:lastRenderedPageBreak/>
        <w:t>CONFIGURACIÓN MÉTODO</w:t>
      </w:r>
      <w:r w:rsidR="00C45DA2">
        <w:rPr>
          <w:lang w:val="es-ES"/>
        </w:rPr>
        <w:t>S</w:t>
      </w:r>
      <w:r>
        <w:rPr>
          <w:lang w:val="es-ES"/>
        </w:rPr>
        <w:t xml:space="preserve"> DE MACHINE LEARNING</w:t>
      </w:r>
      <w:r w:rsidR="00C45DA2">
        <w:rPr>
          <w:lang w:val="es-ES"/>
        </w:rPr>
        <w:t xml:space="preserve"> </w:t>
      </w:r>
    </w:p>
    <w:p w14:paraId="3A5102EA" w14:textId="77777777" w:rsidR="00CB1E6D" w:rsidRDefault="00CB1E6D" w:rsidP="00CB1E6D">
      <w:pPr>
        <w:pStyle w:val="Prrafodelista"/>
        <w:ind w:left="1080"/>
        <w:rPr>
          <w:lang w:val="es-ES"/>
        </w:rPr>
      </w:pPr>
    </w:p>
    <w:p w14:paraId="4278FC8F" w14:textId="77777777" w:rsidR="00347059" w:rsidRDefault="00347059" w:rsidP="00CB1E6D">
      <w:pPr>
        <w:pStyle w:val="Prrafodelista"/>
        <w:ind w:left="708"/>
      </w:pPr>
      <w:r>
        <w:t>Se entrenaron 7 modelos en total, organizados en dos grupos:</w:t>
      </w:r>
    </w:p>
    <w:p w14:paraId="367DE0D4" w14:textId="77777777" w:rsidR="00347059" w:rsidRDefault="00347059" w:rsidP="00CB1E6D">
      <w:pPr>
        <w:pStyle w:val="Prrafodelista"/>
        <w:ind w:left="708"/>
      </w:pPr>
      <w:r>
        <w:t xml:space="preserve">Modelos supervisados base (sección 7 del código): </w:t>
      </w:r>
      <w:proofErr w:type="spellStart"/>
      <w:r>
        <w:t>Decision</w:t>
      </w:r>
      <w:proofErr w:type="spellEnd"/>
      <w:r>
        <w:t xml:space="preserve"> Tree, Regresión Logística, Red Neuronal (MLP) y SVM. Todos configurados con </w:t>
      </w:r>
      <w:proofErr w:type="spellStart"/>
      <w:r>
        <w:t>class_weight</w:t>
      </w:r>
      <w:proofErr w:type="spellEnd"/>
      <w:r>
        <w:t>='</w:t>
      </w:r>
      <w:proofErr w:type="spellStart"/>
      <w:r>
        <w:t>balanced</w:t>
      </w:r>
      <w:proofErr w:type="spellEnd"/>
      <w:r>
        <w:t>' para compensar el desbalance residual.</w:t>
      </w:r>
    </w:p>
    <w:p w14:paraId="1626E78E" w14:textId="77777777" w:rsidR="00347059" w:rsidRDefault="00347059" w:rsidP="00CB1E6D">
      <w:pPr>
        <w:pStyle w:val="Prrafodelista"/>
        <w:ind w:left="708"/>
      </w:pPr>
      <w:r>
        <w:t xml:space="preserve">Modelos de ensamble (sección 8 del código): Random Forest, </w:t>
      </w:r>
      <w:proofErr w:type="spellStart"/>
      <w:r>
        <w:t>XGBoost</w:t>
      </w:r>
      <w:proofErr w:type="spellEnd"/>
      <w:r>
        <w:t xml:space="preserve"> y </w:t>
      </w:r>
      <w:proofErr w:type="spellStart"/>
      <w:r>
        <w:t>Gradient</w:t>
      </w:r>
      <w:proofErr w:type="spellEnd"/>
      <w:r>
        <w:t xml:space="preserve"> </w:t>
      </w:r>
      <w:proofErr w:type="spellStart"/>
      <w:r>
        <w:t>Boosting</w:t>
      </w:r>
      <w:proofErr w:type="spellEnd"/>
      <w:r>
        <w:t>.</w:t>
      </w:r>
    </w:p>
    <w:p w14:paraId="6D8DF173" w14:textId="77777777" w:rsidR="00347059" w:rsidRDefault="00347059" w:rsidP="00CB1E6D">
      <w:pPr>
        <w:pStyle w:val="Prrafodelista"/>
        <w:ind w:left="708"/>
      </w:pPr>
      <w:r>
        <w:t xml:space="preserve">Los </w:t>
      </w:r>
      <w:proofErr w:type="spellStart"/>
      <w:r>
        <w:t>hiperparámetros</w:t>
      </w:r>
      <w:proofErr w:type="spellEnd"/>
      <w:r>
        <w:t xml:space="preserve"> iniciales de cada modelo fueron:</w:t>
      </w:r>
    </w:p>
    <w:p w14:paraId="47911835" w14:textId="77777777" w:rsidR="00CB1E6D" w:rsidRDefault="00CB1E6D" w:rsidP="00CB1E6D">
      <w:pPr>
        <w:pStyle w:val="Prrafodelista"/>
        <w:ind w:left="708"/>
      </w:pPr>
    </w:p>
    <w:p w14:paraId="64C26F4A" w14:textId="77777777" w:rsidR="00347059" w:rsidRDefault="00347059" w:rsidP="00347059">
      <w:pPr>
        <w:pStyle w:val="Prrafodelista"/>
        <w:numPr>
          <w:ilvl w:val="0"/>
          <w:numId w:val="7"/>
        </w:numPr>
        <w:rPr>
          <w:lang w:val="en-US"/>
        </w:rPr>
      </w:pPr>
      <w:r w:rsidRPr="00347059">
        <w:rPr>
          <w:lang w:val="en-US"/>
        </w:rPr>
        <w:t>Decision Tree: criterion='</w:t>
      </w:r>
      <w:proofErr w:type="spellStart"/>
      <w:r w:rsidRPr="00347059">
        <w:rPr>
          <w:lang w:val="en-US"/>
        </w:rPr>
        <w:t>gini</w:t>
      </w:r>
      <w:proofErr w:type="spellEnd"/>
      <w:r w:rsidRPr="00347059">
        <w:rPr>
          <w:lang w:val="en-US"/>
        </w:rPr>
        <w:t xml:space="preserve">', </w:t>
      </w:r>
      <w:proofErr w:type="spellStart"/>
      <w:r w:rsidRPr="00347059">
        <w:rPr>
          <w:lang w:val="en-US"/>
        </w:rPr>
        <w:t>max_depth</w:t>
      </w:r>
      <w:proofErr w:type="spellEnd"/>
      <w:r w:rsidRPr="00347059">
        <w:rPr>
          <w:lang w:val="en-US"/>
        </w:rPr>
        <w:t xml:space="preserve">=15, </w:t>
      </w:r>
      <w:proofErr w:type="spellStart"/>
      <w:r w:rsidRPr="00347059">
        <w:rPr>
          <w:lang w:val="en-US"/>
        </w:rPr>
        <w:t>min_samples_leaf</w:t>
      </w:r>
      <w:proofErr w:type="spellEnd"/>
      <w:r w:rsidRPr="00347059">
        <w:rPr>
          <w:lang w:val="en-US"/>
        </w:rPr>
        <w:t xml:space="preserve">=15, </w:t>
      </w:r>
      <w:proofErr w:type="spellStart"/>
      <w:r w:rsidRPr="00347059">
        <w:rPr>
          <w:lang w:val="en-US"/>
        </w:rPr>
        <w:t>min_samples_split</w:t>
      </w:r>
      <w:proofErr w:type="spellEnd"/>
      <w:r w:rsidRPr="00347059">
        <w:rPr>
          <w:lang w:val="en-US"/>
        </w:rPr>
        <w:t xml:space="preserve">=30, </w:t>
      </w:r>
      <w:proofErr w:type="spellStart"/>
      <w:r w:rsidRPr="00347059">
        <w:rPr>
          <w:lang w:val="en-US"/>
        </w:rPr>
        <w:t>class_weight</w:t>
      </w:r>
      <w:proofErr w:type="spellEnd"/>
      <w:r w:rsidRPr="00347059">
        <w:rPr>
          <w:lang w:val="en-US"/>
        </w:rPr>
        <w:t>='balanced'.</w:t>
      </w:r>
    </w:p>
    <w:p w14:paraId="69E47D6A" w14:textId="77777777" w:rsidR="00347059" w:rsidRDefault="00347059" w:rsidP="00347059">
      <w:pPr>
        <w:pStyle w:val="Prrafodelista"/>
        <w:numPr>
          <w:ilvl w:val="0"/>
          <w:numId w:val="7"/>
        </w:numPr>
        <w:rPr>
          <w:lang w:val="en-US"/>
        </w:rPr>
      </w:pPr>
      <w:proofErr w:type="spellStart"/>
      <w:r w:rsidRPr="00347059">
        <w:rPr>
          <w:lang w:val="en-US"/>
        </w:rPr>
        <w:t>Regresión</w:t>
      </w:r>
      <w:proofErr w:type="spellEnd"/>
      <w:r w:rsidRPr="00347059">
        <w:rPr>
          <w:lang w:val="en-US"/>
        </w:rPr>
        <w:t xml:space="preserve"> </w:t>
      </w:r>
      <w:proofErr w:type="spellStart"/>
      <w:r w:rsidRPr="00347059">
        <w:rPr>
          <w:lang w:val="en-US"/>
        </w:rPr>
        <w:t>Logística</w:t>
      </w:r>
      <w:proofErr w:type="spellEnd"/>
      <w:r w:rsidRPr="00347059">
        <w:rPr>
          <w:lang w:val="en-US"/>
        </w:rPr>
        <w:t>: C=0.5, solver='</w:t>
      </w:r>
      <w:proofErr w:type="spellStart"/>
      <w:r w:rsidRPr="00347059">
        <w:rPr>
          <w:lang w:val="en-US"/>
        </w:rPr>
        <w:t>lbfgs</w:t>
      </w:r>
      <w:proofErr w:type="spellEnd"/>
      <w:r w:rsidRPr="00347059">
        <w:rPr>
          <w:lang w:val="en-US"/>
        </w:rPr>
        <w:t xml:space="preserve">', </w:t>
      </w:r>
      <w:proofErr w:type="spellStart"/>
      <w:r w:rsidRPr="00347059">
        <w:rPr>
          <w:lang w:val="en-US"/>
        </w:rPr>
        <w:t>multi_class</w:t>
      </w:r>
      <w:proofErr w:type="spellEnd"/>
      <w:r w:rsidRPr="00347059">
        <w:rPr>
          <w:lang w:val="en-US"/>
        </w:rPr>
        <w:t xml:space="preserve">='multinomial', </w:t>
      </w:r>
      <w:proofErr w:type="spellStart"/>
      <w:r w:rsidRPr="00347059">
        <w:rPr>
          <w:lang w:val="en-US"/>
        </w:rPr>
        <w:t>max_iter</w:t>
      </w:r>
      <w:proofErr w:type="spellEnd"/>
      <w:r w:rsidRPr="00347059">
        <w:rPr>
          <w:lang w:val="en-US"/>
        </w:rPr>
        <w:t xml:space="preserve">=1000, </w:t>
      </w:r>
      <w:proofErr w:type="spellStart"/>
      <w:r w:rsidRPr="00347059">
        <w:rPr>
          <w:lang w:val="en-US"/>
        </w:rPr>
        <w:t>class_weight</w:t>
      </w:r>
      <w:proofErr w:type="spellEnd"/>
      <w:r w:rsidRPr="00347059">
        <w:rPr>
          <w:lang w:val="en-US"/>
        </w:rPr>
        <w:t>='</w:t>
      </w:r>
      <w:proofErr w:type="spellStart"/>
      <w:r w:rsidRPr="00347059">
        <w:rPr>
          <w:lang w:val="en-US"/>
        </w:rPr>
        <w:t>balanced'.</w:t>
      </w:r>
      <w:proofErr w:type="spellEnd"/>
    </w:p>
    <w:p w14:paraId="12960AAD" w14:textId="77777777" w:rsidR="00347059" w:rsidRDefault="00347059" w:rsidP="00347059">
      <w:pPr>
        <w:pStyle w:val="Prrafodelista"/>
        <w:numPr>
          <w:ilvl w:val="0"/>
          <w:numId w:val="7"/>
        </w:numPr>
        <w:rPr>
          <w:lang w:val="en-US"/>
        </w:rPr>
      </w:pPr>
      <w:r w:rsidRPr="00347059">
        <w:rPr>
          <w:lang w:val="en-US"/>
        </w:rPr>
        <w:t xml:space="preserve">Red Neuronal (MLP): </w:t>
      </w:r>
      <w:proofErr w:type="spellStart"/>
      <w:r w:rsidRPr="00347059">
        <w:rPr>
          <w:lang w:val="en-US"/>
        </w:rPr>
        <w:t>hidden_layer_sizes</w:t>
      </w:r>
      <w:proofErr w:type="spellEnd"/>
      <w:proofErr w:type="gramStart"/>
      <w:r w:rsidRPr="00347059">
        <w:rPr>
          <w:lang w:val="en-US"/>
        </w:rPr>
        <w:t>=(</w:t>
      </w:r>
      <w:proofErr w:type="gramEnd"/>
      <w:r w:rsidRPr="00347059">
        <w:rPr>
          <w:lang w:val="en-US"/>
        </w:rPr>
        <w:t>30,), activation='</w:t>
      </w:r>
      <w:proofErr w:type="spellStart"/>
      <w:r w:rsidRPr="00347059">
        <w:rPr>
          <w:lang w:val="en-US"/>
        </w:rPr>
        <w:t>relu</w:t>
      </w:r>
      <w:proofErr w:type="spellEnd"/>
      <w:r w:rsidRPr="00347059">
        <w:rPr>
          <w:lang w:val="en-US"/>
        </w:rPr>
        <w:t xml:space="preserve">', alpha=1.0, </w:t>
      </w:r>
      <w:proofErr w:type="spellStart"/>
      <w:r w:rsidRPr="00347059">
        <w:rPr>
          <w:lang w:val="en-US"/>
        </w:rPr>
        <w:t>learning_rate</w:t>
      </w:r>
      <w:proofErr w:type="spellEnd"/>
      <w:r w:rsidRPr="00347059">
        <w:rPr>
          <w:lang w:val="en-US"/>
        </w:rPr>
        <w:t xml:space="preserve">='adaptive', </w:t>
      </w:r>
      <w:proofErr w:type="spellStart"/>
      <w:r w:rsidRPr="00347059">
        <w:rPr>
          <w:lang w:val="en-US"/>
        </w:rPr>
        <w:t>learning_rate_init</w:t>
      </w:r>
      <w:proofErr w:type="spellEnd"/>
      <w:r w:rsidRPr="00347059">
        <w:rPr>
          <w:lang w:val="en-US"/>
        </w:rPr>
        <w:t xml:space="preserve">=0.001, momentum=0.9, </w:t>
      </w:r>
      <w:proofErr w:type="spellStart"/>
      <w:r w:rsidRPr="00347059">
        <w:rPr>
          <w:lang w:val="en-US"/>
        </w:rPr>
        <w:t>max_iter</w:t>
      </w:r>
      <w:proofErr w:type="spellEnd"/>
      <w:r w:rsidRPr="00347059">
        <w:rPr>
          <w:lang w:val="en-US"/>
        </w:rPr>
        <w:t>=500.</w:t>
      </w:r>
    </w:p>
    <w:p w14:paraId="4333A020" w14:textId="77777777" w:rsidR="00347059" w:rsidRDefault="00347059" w:rsidP="00347059">
      <w:pPr>
        <w:pStyle w:val="Prrafodelista"/>
        <w:numPr>
          <w:ilvl w:val="0"/>
          <w:numId w:val="7"/>
        </w:numPr>
        <w:rPr>
          <w:lang w:val="en-US"/>
        </w:rPr>
      </w:pPr>
      <w:r w:rsidRPr="00347059">
        <w:rPr>
          <w:lang w:val="en-US"/>
        </w:rPr>
        <w:t xml:space="preserve">SVM: kernel='linear', C=0.5, gamma='scale', </w:t>
      </w:r>
      <w:proofErr w:type="spellStart"/>
      <w:r w:rsidRPr="00347059">
        <w:rPr>
          <w:lang w:val="en-US"/>
        </w:rPr>
        <w:t>class_weight</w:t>
      </w:r>
      <w:proofErr w:type="spellEnd"/>
      <w:r w:rsidRPr="00347059">
        <w:rPr>
          <w:lang w:val="en-US"/>
        </w:rPr>
        <w:t>='balanced'.</w:t>
      </w:r>
    </w:p>
    <w:p w14:paraId="2200822B" w14:textId="77777777" w:rsidR="00CB1E6D" w:rsidRDefault="00CB1E6D" w:rsidP="00CB1E6D">
      <w:pPr>
        <w:pStyle w:val="Prrafodelista"/>
        <w:ind w:left="1440"/>
        <w:rPr>
          <w:lang w:val="en-US"/>
        </w:rPr>
      </w:pPr>
    </w:p>
    <w:p w14:paraId="4E0736F6" w14:textId="77777777" w:rsidR="00CB1E6D" w:rsidRDefault="00347059" w:rsidP="00CB1E6D">
      <w:pPr>
        <w:pStyle w:val="Prrafodelista"/>
        <w:numPr>
          <w:ilvl w:val="0"/>
          <w:numId w:val="7"/>
        </w:numPr>
        <w:rPr>
          <w:lang w:val="en-US"/>
        </w:rPr>
      </w:pPr>
      <w:r w:rsidRPr="00347059">
        <w:rPr>
          <w:lang w:val="en-US"/>
        </w:rPr>
        <w:t xml:space="preserve">Random Forest: </w:t>
      </w:r>
      <w:proofErr w:type="spellStart"/>
      <w:r w:rsidRPr="00347059">
        <w:rPr>
          <w:lang w:val="en-US"/>
        </w:rPr>
        <w:t>n_estimators</w:t>
      </w:r>
      <w:proofErr w:type="spellEnd"/>
      <w:r w:rsidRPr="00347059">
        <w:rPr>
          <w:lang w:val="en-US"/>
        </w:rPr>
        <w:t xml:space="preserve">=200, </w:t>
      </w:r>
      <w:proofErr w:type="spellStart"/>
      <w:r w:rsidRPr="00347059">
        <w:rPr>
          <w:lang w:val="en-US"/>
        </w:rPr>
        <w:t>max_depth</w:t>
      </w:r>
      <w:proofErr w:type="spellEnd"/>
      <w:r w:rsidRPr="00347059">
        <w:rPr>
          <w:lang w:val="en-US"/>
        </w:rPr>
        <w:t xml:space="preserve">=None, </w:t>
      </w:r>
      <w:proofErr w:type="spellStart"/>
      <w:r w:rsidRPr="00347059">
        <w:rPr>
          <w:lang w:val="en-US"/>
        </w:rPr>
        <w:t>min_samples_leaf</w:t>
      </w:r>
      <w:proofErr w:type="spellEnd"/>
      <w:r w:rsidRPr="00347059">
        <w:rPr>
          <w:lang w:val="en-US"/>
        </w:rPr>
        <w:t xml:space="preserve">=6, </w:t>
      </w:r>
      <w:proofErr w:type="spellStart"/>
      <w:r w:rsidRPr="00347059">
        <w:rPr>
          <w:lang w:val="en-US"/>
        </w:rPr>
        <w:t>max_features</w:t>
      </w:r>
      <w:proofErr w:type="spellEnd"/>
      <w:r w:rsidRPr="00347059">
        <w:rPr>
          <w:lang w:val="en-US"/>
        </w:rPr>
        <w:t xml:space="preserve">='sqrt', </w:t>
      </w:r>
      <w:proofErr w:type="spellStart"/>
      <w:r w:rsidRPr="00347059">
        <w:rPr>
          <w:lang w:val="en-US"/>
        </w:rPr>
        <w:t>class_weight</w:t>
      </w:r>
      <w:proofErr w:type="spellEnd"/>
      <w:r w:rsidRPr="00347059">
        <w:rPr>
          <w:lang w:val="en-US"/>
        </w:rPr>
        <w:t>='balanced'.</w:t>
      </w:r>
    </w:p>
    <w:p w14:paraId="4F862FD2" w14:textId="77777777" w:rsidR="00CB1E6D" w:rsidRDefault="00347059" w:rsidP="00CB1E6D">
      <w:pPr>
        <w:pStyle w:val="Prrafodelista"/>
        <w:numPr>
          <w:ilvl w:val="0"/>
          <w:numId w:val="7"/>
        </w:numPr>
        <w:rPr>
          <w:lang w:val="en-US"/>
        </w:rPr>
      </w:pPr>
      <w:proofErr w:type="spellStart"/>
      <w:r w:rsidRPr="00CB1E6D">
        <w:rPr>
          <w:lang w:val="en-US"/>
        </w:rPr>
        <w:t>XGBoost</w:t>
      </w:r>
      <w:proofErr w:type="spellEnd"/>
      <w:r w:rsidRPr="00CB1E6D">
        <w:rPr>
          <w:lang w:val="en-US"/>
        </w:rPr>
        <w:t xml:space="preserve">: </w:t>
      </w:r>
      <w:proofErr w:type="spellStart"/>
      <w:r w:rsidRPr="00CB1E6D">
        <w:rPr>
          <w:lang w:val="en-US"/>
        </w:rPr>
        <w:t>n_estimators</w:t>
      </w:r>
      <w:proofErr w:type="spellEnd"/>
      <w:r w:rsidRPr="00CB1E6D">
        <w:rPr>
          <w:lang w:val="en-US"/>
        </w:rPr>
        <w:t xml:space="preserve">=100, </w:t>
      </w:r>
      <w:proofErr w:type="spellStart"/>
      <w:r w:rsidRPr="00CB1E6D">
        <w:rPr>
          <w:lang w:val="en-US"/>
        </w:rPr>
        <w:t>max_depth</w:t>
      </w:r>
      <w:proofErr w:type="spellEnd"/>
      <w:r w:rsidRPr="00CB1E6D">
        <w:rPr>
          <w:lang w:val="en-US"/>
        </w:rPr>
        <w:t xml:space="preserve">=4, </w:t>
      </w:r>
      <w:proofErr w:type="spellStart"/>
      <w:r w:rsidRPr="00CB1E6D">
        <w:rPr>
          <w:lang w:val="en-US"/>
        </w:rPr>
        <w:t>learning_rate</w:t>
      </w:r>
      <w:proofErr w:type="spellEnd"/>
      <w:r w:rsidRPr="00CB1E6D">
        <w:rPr>
          <w:lang w:val="en-US"/>
        </w:rPr>
        <w:t xml:space="preserve">=0.1, subsample=0.8, </w:t>
      </w:r>
      <w:proofErr w:type="spellStart"/>
      <w:r w:rsidRPr="00CB1E6D">
        <w:rPr>
          <w:lang w:val="en-US"/>
        </w:rPr>
        <w:t>colsample_bytree</w:t>
      </w:r>
      <w:proofErr w:type="spellEnd"/>
      <w:r w:rsidRPr="00CB1E6D">
        <w:rPr>
          <w:lang w:val="en-US"/>
        </w:rPr>
        <w:t xml:space="preserve">=0.8, </w:t>
      </w:r>
      <w:proofErr w:type="spellStart"/>
      <w:r w:rsidRPr="00CB1E6D">
        <w:rPr>
          <w:lang w:val="en-US"/>
        </w:rPr>
        <w:t>eval_metric</w:t>
      </w:r>
      <w:proofErr w:type="spellEnd"/>
      <w:r w:rsidRPr="00CB1E6D">
        <w:rPr>
          <w:lang w:val="en-US"/>
        </w:rPr>
        <w:t>='</w:t>
      </w:r>
      <w:proofErr w:type="spellStart"/>
      <w:r w:rsidRPr="00CB1E6D">
        <w:rPr>
          <w:lang w:val="en-US"/>
        </w:rPr>
        <w:t>mlogloss</w:t>
      </w:r>
      <w:proofErr w:type="spellEnd"/>
      <w:r w:rsidRPr="00CB1E6D">
        <w:rPr>
          <w:lang w:val="en-US"/>
        </w:rPr>
        <w:t>'.</w:t>
      </w:r>
    </w:p>
    <w:p w14:paraId="614F0636" w14:textId="073D2377" w:rsidR="00347059" w:rsidRDefault="00347059" w:rsidP="00CB1E6D">
      <w:pPr>
        <w:pStyle w:val="Prrafodelista"/>
        <w:numPr>
          <w:ilvl w:val="0"/>
          <w:numId w:val="7"/>
        </w:numPr>
        <w:rPr>
          <w:lang w:val="en-US"/>
        </w:rPr>
      </w:pPr>
      <w:r w:rsidRPr="00CB1E6D">
        <w:rPr>
          <w:lang w:val="en-US"/>
        </w:rPr>
        <w:t xml:space="preserve">Gradient Boosting: </w:t>
      </w:r>
      <w:proofErr w:type="spellStart"/>
      <w:r w:rsidRPr="00CB1E6D">
        <w:rPr>
          <w:lang w:val="en-US"/>
        </w:rPr>
        <w:t>n_estimators</w:t>
      </w:r>
      <w:proofErr w:type="spellEnd"/>
      <w:r w:rsidRPr="00CB1E6D">
        <w:rPr>
          <w:lang w:val="en-US"/>
        </w:rPr>
        <w:t xml:space="preserve">=100, </w:t>
      </w:r>
      <w:proofErr w:type="spellStart"/>
      <w:r w:rsidRPr="00CB1E6D">
        <w:rPr>
          <w:lang w:val="en-US"/>
        </w:rPr>
        <w:t>max_depth</w:t>
      </w:r>
      <w:proofErr w:type="spellEnd"/>
      <w:r w:rsidRPr="00CB1E6D">
        <w:rPr>
          <w:lang w:val="en-US"/>
        </w:rPr>
        <w:t xml:space="preserve">=3, </w:t>
      </w:r>
      <w:proofErr w:type="spellStart"/>
      <w:r w:rsidRPr="00CB1E6D">
        <w:rPr>
          <w:lang w:val="en-US"/>
        </w:rPr>
        <w:t>learning_rate</w:t>
      </w:r>
      <w:proofErr w:type="spellEnd"/>
      <w:r w:rsidRPr="00CB1E6D">
        <w:rPr>
          <w:lang w:val="en-US"/>
        </w:rPr>
        <w:t xml:space="preserve">=0.1, subsample=0.9, </w:t>
      </w:r>
      <w:proofErr w:type="spellStart"/>
      <w:r w:rsidRPr="00CB1E6D">
        <w:rPr>
          <w:lang w:val="en-US"/>
        </w:rPr>
        <w:t>min_samples_leaf</w:t>
      </w:r>
      <w:proofErr w:type="spellEnd"/>
      <w:r w:rsidRPr="00CB1E6D">
        <w:rPr>
          <w:lang w:val="en-US"/>
        </w:rPr>
        <w:t>=5.</w:t>
      </w:r>
    </w:p>
    <w:p w14:paraId="2F15429E" w14:textId="77777777" w:rsidR="00CB1E6D" w:rsidRPr="00CB1E6D" w:rsidRDefault="00CB1E6D" w:rsidP="00CB1E6D">
      <w:pPr>
        <w:pStyle w:val="Prrafodelista"/>
        <w:ind w:left="1440"/>
        <w:rPr>
          <w:lang w:val="en-US"/>
        </w:rPr>
      </w:pPr>
    </w:p>
    <w:p w14:paraId="3BE9CF29" w14:textId="28BC275F" w:rsidR="00347059" w:rsidRPr="00CB1E6D" w:rsidRDefault="00347059" w:rsidP="00CB1E6D">
      <w:pPr>
        <w:pStyle w:val="Prrafodelista"/>
        <w:ind w:left="708"/>
      </w:pPr>
      <w:r>
        <w:t xml:space="preserve">Todos los modelos fueron evaluados con validación cruzada </w:t>
      </w:r>
      <w:proofErr w:type="spellStart"/>
      <w:r>
        <w:t>StratifiedKFold</w:t>
      </w:r>
      <w:proofErr w:type="spellEnd"/>
      <w:r>
        <w:t xml:space="preserve"> de 5 </w:t>
      </w:r>
      <w:proofErr w:type="spellStart"/>
      <w:r>
        <w:t>folds</w:t>
      </w:r>
      <w:proofErr w:type="spellEnd"/>
      <w:r>
        <w:t xml:space="preserve"> (</w:t>
      </w:r>
      <w:proofErr w:type="spellStart"/>
      <w:r>
        <w:t>shuffle</w:t>
      </w:r>
      <w:proofErr w:type="spellEnd"/>
      <w:r>
        <w:t xml:space="preserve">=True, </w:t>
      </w:r>
      <w:proofErr w:type="spellStart"/>
      <w:r>
        <w:t>random_state</w:t>
      </w:r>
      <w:proofErr w:type="spellEnd"/>
      <w:r>
        <w:t>=42) sobre el conjunto de entrenamiento balanceado, con las métricas</w:t>
      </w:r>
      <w:r w:rsidR="00CB1E6D">
        <w:t xml:space="preserve"> definidas en el </w:t>
      </w:r>
      <w:proofErr w:type="spellStart"/>
      <w:r w:rsidR="00CB1E6D">
        <w:t>dataframe</w:t>
      </w:r>
      <w:proofErr w:type="spellEnd"/>
      <w:r w:rsidR="00CB1E6D">
        <w:t xml:space="preserve"> construido en el 3.11</w:t>
      </w:r>
      <w:r>
        <w:t xml:space="preserve">. Se activó </w:t>
      </w:r>
      <w:proofErr w:type="spellStart"/>
      <w:r>
        <w:t>return_train_score</w:t>
      </w:r>
      <w:proofErr w:type="spellEnd"/>
      <w:r>
        <w:t>=True para detectar sobreajuste.</w:t>
      </w:r>
    </w:p>
    <w:p w14:paraId="40E68127" w14:textId="77777777" w:rsidR="00C45DA2" w:rsidRDefault="00C45DA2" w:rsidP="00C45DA2">
      <w:pPr>
        <w:pStyle w:val="Prrafodelista"/>
        <w:ind w:left="1080"/>
        <w:rPr>
          <w:lang w:val="es-ES"/>
        </w:rPr>
      </w:pPr>
    </w:p>
    <w:p w14:paraId="2F2A3145" w14:textId="443A9F81" w:rsidR="00845CDC" w:rsidRDefault="00C45DA2" w:rsidP="00347059">
      <w:pPr>
        <w:pStyle w:val="Prrafodelista"/>
        <w:numPr>
          <w:ilvl w:val="1"/>
          <w:numId w:val="6"/>
        </w:numPr>
        <w:rPr>
          <w:lang w:val="es-ES"/>
        </w:rPr>
      </w:pPr>
      <w:r w:rsidRPr="680A450D">
        <w:rPr>
          <w:lang w:val="es-ES"/>
        </w:rPr>
        <w:t xml:space="preserve">ANALISIS DE </w:t>
      </w:r>
      <w:r w:rsidR="00845CDC" w:rsidRPr="680A450D">
        <w:rPr>
          <w:lang w:val="es-ES"/>
        </w:rPr>
        <w:t>MEDIDA</w:t>
      </w:r>
      <w:r w:rsidRPr="680A450D">
        <w:rPr>
          <w:lang w:val="es-ES"/>
        </w:rPr>
        <w:t>S</w:t>
      </w:r>
      <w:r w:rsidR="00845CDC" w:rsidRPr="680A450D">
        <w:rPr>
          <w:lang w:val="es-ES"/>
        </w:rPr>
        <w:t xml:space="preserve"> DE CALIDAD</w:t>
      </w:r>
    </w:p>
    <w:p w14:paraId="3E1C6B05" w14:textId="77777777" w:rsidR="00CB1E6D" w:rsidRDefault="00CB1E6D" w:rsidP="00CB1E6D">
      <w:pPr>
        <w:pStyle w:val="Prrafodelista"/>
      </w:pPr>
      <w:r>
        <w:t>Para cada modelo se reportaron dos niveles de evaluación:</w:t>
      </w:r>
    </w:p>
    <w:p w14:paraId="63427535" w14:textId="77777777" w:rsidR="00CB1E6D" w:rsidRDefault="00CB1E6D" w:rsidP="00CB1E6D">
      <w:pPr>
        <w:pStyle w:val="Prrafodelista"/>
      </w:pPr>
      <w:r>
        <w:t xml:space="preserve">Validación cruzada (5 </w:t>
      </w:r>
      <w:proofErr w:type="spellStart"/>
      <w:r>
        <w:t>folds</w:t>
      </w:r>
      <w:proofErr w:type="spellEnd"/>
      <w:r>
        <w:t xml:space="preserve">): CV F1-macro ± desviación estándar, CV </w:t>
      </w:r>
      <w:proofErr w:type="spellStart"/>
      <w:r>
        <w:t>Accuracy</w:t>
      </w:r>
      <w:proofErr w:type="spellEnd"/>
      <w:r>
        <w:t xml:space="preserve">, CV </w:t>
      </w:r>
      <w:proofErr w:type="spellStart"/>
      <w:r>
        <w:t>Precision</w:t>
      </w:r>
      <w:proofErr w:type="spellEnd"/>
      <w:r>
        <w:t xml:space="preserve"> macro, CV </w:t>
      </w:r>
      <w:proofErr w:type="spellStart"/>
      <w:r>
        <w:t>Recall</w:t>
      </w:r>
      <w:proofErr w:type="spellEnd"/>
      <w:r>
        <w:t xml:space="preserve"> macro y Train F1-macro. La diferencia entre Train F1-macro y CV F1-macro permite diagnosticar sobreajuste.</w:t>
      </w:r>
    </w:p>
    <w:p w14:paraId="2E800004" w14:textId="77777777" w:rsidR="00CB1E6D" w:rsidRDefault="00CB1E6D" w:rsidP="00CB1E6D">
      <w:pPr>
        <w:pStyle w:val="Prrafodelista"/>
      </w:pPr>
    </w:p>
    <w:p w14:paraId="0D0FA52D" w14:textId="04BF2F90" w:rsidR="00CB1E6D" w:rsidRDefault="00CB1E6D" w:rsidP="00CB1E6D">
      <w:pPr>
        <w:pStyle w:val="Prrafodelista"/>
      </w:pPr>
      <w:r w:rsidRPr="00CB1E6D">
        <w:drawing>
          <wp:inline distT="0" distB="0" distL="0" distR="0" wp14:anchorId="359067FA" wp14:editId="2A8FA34F">
            <wp:extent cx="5612130" cy="1414780"/>
            <wp:effectExtent l="0" t="0" r="7620" b="0"/>
            <wp:docPr id="45253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4337" name=""/>
                    <pic:cNvPicPr/>
                  </pic:nvPicPr>
                  <pic:blipFill>
                    <a:blip r:embed="rId26"/>
                    <a:stretch>
                      <a:fillRect/>
                    </a:stretch>
                  </pic:blipFill>
                  <pic:spPr>
                    <a:xfrm>
                      <a:off x="0" y="0"/>
                      <a:ext cx="5612130" cy="1414780"/>
                    </a:xfrm>
                    <a:prstGeom prst="rect">
                      <a:avLst/>
                    </a:prstGeom>
                  </pic:spPr>
                </pic:pic>
              </a:graphicData>
            </a:graphic>
          </wp:inline>
        </w:drawing>
      </w:r>
    </w:p>
    <w:p w14:paraId="07975CA8" w14:textId="77777777" w:rsidR="00CB1E6D" w:rsidRDefault="00CB1E6D" w:rsidP="00CB1E6D">
      <w:pPr>
        <w:pStyle w:val="Prrafodelista"/>
      </w:pPr>
      <w:r>
        <w:lastRenderedPageBreak/>
        <w:t xml:space="preserve">Evaluación en test (30% reservado): Test F1-macro, Test </w:t>
      </w:r>
      <w:proofErr w:type="spellStart"/>
      <w:r>
        <w:t>Accuracy</w:t>
      </w:r>
      <w:proofErr w:type="spellEnd"/>
      <w:r>
        <w:t xml:space="preserve">, </w:t>
      </w:r>
      <w:proofErr w:type="spellStart"/>
      <w:r>
        <w:t>classification_report</w:t>
      </w:r>
      <w:proofErr w:type="spellEnd"/>
      <w:r>
        <w:t xml:space="preserve"> por clase (</w:t>
      </w:r>
      <w:proofErr w:type="spellStart"/>
      <w:r>
        <w:t>Precision</w:t>
      </w:r>
      <w:proofErr w:type="spellEnd"/>
      <w:r>
        <w:t xml:space="preserve">, </w:t>
      </w:r>
      <w:proofErr w:type="spellStart"/>
      <w:r>
        <w:t>Recall</w:t>
      </w:r>
      <w:proofErr w:type="spellEnd"/>
      <w:r>
        <w:t>, F1 para Corta, Larga y Media individualmente) y Matriz de Confusión visualizada.</w:t>
      </w:r>
    </w:p>
    <w:p w14:paraId="4A9573C5" w14:textId="77777777" w:rsidR="00ED6E04" w:rsidRPr="00ED6E04" w:rsidRDefault="00ED6E04" w:rsidP="00ED6E04">
      <w:pPr>
        <w:pStyle w:val="Prrafodelista"/>
      </w:pPr>
      <w:r w:rsidRPr="00ED6E04">
        <w:t>Los 7 modelos entrenados obtuvieron CV F1-macro en el rango de 0.58 a 0.62, con la siguiente jerarquía:</w:t>
      </w:r>
    </w:p>
    <w:p w14:paraId="62872FC6" w14:textId="20D79C6C" w:rsidR="00ED6E04" w:rsidRPr="00ED6E04" w:rsidRDefault="00ED6E04" w:rsidP="00ED6E04">
      <w:pPr>
        <w:pStyle w:val="Prrafodelista"/>
      </w:pPr>
      <w:r w:rsidRPr="00ED6E04">
        <w:t xml:space="preserve">Regresión Logística lidera con CV F1-macro = 0.6242 (±0.0076), seguida de SVM con 0.6216 (±0.0068) y Red Neuronal con 0.6043 (±0.0100). Random Forest obtuvo 0.6104 pero con la mayor desviación estándar del grupo (±0.0178), indicando mayor inestabilidad entre </w:t>
      </w:r>
      <w:proofErr w:type="spellStart"/>
      <w:r w:rsidRPr="00ED6E04">
        <w:t>folds</w:t>
      </w:r>
      <w:proofErr w:type="spellEnd"/>
      <w:r w:rsidRPr="00ED6E04">
        <w:t xml:space="preserve">. Los tres modelos de árbol puro y ensambles de </w:t>
      </w:r>
      <w:proofErr w:type="spellStart"/>
      <w:r w:rsidRPr="00ED6E04">
        <w:t>boosting</w:t>
      </w:r>
      <w:proofErr w:type="spellEnd"/>
      <w:r w:rsidRPr="00ED6E04">
        <w:t xml:space="preserve"> (Tree, XGB, GB) se ubican por debajo de 0.59.</w:t>
      </w:r>
    </w:p>
    <w:p w14:paraId="77409C4A" w14:textId="62AB1A90" w:rsidR="00ED6E04" w:rsidRPr="00ED6E04" w:rsidRDefault="00ED6E04" w:rsidP="00ED6E04">
      <w:pPr>
        <w:pStyle w:val="Prrafodelista"/>
      </w:pPr>
      <w:r w:rsidRPr="00ED6E04">
        <w:t>Un patrón importante: las diferencias entre Train F1-macro y CV F1-macro son pequeñas en todos los modelos</w:t>
      </w:r>
      <w:r>
        <w:t xml:space="preserve">, </w:t>
      </w:r>
      <w:r w:rsidRPr="00ED6E04">
        <w:t xml:space="preserve">lo que indica ausencia de </w:t>
      </w:r>
      <w:proofErr w:type="spellStart"/>
      <w:r>
        <w:t>overfitting</w:t>
      </w:r>
      <w:proofErr w:type="spellEnd"/>
      <w:r w:rsidRPr="00ED6E04">
        <w:t>. El modelo más estable es SVM con la menor desviación estándar (±0.0068).</w:t>
      </w:r>
    </w:p>
    <w:p w14:paraId="42EE39BE" w14:textId="170D71D4" w:rsidR="00DF05A5" w:rsidRDefault="00ED6E04" w:rsidP="004941AE">
      <w:pPr>
        <w:pStyle w:val="Prrafodelista"/>
      </w:pPr>
      <w:r w:rsidRPr="00ED6E04">
        <w:t xml:space="preserve">Ningún modelo superó el umbral de 0.70 de F1-macro fijado como meta. Esto es esperable en una primera ronda sin </w:t>
      </w:r>
      <w:proofErr w:type="spellStart"/>
      <w:r w:rsidRPr="00ED6E04">
        <w:t>hiperparametrización</w:t>
      </w:r>
      <w:proofErr w:type="spellEnd"/>
      <w:r w:rsidRPr="00ED6E04">
        <w:t xml:space="preserve">, y justifica directamente el paso a </w:t>
      </w:r>
      <w:proofErr w:type="spellStart"/>
      <w:r w:rsidRPr="00ED6E04">
        <w:t>GridSearchCV</w:t>
      </w:r>
      <w:proofErr w:type="spellEnd"/>
      <w:r w:rsidRPr="00ED6E04">
        <w:t>.</w:t>
      </w:r>
    </w:p>
    <w:p w14:paraId="7168C510" w14:textId="77777777" w:rsidR="00ED6E04" w:rsidRDefault="00ED6E04" w:rsidP="00CB1E6D">
      <w:pPr>
        <w:pStyle w:val="Prrafodelista"/>
      </w:pPr>
    </w:p>
    <w:p w14:paraId="0A61DFFC" w14:textId="6F7B95B6" w:rsidR="007C6CA6" w:rsidRDefault="00DF05A5" w:rsidP="00DF05A5">
      <w:r>
        <w:rPr>
          <w:noProof/>
        </w:rPr>
        <w:drawing>
          <wp:inline distT="0" distB="0" distL="0" distR="0" wp14:anchorId="38AE303A" wp14:editId="152CF1AE">
            <wp:extent cx="5612130" cy="2309495"/>
            <wp:effectExtent l="0" t="0" r="7620" b="0"/>
            <wp:docPr id="7218108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309495"/>
                    </a:xfrm>
                    <a:prstGeom prst="rect">
                      <a:avLst/>
                    </a:prstGeom>
                    <a:noFill/>
                    <a:ln>
                      <a:noFill/>
                    </a:ln>
                  </pic:spPr>
                </pic:pic>
              </a:graphicData>
            </a:graphic>
          </wp:inline>
        </w:drawing>
      </w:r>
    </w:p>
    <w:p w14:paraId="25037AE4" w14:textId="77777777" w:rsidR="00DF05A5" w:rsidRDefault="00DF05A5" w:rsidP="00DF05A5"/>
    <w:p w14:paraId="331EBDAA" w14:textId="0D7D4275" w:rsidR="00DF05A5" w:rsidRDefault="00CB1E6D" w:rsidP="00DF05A5">
      <w:pPr>
        <w:pStyle w:val="Prrafodelista"/>
      </w:pPr>
      <w:r>
        <w:t>Adicionalmente se generaron Curvas ROC con AUC por clase (</w:t>
      </w:r>
      <w:proofErr w:type="spellStart"/>
      <w:r>
        <w:t>One</w:t>
      </w:r>
      <w:proofErr w:type="spellEnd"/>
      <w:r>
        <w:t xml:space="preserve"> vs Rest, </w:t>
      </w:r>
      <w:proofErr w:type="spellStart"/>
      <w:r>
        <w:t>label_binarize</w:t>
      </w:r>
      <w:proofErr w:type="spellEnd"/>
      <w:r>
        <w:t xml:space="preserve">) para los 7 modelos en un panel comparativo de </w:t>
      </w:r>
      <w:proofErr w:type="spellStart"/>
      <w:r>
        <w:t>subgráficas</w:t>
      </w:r>
      <w:proofErr w:type="spellEnd"/>
      <w:r>
        <w:t>.</w:t>
      </w:r>
    </w:p>
    <w:p w14:paraId="2735DE85" w14:textId="046EDF52" w:rsidR="00CB1E6D" w:rsidRDefault="00DF05A5" w:rsidP="00CB1E6D">
      <w:r>
        <w:rPr>
          <w:noProof/>
        </w:rPr>
        <w:lastRenderedPageBreak/>
        <w:drawing>
          <wp:inline distT="0" distB="0" distL="0" distR="0" wp14:anchorId="7691CE32" wp14:editId="6C1F55EF">
            <wp:extent cx="5612130" cy="2778125"/>
            <wp:effectExtent l="0" t="0" r="7620" b="3175"/>
            <wp:docPr id="11501890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778125"/>
                    </a:xfrm>
                    <a:prstGeom prst="rect">
                      <a:avLst/>
                    </a:prstGeom>
                    <a:noFill/>
                    <a:ln>
                      <a:noFill/>
                    </a:ln>
                  </pic:spPr>
                </pic:pic>
              </a:graphicData>
            </a:graphic>
          </wp:inline>
        </w:drawing>
      </w:r>
    </w:p>
    <w:p w14:paraId="3F94DF31" w14:textId="77777777" w:rsidR="00CB1E6D" w:rsidRDefault="00CB1E6D" w:rsidP="00CB1E6D">
      <w:pPr>
        <w:pStyle w:val="Prrafodelista"/>
      </w:pPr>
    </w:p>
    <w:p w14:paraId="387BA8F3" w14:textId="7B663DE3" w:rsidR="00C45DA2" w:rsidRDefault="00C45DA2" w:rsidP="00347059">
      <w:pPr>
        <w:pStyle w:val="Prrafodelista"/>
        <w:numPr>
          <w:ilvl w:val="1"/>
          <w:numId w:val="6"/>
        </w:numPr>
        <w:rPr>
          <w:lang w:val="es-ES"/>
        </w:rPr>
      </w:pPr>
      <w:r w:rsidRPr="49983089">
        <w:rPr>
          <w:lang w:val="es-ES"/>
        </w:rPr>
        <w:t>SELECCIÓN DEL MEJOR MODELO</w:t>
      </w:r>
    </w:p>
    <w:p w14:paraId="5BA07397" w14:textId="6EE9320E" w:rsidR="00C45DA2" w:rsidRDefault="09071B80" w:rsidP="49983089">
      <w:pPr>
        <w:pStyle w:val="Prrafodelista"/>
        <w:numPr>
          <w:ilvl w:val="0"/>
          <w:numId w:val="2"/>
        </w:numPr>
        <w:rPr>
          <w:lang w:val="es-ES"/>
        </w:rPr>
      </w:pPr>
      <w:r w:rsidRPr="49983089">
        <w:rPr>
          <w:lang w:val="es-ES"/>
        </w:rPr>
        <w:t>Comparación de c</w:t>
      </w:r>
      <w:r w:rsidR="436B6C3E" w:rsidRPr="49983089">
        <w:rPr>
          <w:lang w:val="es-ES"/>
        </w:rPr>
        <w:t>alidad</w:t>
      </w:r>
      <w:r w:rsidR="50E97659" w:rsidRPr="49983089">
        <w:rPr>
          <w:lang w:val="es-ES"/>
        </w:rPr>
        <w:t xml:space="preserve"> mediante pruebas estadística</w:t>
      </w:r>
      <w:r w:rsidR="00DF05A5">
        <w:rPr>
          <w:lang w:val="es-ES"/>
        </w:rPr>
        <w:t>s</w:t>
      </w:r>
    </w:p>
    <w:p w14:paraId="09C716C3" w14:textId="77777777" w:rsidR="00DF05A5" w:rsidRDefault="00DF05A5" w:rsidP="00DF05A5">
      <w:pPr>
        <w:pStyle w:val="Prrafodelista"/>
        <w:ind w:left="1440"/>
      </w:pPr>
      <w:r>
        <w:t>La selección estadística del mejor modelo se realizó en tres pasos:</w:t>
      </w:r>
    </w:p>
    <w:p w14:paraId="35C0EC6A" w14:textId="77777777" w:rsidR="00DF05A5" w:rsidRDefault="00DF05A5" w:rsidP="00DF05A5">
      <w:pPr>
        <w:pStyle w:val="Prrafodelista"/>
        <w:ind w:left="1440"/>
      </w:pPr>
      <w:r>
        <w:t xml:space="preserve">Prueba de Shapiro-Wilk: se verificó la normalidad de la distribución de F1-macro en los 5 </w:t>
      </w:r>
      <w:proofErr w:type="spellStart"/>
      <w:r>
        <w:t>folds</w:t>
      </w:r>
      <w:proofErr w:type="spellEnd"/>
      <w:r>
        <w:t xml:space="preserve"> de cada modelo (sección 10.1). Este paso es previo y necesario para validar los supuestos de ANOVA.</w:t>
      </w:r>
    </w:p>
    <w:p w14:paraId="7FC02321" w14:textId="49B0BD5B" w:rsidR="00DF05A5" w:rsidRDefault="00DF05A5" w:rsidP="00DF05A5">
      <w:pPr>
        <w:pStyle w:val="Prrafodelista"/>
        <w:ind w:left="1440"/>
      </w:pPr>
      <w:r w:rsidRPr="00DF05A5">
        <w:drawing>
          <wp:inline distT="0" distB="0" distL="0" distR="0" wp14:anchorId="1C5D3795" wp14:editId="3F2A1BB5">
            <wp:extent cx="2521648" cy="1177823"/>
            <wp:effectExtent l="0" t="0" r="0" b="3810"/>
            <wp:docPr id="180032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2158" name=""/>
                    <pic:cNvPicPr/>
                  </pic:nvPicPr>
                  <pic:blipFill>
                    <a:blip r:embed="rId29"/>
                    <a:stretch>
                      <a:fillRect/>
                    </a:stretch>
                  </pic:blipFill>
                  <pic:spPr>
                    <a:xfrm>
                      <a:off x="0" y="0"/>
                      <a:ext cx="2537997" cy="1185459"/>
                    </a:xfrm>
                    <a:prstGeom prst="rect">
                      <a:avLst/>
                    </a:prstGeom>
                  </pic:spPr>
                </pic:pic>
              </a:graphicData>
            </a:graphic>
          </wp:inline>
        </w:drawing>
      </w:r>
    </w:p>
    <w:p w14:paraId="527ADD18" w14:textId="77777777" w:rsidR="00DF05A5" w:rsidRDefault="00DF05A5" w:rsidP="00DF05A5">
      <w:pPr>
        <w:pStyle w:val="Prrafodelista"/>
        <w:ind w:left="1440"/>
      </w:pPr>
    </w:p>
    <w:p w14:paraId="453A737A" w14:textId="77777777" w:rsidR="00DF05A5" w:rsidRDefault="00DF05A5" w:rsidP="00DF05A5">
      <w:pPr>
        <w:pStyle w:val="Prrafodelista"/>
        <w:ind w:left="1440"/>
      </w:pPr>
      <w:r>
        <w:t>Prueba de Levene: se verificó la homogeneidad de varianzas entre los 7 modelos sobre sus 5 scores de CV (sección 10.2). Si p &gt; 0.05, las varianzas son homogéneas y se procede con ANOVA paramétrico; si p ≤ 0.05, se usa Welch ANOVA.</w:t>
      </w:r>
    </w:p>
    <w:p w14:paraId="7A2267A0" w14:textId="00DB567C" w:rsidR="00DF05A5" w:rsidRDefault="00DF05A5" w:rsidP="00DF05A5">
      <w:pPr>
        <w:pStyle w:val="Prrafodelista"/>
        <w:ind w:left="1440"/>
      </w:pPr>
      <w:r w:rsidRPr="00DF05A5">
        <w:drawing>
          <wp:inline distT="0" distB="0" distL="0" distR="0" wp14:anchorId="79918E3D" wp14:editId="0E301E94">
            <wp:extent cx="3386937" cy="851076"/>
            <wp:effectExtent l="0" t="0" r="4445" b="6350"/>
            <wp:docPr id="87706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5575" name=""/>
                    <pic:cNvPicPr/>
                  </pic:nvPicPr>
                  <pic:blipFill>
                    <a:blip r:embed="rId30"/>
                    <a:stretch>
                      <a:fillRect/>
                    </a:stretch>
                  </pic:blipFill>
                  <pic:spPr>
                    <a:xfrm>
                      <a:off x="0" y="0"/>
                      <a:ext cx="3399758" cy="854298"/>
                    </a:xfrm>
                    <a:prstGeom prst="rect">
                      <a:avLst/>
                    </a:prstGeom>
                  </pic:spPr>
                </pic:pic>
              </a:graphicData>
            </a:graphic>
          </wp:inline>
        </w:drawing>
      </w:r>
    </w:p>
    <w:p w14:paraId="0C45AF60" w14:textId="7CAFC16F" w:rsidR="00DF05A5" w:rsidRDefault="00DF05A5" w:rsidP="00DF05A5">
      <w:pPr>
        <w:pStyle w:val="Prrafodelista"/>
        <w:ind w:left="1440"/>
      </w:pPr>
    </w:p>
    <w:p w14:paraId="6E6CE868" w14:textId="77777777" w:rsidR="00DF05A5" w:rsidRDefault="00DF05A5" w:rsidP="00DF05A5">
      <w:pPr>
        <w:pStyle w:val="Prrafodelista"/>
        <w:ind w:left="1440"/>
      </w:pPr>
      <w:r>
        <w:t>ANOVA de un factor (sección 10.3): contrastó si existe diferencia estadísticamente significativa entre al menos dos modelos (α = 0.05). Si p &lt; 0.05, se procedió con Tukey HSD.</w:t>
      </w:r>
    </w:p>
    <w:p w14:paraId="345E12DA" w14:textId="6B3BB377" w:rsidR="00DF05A5" w:rsidRDefault="00DF05A5" w:rsidP="00DF05A5">
      <w:pPr>
        <w:pStyle w:val="Prrafodelista"/>
        <w:ind w:left="1440"/>
      </w:pPr>
      <w:r w:rsidRPr="00DF05A5">
        <w:lastRenderedPageBreak/>
        <w:drawing>
          <wp:inline distT="0" distB="0" distL="0" distR="0" wp14:anchorId="6C60CC49" wp14:editId="7D97923F">
            <wp:extent cx="3138220" cy="890058"/>
            <wp:effectExtent l="0" t="0" r="5080" b="5715"/>
            <wp:docPr id="40976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68226" name=""/>
                    <pic:cNvPicPr/>
                  </pic:nvPicPr>
                  <pic:blipFill>
                    <a:blip r:embed="rId31"/>
                    <a:stretch>
                      <a:fillRect/>
                    </a:stretch>
                  </pic:blipFill>
                  <pic:spPr>
                    <a:xfrm>
                      <a:off x="0" y="0"/>
                      <a:ext cx="3160775" cy="896455"/>
                    </a:xfrm>
                    <a:prstGeom prst="rect">
                      <a:avLst/>
                    </a:prstGeom>
                  </pic:spPr>
                </pic:pic>
              </a:graphicData>
            </a:graphic>
          </wp:inline>
        </w:drawing>
      </w:r>
    </w:p>
    <w:p w14:paraId="3915CD99" w14:textId="631CDCDC" w:rsidR="00DF05A5" w:rsidRDefault="00DF05A5" w:rsidP="00DF05A5">
      <w:pPr>
        <w:pStyle w:val="Prrafodelista"/>
        <w:ind w:left="1440"/>
      </w:pPr>
      <w:r>
        <w:t xml:space="preserve">Tukey HSD (sección 10.4): identificó qué pares específicos de modelos presentan diferencias significativas en F1-macro, usando la distribución de scores de los 5 </w:t>
      </w:r>
      <w:proofErr w:type="spellStart"/>
      <w:r>
        <w:t>folds</w:t>
      </w:r>
      <w:proofErr w:type="spellEnd"/>
      <w:r>
        <w:t xml:space="preserve"> como muestra.</w:t>
      </w:r>
    </w:p>
    <w:p w14:paraId="3994DE69" w14:textId="1D63E278" w:rsidR="00DF05A5" w:rsidRDefault="00DF05A5" w:rsidP="00DF05A5">
      <w:pPr>
        <w:pStyle w:val="Prrafodelista"/>
        <w:ind w:left="1440"/>
      </w:pPr>
      <w:r w:rsidRPr="00DF05A5">
        <w:drawing>
          <wp:inline distT="0" distB="0" distL="0" distR="0" wp14:anchorId="1BF3C8C6" wp14:editId="618FFE65">
            <wp:extent cx="2659198" cy="2830982"/>
            <wp:effectExtent l="0" t="0" r="8255" b="7620"/>
            <wp:docPr id="195085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6673" name=""/>
                    <pic:cNvPicPr/>
                  </pic:nvPicPr>
                  <pic:blipFill>
                    <a:blip r:embed="rId32"/>
                    <a:stretch>
                      <a:fillRect/>
                    </a:stretch>
                  </pic:blipFill>
                  <pic:spPr>
                    <a:xfrm>
                      <a:off x="0" y="0"/>
                      <a:ext cx="2666429" cy="2838680"/>
                    </a:xfrm>
                    <a:prstGeom prst="rect">
                      <a:avLst/>
                    </a:prstGeom>
                  </pic:spPr>
                </pic:pic>
              </a:graphicData>
            </a:graphic>
          </wp:inline>
        </w:drawing>
      </w:r>
    </w:p>
    <w:p w14:paraId="18F02108" w14:textId="65C280D0" w:rsidR="00ED6E04" w:rsidRDefault="00ED6E04" w:rsidP="00DF05A5">
      <w:pPr>
        <w:pStyle w:val="Prrafodelista"/>
        <w:ind w:left="1440"/>
      </w:pPr>
      <w:r w:rsidRPr="00ED6E04">
        <w:t xml:space="preserve">Conclusión estadística: LR, SVM y RF son indistinguibles entre </w:t>
      </w:r>
      <w:proofErr w:type="gramStart"/>
      <w:r w:rsidRPr="00ED6E04">
        <w:t>sí</w:t>
      </w:r>
      <w:proofErr w:type="gramEnd"/>
      <w:r w:rsidRPr="00ED6E04">
        <w:t xml:space="preserve"> pero superiores a Tree, XGB y GB. La selección de estos tres como Top 3 está correctamente justificada por Tukey.</w:t>
      </w:r>
    </w:p>
    <w:p w14:paraId="6B1A4D09" w14:textId="77777777" w:rsidR="004941AE" w:rsidRDefault="004941AE" w:rsidP="00DF05A5">
      <w:pPr>
        <w:pStyle w:val="Prrafodelista"/>
        <w:ind w:left="1440"/>
      </w:pPr>
    </w:p>
    <w:p w14:paraId="036FDBB6" w14:textId="2382BBF6" w:rsidR="004941AE" w:rsidRDefault="004941AE" w:rsidP="00DF05A5">
      <w:pPr>
        <w:pStyle w:val="Prrafodelista"/>
        <w:ind w:left="1440"/>
      </w:pPr>
      <w:proofErr w:type="gramStart"/>
      <w:r>
        <w:t>Finalmente</w:t>
      </w:r>
      <w:proofErr w:type="gramEnd"/>
      <w:r>
        <w:t xml:space="preserve"> la elección fue una SVM luego del </w:t>
      </w:r>
      <w:proofErr w:type="spellStart"/>
      <w:r>
        <w:t>GridSearch</w:t>
      </w:r>
      <w:proofErr w:type="spellEnd"/>
      <w:r>
        <w:t>, ya que era la de mayor F1-Score en CV</w:t>
      </w:r>
      <w:r w:rsidR="00C4738E">
        <w:t>, aunque la diferencia fuses poco menor al 2% respecto a los otros 2 modelos, 2 hospitalizaciones diagnosticadas correctamente pueden tener una diferencia crítica en temas de presupuesto para un hospital.</w:t>
      </w:r>
    </w:p>
    <w:p w14:paraId="43398805" w14:textId="77777777" w:rsidR="00C4738E" w:rsidRDefault="00C4738E" w:rsidP="00DF05A5">
      <w:pPr>
        <w:pStyle w:val="Prrafodelista"/>
        <w:ind w:left="1440"/>
      </w:pPr>
    </w:p>
    <w:p w14:paraId="2B7BCCA4" w14:textId="6E21EFDE" w:rsidR="004941AE" w:rsidRDefault="004941AE" w:rsidP="00DF05A5">
      <w:pPr>
        <w:pStyle w:val="Prrafodelista"/>
        <w:ind w:left="1440"/>
      </w:pPr>
      <w:r w:rsidRPr="004941AE">
        <w:drawing>
          <wp:inline distT="0" distB="0" distL="0" distR="0" wp14:anchorId="26FC1574" wp14:editId="0B727BF3">
            <wp:extent cx="3440728" cy="2178658"/>
            <wp:effectExtent l="0" t="0" r="7620" b="0"/>
            <wp:docPr id="1011515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5352" name=""/>
                    <pic:cNvPicPr/>
                  </pic:nvPicPr>
                  <pic:blipFill>
                    <a:blip r:embed="rId33"/>
                    <a:stretch>
                      <a:fillRect/>
                    </a:stretch>
                  </pic:blipFill>
                  <pic:spPr>
                    <a:xfrm>
                      <a:off x="0" y="0"/>
                      <a:ext cx="3450775" cy="2185020"/>
                    </a:xfrm>
                    <a:prstGeom prst="rect">
                      <a:avLst/>
                    </a:prstGeom>
                  </pic:spPr>
                </pic:pic>
              </a:graphicData>
            </a:graphic>
          </wp:inline>
        </w:drawing>
      </w:r>
    </w:p>
    <w:p w14:paraId="6831A17A" w14:textId="77777777" w:rsidR="00ED6E04" w:rsidRPr="00DF05A5" w:rsidRDefault="00ED6E04" w:rsidP="00DF05A5">
      <w:pPr>
        <w:pStyle w:val="Prrafodelista"/>
        <w:ind w:left="1440"/>
      </w:pPr>
    </w:p>
    <w:p w14:paraId="1805F155" w14:textId="23BEB5EC" w:rsidR="00C45DA2" w:rsidRDefault="3A5DB165" w:rsidP="49983089">
      <w:pPr>
        <w:pStyle w:val="Prrafodelista"/>
        <w:numPr>
          <w:ilvl w:val="0"/>
          <w:numId w:val="2"/>
        </w:numPr>
        <w:rPr>
          <w:lang w:val="es-ES"/>
        </w:rPr>
      </w:pPr>
      <w:r w:rsidRPr="49983089">
        <w:rPr>
          <w:lang w:val="es-ES"/>
        </w:rPr>
        <w:t>T</w:t>
      </w:r>
      <w:r w:rsidR="436B6C3E" w:rsidRPr="49983089">
        <w:rPr>
          <w:lang w:val="es-ES"/>
        </w:rPr>
        <w:t xml:space="preserve">iempo computacional de </w:t>
      </w:r>
      <w:r w:rsidR="00856B36">
        <w:rPr>
          <w:lang w:val="es-ES"/>
        </w:rPr>
        <w:t xml:space="preserve">creación y </w:t>
      </w:r>
      <w:r w:rsidR="436B6C3E" w:rsidRPr="49983089">
        <w:rPr>
          <w:lang w:val="es-ES"/>
        </w:rPr>
        <w:t>despliegue</w:t>
      </w:r>
      <w:r w:rsidR="12A99034" w:rsidRPr="49983089">
        <w:rPr>
          <w:lang w:val="es-ES"/>
        </w:rPr>
        <w:t xml:space="preserve"> </w:t>
      </w:r>
    </w:p>
    <w:p w14:paraId="682CA74F" w14:textId="77777777" w:rsidR="007A4BF2" w:rsidRDefault="007A4BF2" w:rsidP="007A4BF2">
      <w:pPr>
        <w:pStyle w:val="Prrafodelista"/>
        <w:ind w:left="1440"/>
        <w:rPr>
          <w:lang w:val="es-ES"/>
        </w:rPr>
      </w:pPr>
    </w:p>
    <w:p w14:paraId="6F6AD3FA" w14:textId="7BEDED5E" w:rsidR="49983089" w:rsidRDefault="007A4BF2" w:rsidP="49983089">
      <w:pPr>
        <w:pStyle w:val="Prrafodelista"/>
        <w:ind w:left="1440"/>
        <w:rPr>
          <w:lang w:val="es-ES"/>
        </w:rPr>
      </w:pPr>
      <w:r w:rsidRPr="007A4BF2">
        <w:rPr>
          <w:lang w:val="es-ES"/>
        </w:rPr>
        <w:drawing>
          <wp:inline distT="0" distB="0" distL="0" distR="0" wp14:anchorId="71B82502" wp14:editId="4070B34A">
            <wp:extent cx="5382376" cy="809738"/>
            <wp:effectExtent l="0" t="0" r="8890" b="9525"/>
            <wp:docPr id="88328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5023" name=""/>
                    <pic:cNvPicPr/>
                  </pic:nvPicPr>
                  <pic:blipFill>
                    <a:blip r:embed="rId34"/>
                    <a:stretch>
                      <a:fillRect/>
                    </a:stretch>
                  </pic:blipFill>
                  <pic:spPr>
                    <a:xfrm>
                      <a:off x="0" y="0"/>
                      <a:ext cx="5382376" cy="809738"/>
                    </a:xfrm>
                    <a:prstGeom prst="rect">
                      <a:avLst/>
                    </a:prstGeom>
                  </pic:spPr>
                </pic:pic>
              </a:graphicData>
            </a:graphic>
          </wp:inline>
        </w:drawing>
      </w:r>
    </w:p>
    <w:p w14:paraId="553250C7" w14:textId="4B3879FB" w:rsidR="00CA157C" w:rsidRDefault="00CA157C" w:rsidP="49983089">
      <w:pPr>
        <w:pStyle w:val="Prrafodelista"/>
        <w:ind w:left="1440"/>
        <w:rPr>
          <w:lang w:val="es-ES"/>
        </w:rPr>
      </w:pPr>
      <w:r>
        <w:rPr>
          <w:lang w:val="es-ES"/>
        </w:rPr>
        <w:t>Por otro lado, la optimización bayesiana fue lo más demorado, tomando alrededor de 30 minutos para la SVM.</w:t>
      </w:r>
    </w:p>
    <w:p w14:paraId="3D5A7A8D" w14:textId="77777777" w:rsidR="000C6296" w:rsidRDefault="000C6296" w:rsidP="000C6296">
      <w:pPr>
        <w:pStyle w:val="Prrafodelista"/>
        <w:rPr>
          <w:lang w:val="es-ES"/>
        </w:rPr>
      </w:pPr>
    </w:p>
    <w:p w14:paraId="531C4A83" w14:textId="1C4DBDBB" w:rsidR="000C6296" w:rsidRDefault="00BC13AA" w:rsidP="00347059">
      <w:pPr>
        <w:pStyle w:val="Prrafodelista"/>
        <w:numPr>
          <w:ilvl w:val="0"/>
          <w:numId w:val="6"/>
        </w:numPr>
        <w:rPr>
          <w:b/>
          <w:lang w:val="es-ES"/>
        </w:rPr>
      </w:pPr>
      <w:r w:rsidRPr="00BC13AA">
        <w:rPr>
          <w:b/>
          <w:lang w:val="es-ES"/>
        </w:rPr>
        <w:t>DESPLIEGUE</w:t>
      </w:r>
    </w:p>
    <w:p w14:paraId="6D746F98" w14:textId="77777777" w:rsidR="00845CDC" w:rsidRPr="00BC13AA" w:rsidRDefault="00845CDC" w:rsidP="00845CDC">
      <w:pPr>
        <w:pStyle w:val="Prrafodelista"/>
        <w:rPr>
          <w:b/>
          <w:lang w:val="es-ES"/>
        </w:rPr>
      </w:pPr>
    </w:p>
    <w:p w14:paraId="0037C52F" w14:textId="1FB48E16" w:rsidR="00CA157C" w:rsidRPr="00321B9C" w:rsidRDefault="00BC13AA" w:rsidP="00CA157C">
      <w:pPr>
        <w:pStyle w:val="Prrafodelista"/>
        <w:numPr>
          <w:ilvl w:val="1"/>
          <w:numId w:val="6"/>
        </w:numPr>
        <w:rPr>
          <w:lang w:val="es-ES"/>
        </w:rPr>
      </w:pPr>
      <w:r w:rsidRPr="00321B9C">
        <w:rPr>
          <w:lang w:val="es-ES"/>
        </w:rPr>
        <w:t>PREDICCIÓN DE DATOS FUTUROS</w:t>
      </w:r>
      <w:r w:rsidR="7144FF10" w:rsidRPr="00321B9C">
        <w:rPr>
          <w:lang w:val="es-ES"/>
        </w:rPr>
        <w:t xml:space="preserve">: </w:t>
      </w:r>
      <w:r w:rsidR="00CA157C" w:rsidRPr="00321B9C">
        <w:rPr>
          <w:lang w:val="es-ES"/>
        </w:rPr>
        <w:t xml:space="preserve">Todo este apartado se encuentra en el punto 12 de nuestro notebook “Modelos”, allí se realiza la preparación de datos para despliegue, realizamos la evaluación con </w:t>
      </w:r>
      <w:proofErr w:type="spellStart"/>
      <w:r w:rsidR="00CA157C" w:rsidRPr="00321B9C">
        <w:rPr>
          <w:lang w:val="es-ES"/>
        </w:rPr>
        <w:t>el</w:t>
      </w:r>
      <w:proofErr w:type="spellEnd"/>
      <w:r w:rsidR="00CA157C" w:rsidRPr="00321B9C">
        <w:rPr>
          <w:lang w:val="es-ES"/>
        </w:rPr>
        <w:t xml:space="preserve"> 30% y guardamos el modelo final en un </w:t>
      </w:r>
      <w:proofErr w:type="spellStart"/>
      <w:r w:rsidR="00CA157C" w:rsidRPr="00321B9C">
        <w:rPr>
          <w:lang w:val="es-ES"/>
        </w:rPr>
        <w:t>pkl</w:t>
      </w:r>
      <w:proofErr w:type="spellEnd"/>
      <w:r w:rsidR="00CA157C" w:rsidRPr="00321B9C">
        <w:rPr>
          <w:lang w:val="es-ES"/>
        </w:rPr>
        <w:t>.</w:t>
      </w:r>
    </w:p>
    <w:p w14:paraId="7D13ECBF" w14:textId="0A84CB32" w:rsidR="46A1004C" w:rsidRDefault="46A1004C" w:rsidP="00347059">
      <w:pPr>
        <w:pStyle w:val="Prrafodelista"/>
        <w:numPr>
          <w:ilvl w:val="1"/>
          <w:numId w:val="6"/>
        </w:numPr>
        <w:rPr>
          <w:lang w:val="es-ES"/>
        </w:rPr>
      </w:pPr>
      <w:r w:rsidRPr="49983089">
        <w:rPr>
          <w:lang w:val="es-ES"/>
        </w:rPr>
        <w:t>MONITOREO</w:t>
      </w:r>
    </w:p>
    <w:p w14:paraId="26FCBC6C" w14:textId="77777777" w:rsidR="00321B9C" w:rsidRPr="00321B9C" w:rsidRDefault="00321B9C" w:rsidP="00321B9C">
      <w:pPr>
        <w:pStyle w:val="Prrafodelista"/>
        <w:ind w:left="1080"/>
      </w:pPr>
      <w:r w:rsidRPr="00321B9C">
        <w:t xml:space="preserve">El plan de monitoreo continuo del sistema web en </w:t>
      </w:r>
      <w:proofErr w:type="spellStart"/>
      <w:r w:rsidRPr="00321B9C">
        <w:t>Streamlit</w:t>
      </w:r>
      <w:proofErr w:type="spellEnd"/>
      <w:r w:rsidRPr="00321B9C">
        <w:t xml:space="preserve"> y el modelo SVM se divide en tres frentes:</w:t>
      </w:r>
    </w:p>
    <w:p w14:paraId="48D54424" w14:textId="77777777" w:rsidR="00321B9C" w:rsidRPr="00321B9C" w:rsidRDefault="00321B9C" w:rsidP="00321B9C">
      <w:pPr>
        <w:pStyle w:val="Prrafodelista"/>
        <w:numPr>
          <w:ilvl w:val="0"/>
          <w:numId w:val="15"/>
        </w:numPr>
      </w:pPr>
      <w:r w:rsidRPr="00321B9C">
        <w:t xml:space="preserve">Métricas del Modelo: Comparación trimestral de las predicciones frente a las estancias reales registradas por el hospital, vigilando que el rendimiento del F1-macro no descienda más de un 5% respecto </w:t>
      </w:r>
      <w:proofErr w:type="gramStart"/>
      <w:r w:rsidRPr="00321B9C">
        <w:t>al test</w:t>
      </w:r>
      <w:proofErr w:type="gramEnd"/>
      <w:r w:rsidRPr="00321B9C">
        <w:t xml:space="preserve"> inicial para detectar desviaciones de datos (</w:t>
      </w:r>
      <w:r w:rsidRPr="00321B9C">
        <w:rPr>
          <w:i/>
          <w:iCs/>
        </w:rPr>
        <w:t>Data Drift</w:t>
      </w:r>
      <w:r w:rsidRPr="00321B9C">
        <w:t>).</w:t>
      </w:r>
    </w:p>
    <w:p w14:paraId="38A3E8CD" w14:textId="77777777" w:rsidR="00321B9C" w:rsidRPr="00321B9C" w:rsidRDefault="00321B9C" w:rsidP="00321B9C">
      <w:pPr>
        <w:pStyle w:val="Prrafodelista"/>
        <w:numPr>
          <w:ilvl w:val="0"/>
          <w:numId w:val="15"/>
        </w:numPr>
      </w:pPr>
      <w:r w:rsidRPr="00321B9C">
        <w:t xml:space="preserve">Infraestructura y Logs: Monitoreo de los tiempos de inferencia del servidor para garantizar que la respuesta visual en la pantalla de </w:t>
      </w:r>
      <w:proofErr w:type="spellStart"/>
      <w:r w:rsidRPr="00321B9C">
        <w:t>Streamlit</w:t>
      </w:r>
      <w:proofErr w:type="spellEnd"/>
      <w:r w:rsidRPr="00321B9C">
        <w:t xml:space="preserve"> tome menos de 200 milisegundos, controlando además el registro de excepciones o fallas del sistema.</w:t>
      </w:r>
    </w:p>
    <w:p w14:paraId="0326E482" w14:textId="77777777" w:rsidR="00321B9C" w:rsidRPr="00321B9C" w:rsidRDefault="00321B9C" w:rsidP="00321B9C">
      <w:pPr>
        <w:pStyle w:val="Prrafodelista"/>
        <w:numPr>
          <w:ilvl w:val="0"/>
          <w:numId w:val="15"/>
        </w:numPr>
      </w:pPr>
      <w:r w:rsidRPr="00321B9C">
        <w:t>Métricas de Negocio: Seguimiento del volumen de consultas diarias y control de la distribución de las predicciones para asegurar que el modelo no genere sesgos hacia una sola categoría de estancia.</w:t>
      </w:r>
    </w:p>
    <w:p w14:paraId="70D00EAA" w14:textId="77777777" w:rsidR="00321B9C" w:rsidRPr="00321B9C" w:rsidRDefault="00321B9C" w:rsidP="00321B9C">
      <w:pPr>
        <w:pStyle w:val="Prrafodelista"/>
        <w:ind w:left="1080"/>
      </w:pPr>
    </w:p>
    <w:p w14:paraId="15AFA6EF" w14:textId="1924B66B" w:rsidR="00BC13AA" w:rsidRDefault="00BC13AA" w:rsidP="00347059">
      <w:pPr>
        <w:pStyle w:val="Prrafodelista"/>
        <w:numPr>
          <w:ilvl w:val="1"/>
          <w:numId w:val="6"/>
        </w:numPr>
        <w:rPr>
          <w:lang w:val="es-ES"/>
        </w:rPr>
      </w:pPr>
      <w:r w:rsidRPr="49983089">
        <w:rPr>
          <w:lang w:val="es-ES"/>
        </w:rPr>
        <w:t>CRONOGRAMA DE MANTENIMIENTO</w:t>
      </w:r>
      <w:r w:rsidR="3B8F943F" w:rsidRPr="49983089">
        <w:rPr>
          <w:lang w:val="es-ES"/>
        </w:rPr>
        <w:t>/RE-ENTRENAMIENTO</w:t>
      </w:r>
    </w:p>
    <w:p w14:paraId="1A34BE5F" w14:textId="77777777" w:rsidR="00321B9C" w:rsidRPr="00321B9C" w:rsidRDefault="00321B9C" w:rsidP="00321B9C">
      <w:pPr>
        <w:pStyle w:val="Prrafodelista"/>
        <w:ind w:left="1080"/>
      </w:pPr>
      <w:r w:rsidRPr="00321B9C">
        <w:t>Dada la carga computacional identificada (donde la optimización bayesiana de la SVM requiere cerca de 30 minutos de cómputo), las actividades se calendarizan para optimizar los recursos:</w:t>
      </w:r>
    </w:p>
    <w:p w14:paraId="7478087E" w14:textId="77777777" w:rsidR="00321B9C" w:rsidRPr="00321B9C" w:rsidRDefault="00321B9C" w:rsidP="00321B9C">
      <w:pPr>
        <w:pStyle w:val="Prrafodelista"/>
        <w:numPr>
          <w:ilvl w:val="0"/>
          <w:numId w:val="16"/>
        </w:numPr>
      </w:pPr>
      <w:r w:rsidRPr="00321B9C">
        <w:t xml:space="preserve">Mensual (Rutina Operativa): Depuración de logs de </w:t>
      </w:r>
      <w:proofErr w:type="spellStart"/>
      <w:r w:rsidRPr="00321B9C">
        <w:t>Streamlit</w:t>
      </w:r>
      <w:proofErr w:type="spellEnd"/>
      <w:r w:rsidRPr="00321B9C">
        <w:t>, optimización del almacenamiento en caché del servidor (</w:t>
      </w:r>
      <w:proofErr w:type="spellStart"/>
      <w:proofErr w:type="gramStart"/>
      <w:r w:rsidRPr="00321B9C">
        <w:t>st.cache</w:t>
      </w:r>
      <w:proofErr w:type="gramEnd"/>
      <w:r w:rsidRPr="00321B9C">
        <w:t>_resource</w:t>
      </w:r>
      <w:proofErr w:type="spellEnd"/>
      <w:r w:rsidRPr="00321B9C">
        <w:t>) y actualización de catálogos menores en el formulario.</w:t>
      </w:r>
    </w:p>
    <w:p w14:paraId="3BEABCA4" w14:textId="77777777" w:rsidR="00321B9C" w:rsidRPr="00321B9C" w:rsidRDefault="00321B9C" w:rsidP="00321B9C">
      <w:pPr>
        <w:pStyle w:val="Prrafodelista"/>
        <w:numPr>
          <w:ilvl w:val="0"/>
          <w:numId w:val="16"/>
        </w:numPr>
      </w:pPr>
      <w:r w:rsidRPr="00321B9C">
        <w:t xml:space="preserve">Semestral (Control de Calidad): Evaluación del rendimiento del modelo con una muestra de datos nuevos de control. Si el F1-macro disminuye por debajo del umbral de tolerancia establecido, se activa automáticamente un </w:t>
      </w:r>
      <w:proofErr w:type="spellStart"/>
      <w:r w:rsidRPr="00321B9C">
        <w:t>re-entrenamiento</w:t>
      </w:r>
      <w:proofErr w:type="spellEnd"/>
      <w:r w:rsidRPr="00321B9C">
        <w:t xml:space="preserve"> fuera de agenda.</w:t>
      </w:r>
    </w:p>
    <w:p w14:paraId="3753A497" w14:textId="77777777" w:rsidR="00321B9C" w:rsidRPr="00321B9C" w:rsidRDefault="00321B9C" w:rsidP="00321B9C">
      <w:pPr>
        <w:pStyle w:val="Prrafodelista"/>
        <w:numPr>
          <w:ilvl w:val="0"/>
          <w:numId w:val="16"/>
        </w:numPr>
      </w:pPr>
      <w:r w:rsidRPr="00321B9C">
        <w:t>Anual (</w:t>
      </w:r>
      <w:proofErr w:type="spellStart"/>
      <w:r w:rsidRPr="00321B9C">
        <w:t>Re-entrenamiento</w:t>
      </w:r>
      <w:proofErr w:type="spellEnd"/>
      <w:r w:rsidRPr="00321B9C">
        <w:t xml:space="preserve"> Programado): Actualización obligatoria del conocimiento del modelo incorporando el último año fiscal de datos SPARCS. El flujo incluye el </w:t>
      </w:r>
      <w:proofErr w:type="spellStart"/>
      <w:r w:rsidRPr="00321B9C">
        <w:t>re-balanceo</w:t>
      </w:r>
      <w:proofErr w:type="spellEnd"/>
      <w:r w:rsidRPr="00321B9C">
        <w:t xml:space="preserve"> con SMOTEN, la sintonización de </w:t>
      </w:r>
      <w:proofErr w:type="spellStart"/>
      <w:r w:rsidRPr="00321B9C">
        <w:t>hiperparámetros</w:t>
      </w:r>
      <w:proofErr w:type="spellEnd"/>
      <w:r w:rsidRPr="00321B9C">
        <w:t xml:space="preserve"> en Google Colab y el despliegue del nuevo archivo </w:t>
      </w:r>
      <w:proofErr w:type="spellStart"/>
      <w:r w:rsidRPr="00321B9C">
        <w:t>artefacto_final.pkl</w:t>
      </w:r>
      <w:proofErr w:type="spellEnd"/>
      <w:r w:rsidRPr="00321B9C">
        <w:t xml:space="preserve"> de forma transparente y sin interrupción del servicio.</w:t>
      </w:r>
    </w:p>
    <w:p w14:paraId="0AC02026" w14:textId="77777777" w:rsidR="00321B9C" w:rsidRPr="00321B9C" w:rsidRDefault="00321B9C" w:rsidP="00321B9C">
      <w:pPr>
        <w:pStyle w:val="Prrafodelista"/>
        <w:ind w:left="1080"/>
      </w:pPr>
    </w:p>
    <w:sectPr w:rsidR="00321B9C" w:rsidRPr="00321B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B5C"/>
    <w:multiLevelType w:val="hybridMultilevel"/>
    <w:tmpl w:val="A30EEB2A"/>
    <w:lvl w:ilvl="0" w:tplc="EBE2EFA2">
      <w:numFmt w:val="bullet"/>
      <w:lvlText w:val="-"/>
      <w:lvlJc w:val="left"/>
      <w:pPr>
        <w:ind w:left="1440" w:hanging="360"/>
      </w:pPr>
      <w:rPr>
        <w:rFonts w:ascii="Arial" w:eastAsia="Arial"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B22431"/>
    <w:multiLevelType w:val="hybridMultilevel"/>
    <w:tmpl w:val="31D4EB40"/>
    <w:lvl w:ilvl="0" w:tplc="A5AC6700">
      <w:start w:val="1"/>
      <w:numFmt w:val="bullet"/>
      <w:lvlText w:val=""/>
      <w:lvlJc w:val="left"/>
      <w:pPr>
        <w:ind w:left="1080" w:hanging="360"/>
      </w:pPr>
      <w:rPr>
        <w:rFonts w:ascii="Symbol" w:hAnsi="Symbol" w:hint="default"/>
      </w:rPr>
    </w:lvl>
    <w:lvl w:ilvl="1" w:tplc="EFCCF360">
      <w:start w:val="1"/>
      <w:numFmt w:val="bullet"/>
      <w:lvlText w:val="o"/>
      <w:lvlJc w:val="left"/>
      <w:pPr>
        <w:ind w:left="1800" w:hanging="360"/>
      </w:pPr>
      <w:rPr>
        <w:rFonts w:ascii="Courier New" w:hAnsi="Courier New" w:hint="default"/>
      </w:rPr>
    </w:lvl>
    <w:lvl w:ilvl="2" w:tplc="43FCB104">
      <w:start w:val="1"/>
      <w:numFmt w:val="bullet"/>
      <w:lvlText w:val=""/>
      <w:lvlJc w:val="left"/>
      <w:pPr>
        <w:ind w:left="2520" w:hanging="360"/>
      </w:pPr>
      <w:rPr>
        <w:rFonts w:ascii="Wingdings" w:hAnsi="Wingdings" w:hint="default"/>
      </w:rPr>
    </w:lvl>
    <w:lvl w:ilvl="3" w:tplc="7ADA86DC">
      <w:start w:val="1"/>
      <w:numFmt w:val="bullet"/>
      <w:lvlText w:val=""/>
      <w:lvlJc w:val="left"/>
      <w:pPr>
        <w:ind w:left="3240" w:hanging="360"/>
      </w:pPr>
      <w:rPr>
        <w:rFonts w:ascii="Symbol" w:hAnsi="Symbol" w:hint="default"/>
      </w:rPr>
    </w:lvl>
    <w:lvl w:ilvl="4" w:tplc="432C4F04">
      <w:start w:val="1"/>
      <w:numFmt w:val="bullet"/>
      <w:lvlText w:val="o"/>
      <w:lvlJc w:val="left"/>
      <w:pPr>
        <w:ind w:left="3960" w:hanging="360"/>
      </w:pPr>
      <w:rPr>
        <w:rFonts w:ascii="Courier New" w:hAnsi="Courier New" w:hint="default"/>
      </w:rPr>
    </w:lvl>
    <w:lvl w:ilvl="5" w:tplc="A740F4A8">
      <w:start w:val="1"/>
      <w:numFmt w:val="bullet"/>
      <w:lvlText w:val=""/>
      <w:lvlJc w:val="left"/>
      <w:pPr>
        <w:ind w:left="4680" w:hanging="360"/>
      </w:pPr>
      <w:rPr>
        <w:rFonts w:ascii="Wingdings" w:hAnsi="Wingdings" w:hint="default"/>
      </w:rPr>
    </w:lvl>
    <w:lvl w:ilvl="6" w:tplc="88E432FA">
      <w:start w:val="1"/>
      <w:numFmt w:val="bullet"/>
      <w:lvlText w:val=""/>
      <w:lvlJc w:val="left"/>
      <w:pPr>
        <w:ind w:left="5400" w:hanging="360"/>
      </w:pPr>
      <w:rPr>
        <w:rFonts w:ascii="Symbol" w:hAnsi="Symbol" w:hint="default"/>
      </w:rPr>
    </w:lvl>
    <w:lvl w:ilvl="7" w:tplc="1408FFAE">
      <w:start w:val="1"/>
      <w:numFmt w:val="bullet"/>
      <w:lvlText w:val="o"/>
      <w:lvlJc w:val="left"/>
      <w:pPr>
        <w:ind w:left="6120" w:hanging="360"/>
      </w:pPr>
      <w:rPr>
        <w:rFonts w:ascii="Courier New" w:hAnsi="Courier New" w:hint="default"/>
      </w:rPr>
    </w:lvl>
    <w:lvl w:ilvl="8" w:tplc="43FA2340">
      <w:start w:val="1"/>
      <w:numFmt w:val="bullet"/>
      <w:lvlText w:val=""/>
      <w:lvlJc w:val="left"/>
      <w:pPr>
        <w:ind w:left="6840" w:hanging="360"/>
      </w:pPr>
      <w:rPr>
        <w:rFonts w:ascii="Wingdings" w:hAnsi="Wingdings" w:hint="default"/>
      </w:rPr>
    </w:lvl>
  </w:abstractNum>
  <w:abstractNum w:abstractNumId="2" w15:restartNumberingAfterBreak="0">
    <w:nsid w:val="09F7711B"/>
    <w:multiLevelType w:val="multilevel"/>
    <w:tmpl w:val="FC7021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E44BB65"/>
    <w:multiLevelType w:val="hybridMultilevel"/>
    <w:tmpl w:val="A23E9042"/>
    <w:lvl w:ilvl="0" w:tplc="D36C5BC0">
      <w:start w:val="1"/>
      <w:numFmt w:val="bullet"/>
      <w:lvlText w:val=""/>
      <w:lvlJc w:val="left"/>
      <w:pPr>
        <w:ind w:left="1440" w:hanging="360"/>
      </w:pPr>
      <w:rPr>
        <w:rFonts w:ascii="Symbol" w:hAnsi="Symbol" w:hint="default"/>
      </w:rPr>
    </w:lvl>
    <w:lvl w:ilvl="1" w:tplc="4E661670">
      <w:start w:val="1"/>
      <w:numFmt w:val="bullet"/>
      <w:lvlText w:val="o"/>
      <w:lvlJc w:val="left"/>
      <w:pPr>
        <w:ind w:left="2160" w:hanging="360"/>
      </w:pPr>
      <w:rPr>
        <w:rFonts w:ascii="Courier New" w:hAnsi="Courier New" w:hint="default"/>
      </w:rPr>
    </w:lvl>
    <w:lvl w:ilvl="2" w:tplc="14DCB768">
      <w:start w:val="1"/>
      <w:numFmt w:val="bullet"/>
      <w:lvlText w:val=""/>
      <w:lvlJc w:val="left"/>
      <w:pPr>
        <w:ind w:left="2880" w:hanging="360"/>
      </w:pPr>
      <w:rPr>
        <w:rFonts w:ascii="Wingdings" w:hAnsi="Wingdings" w:hint="default"/>
      </w:rPr>
    </w:lvl>
    <w:lvl w:ilvl="3" w:tplc="9DFC5630">
      <w:start w:val="1"/>
      <w:numFmt w:val="bullet"/>
      <w:lvlText w:val=""/>
      <w:lvlJc w:val="left"/>
      <w:pPr>
        <w:ind w:left="3600" w:hanging="360"/>
      </w:pPr>
      <w:rPr>
        <w:rFonts w:ascii="Symbol" w:hAnsi="Symbol" w:hint="default"/>
      </w:rPr>
    </w:lvl>
    <w:lvl w:ilvl="4" w:tplc="046CE5A4">
      <w:start w:val="1"/>
      <w:numFmt w:val="bullet"/>
      <w:lvlText w:val="o"/>
      <w:lvlJc w:val="left"/>
      <w:pPr>
        <w:ind w:left="4320" w:hanging="360"/>
      </w:pPr>
      <w:rPr>
        <w:rFonts w:ascii="Courier New" w:hAnsi="Courier New" w:hint="default"/>
      </w:rPr>
    </w:lvl>
    <w:lvl w:ilvl="5" w:tplc="6D969CDA">
      <w:start w:val="1"/>
      <w:numFmt w:val="bullet"/>
      <w:lvlText w:val=""/>
      <w:lvlJc w:val="left"/>
      <w:pPr>
        <w:ind w:left="5040" w:hanging="360"/>
      </w:pPr>
      <w:rPr>
        <w:rFonts w:ascii="Wingdings" w:hAnsi="Wingdings" w:hint="default"/>
      </w:rPr>
    </w:lvl>
    <w:lvl w:ilvl="6" w:tplc="DB3AF6DE">
      <w:start w:val="1"/>
      <w:numFmt w:val="bullet"/>
      <w:lvlText w:val=""/>
      <w:lvlJc w:val="left"/>
      <w:pPr>
        <w:ind w:left="5760" w:hanging="360"/>
      </w:pPr>
      <w:rPr>
        <w:rFonts w:ascii="Symbol" w:hAnsi="Symbol" w:hint="default"/>
      </w:rPr>
    </w:lvl>
    <w:lvl w:ilvl="7" w:tplc="3BAC9714">
      <w:start w:val="1"/>
      <w:numFmt w:val="bullet"/>
      <w:lvlText w:val="o"/>
      <w:lvlJc w:val="left"/>
      <w:pPr>
        <w:ind w:left="6480" w:hanging="360"/>
      </w:pPr>
      <w:rPr>
        <w:rFonts w:ascii="Courier New" w:hAnsi="Courier New" w:hint="default"/>
      </w:rPr>
    </w:lvl>
    <w:lvl w:ilvl="8" w:tplc="6360C046">
      <w:start w:val="1"/>
      <w:numFmt w:val="bullet"/>
      <w:lvlText w:val=""/>
      <w:lvlJc w:val="left"/>
      <w:pPr>
        <w:ind w:left="7200" w:hanging="360"/>
      </w:pPr>
      <w:rPr>
        <w:rFonts w:ascii="Wingdings" w:hAnsi="Wingdings" w:hint="default"/>
      </w:rPr>
    </w:lvl>
  </w:abstractNum>
  <w:abstractNum w:abstractNumId="4" w15:restartNumberingAfterBreak="0">
    <w:nsid w:val="12D234E5"/>
    <w:multiLevelType w:val="multilevel"/>
    <w:tmpl w:val="CB1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4127D"/>
    <w:multiLevelType w:val="multilevel"/>
    <w:tmpl w:val="FF0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6691"/>
    <w:multiLevelType w:val="multilevel"/>
    <w:tmpl w:val="387A0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2DD00"/>
    <w:multiLevelType w:val="hybridMultilevel"/>
    <w:tmpl w:val="DD5813BA"/>
    <w:lvl w:ilvl="0" w:tplc="28D6F7D4">
      <w:start w:val="1"/>
      <w:numFmt w:val="bullet"/>
      <w:lvlText w:val=""/>
      <w:lvlJc w:val="left"/>
      <w:pPr>
        <w:ind w:left="1440" w:hanging="360"/>
      </w:pPr>
      <w:rPr>
        <w:rFonts w:ascii="Symbol" w:hAnsi="Symbol" w:hint="default"/>
      </w:rPr>
    </w:lvl>
    <w:lvl w:ilvl="1" w:tplc="0F404728">
      <w:start w:val="1"/>
      <w:numFmt w:val="bullet"/>
      <w:lvlText w:val="o"/>
      <w:lvlJc w:val="left"/>
      <w:pPr>
        <w:ind w:left="2160" w:hanging="360"/>
      </w:pPr>
      <w:rPr>
        <w:rFonts w:ascii="Courier New" w:hAnsi="Courier New" w:hint="default"/>
      </w:rPr>
    </w:lvl>
    <w:lvl w:ilvl="2" w:tplc="3F447706">
      <w:start w:val="1"/>
      <w:numFmt w:val="bullet"/>
      <w:lvlText w:val=""/>
      <w:lvlJc w:val="left"/>
      <w:pPr>
        <w:ind w:left="2880" w:hanging="360"/>
      </w:pPr>
      <w:rPr>
        <w:rFonts w:ascii="Wingdings" w:hAnsi="Wingdings" w:hint="default"/>
      </w:rPr>
    </w:lvl>
    <w:lvl w:ilvl="3" w:tplc="8FF4F55A">
      <w:start w:val="1"/>
      <w:numFmt w:val="bullet"/>
      <w:lvlText w:val=""/>
      <w:lvlJc w:val="left"/>
      <w:pPr>
        <w:ind w:left="3600" w:hanging="360"/>
      </w:pPr>
      <w:rPr>
        <w:rFonts w:ascii="Symbol" w:hAnsi="Symbol" w:hint="default"/>
      </w:rPr>
    </w:lvl>
    <w:lvl w:ilvl="4" w:tplc="02920A68">
      <w:start w:val="1"/>
      <w:numFmt w:val="bullet"/>
      <w:lvlText w:val="o"/>
      <w:lvlJc w:val="left"/>
      <w:pPr>
        <w:ind w:left="4320" w:hanging="360"/>
      </w:pPr>
      <w:rPr>
        <w:rFonts w:ascii="Courier New" w:hAnsi="Courier New" w:hint="default"/>
      </w:rPr>
    </w:lvl>
    <w:lvl w:ilvl="5" w:tplc="B9BCFFCA">
      <w:start w:val="1"/>
      <w:numFmt w:val="bullet"/>
      <w:lvlText w:val=""/>
      <w:lvlJc w:val="left"/>
      <w:pPr>
        <w:ind w:left="5040" w:hanging="360"/>
      </w:pPr>
      <w:rPr>
        <w:rFonts w:ascii="Wingdings" w:hAnsi="Wingdings" w:hint="default"/>
      </w:rPr>
    </w:lvl>
    <w:lvl w:ilvl="6" w:tplc="7E108FA6">
      <w:start w:val="1"/>
      <w:numFmt w:val="bullet"/>
      <w:lvlText w:val=""/>
      <w:lvlJc w:val="left"/>
      <w:pPr>
        <w:ind w:left="5760" w:hanging="360"/>
      </w:pPr>
      <w:rPr>
        <w:rFonts w:ascii="Symbol" w:hAnsi="Symbol" w:hint="default"/>
      </w:rPr>
    </w:lvl>
    <w:lvl w:ilvl="7" w:tplc="737E1866">
      <w:start w:val="1"/>
      <w:numFmt w:val="bullet"/>
      <w:lvlText w:val="o"/>
      <w:lvlJc w:val="left"/>
      <w:pPr>
        <w:ind w:left="6480" w:hanging="360"/>
      </w:pPr>
      <w:rPr>
        <w:rFonts w:ascii="Courier New" w:hAnsi="Courier New" w:hint="default"/>
      </w:rPr>
    </w:lvl>
    <w:lvl w:ilvl="8" w:tplc="42ECE1CE">
      <w:start w:val="1"/>
      <w:numFmt w:val="bullet"/>
      <w:lvlText w:val=""/>
      <w:lvlJc w:val="left"/>
      <w:pPr>
        <w:ind w:left="7200" w:hanging="360"/>
      </w:pPr>
      <w:rPr>
        <w:rFonts w:ascii="Wingdings" w:hAnsi="Wingdings" w:hint="default"/>
      </w:rPr>
    </w:lvl>
  </w:abstractNum>
  <w:abstractNum w:abstractNumId="8" w15:restartNumberingAfterBreak="0">
    <w:nsid w:val="36396BA5"/>
    <w:multiLevelType w:val="hybridMultilevel"/>
    <w:tmpl w:val="641E6C66"/>
    <w:lvl w:ilvl="0" w:tplc="EBCA50A6">
      <w:numFmt w:val="bullet"/>
      <w:lvlText w:val="-"/>
      <w:lvlJc w:val="left"/>
      <w:pPr>
        <w:ind w:left="1440" w:hanging="360"/>
      </w:pPr>
      <w:rPr>
        <w:rFonts w:ascii="Calibri" w:eastAsiaTheme="minorHAnsi" w:hAnsi="Calibri" w:cs="Calibr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75B64E4"/>
    <w:multiLevelType w:val="hybridMultilevel"/>
    <w:tmpl w:val="16FE52C4"/>
    <w:lvl w:ilvl="0" w:tplc="033A1CC6">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3B30704D"/>
    <w:multiLevelType w:val="multilevel"/>
    <w:tmpl w:val="FC7021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4B6BC7D3"/>
    <w:multiLevelType w:val="hybridMultilevel"/>
    <w:tmpl w:val="BC7EB9AC"/>
    <w:lvl w:ilvl="0" w:tplc="A3B27328">
      <w:start w:val="1"/>
      <w:numFmt w:val="bullet"/>
      <w:lvlText w:val=""/>
      <w:lvlJc w:val="left"/>
      <w:pPr>
        <w:ind w:left="1080" w:hanging="360"/>
      </w:pPr>
      <w:rPr>
        <w:rFonts w:ascii="Symbol" w:hAnsi="Symbol" w:hint="default"/>
      </w:rPr>
    </w:lvl>
    <w:lvl w:ilvl="1" w:tplc="6260900A">
      <w:start w:val="1"/>
      <w:numFmt w:val="bullet"/>
      <w:lvlText w:val="o"/>
      <w:lvlJc w:val="left"/>
      <w:pPr>
        <w:ind w:left="1800" w:hanging="360"/>
      </w:pPr>
      <w:rPr>
        <w:rFonts w:ascii="Courier New" w:hAnsi="Courier New" w:hint="default"/>
      </w:rPr>
    </w:lvl>
    <w:lvl w:ilvl="2" w:tplc="6BC26200">
      <w:start w:val="1"/>
      <w:numFmt w:val="bullet"/>
      <w:lvlText w:val=""/>
      <w:lvlJc w:val="left"/>
      <w:pPr>
        <w:ind w:left="2520" w:hanging="360"/>
      </w:pPr>
      <w:rPr>
        <w:rFonts w:ascii="Wingdings" w:hAnsi="Wingdings" w:hint="default"/>
      </w:rPr>
    </w:lvl>
    <w:lvl w:ilvl="3" w:tplc="02060F94">
      <w:start w:val="1"/>
      <w:numFmt w:val="bullet"/>
      <w:lvlText w:val=""/>
      <w:lvlJc w:val="left"/>
      <w:pPr>
        <w:ind w:left="3240" w:hanging="360"/>
      </w:pPr>
      <w:rPr>
        <w:rFonts w:ascii="Symbol" w:hAnsi="Symbol" w:hint="default"/>
      </w:rPr>
    </w:lvl>
    <w:lvl w:ilvl="4" w:tplc="DDAEDFC8">
      <w:start w:val="1"/>
      <w:numFmt w:val="bullet"/>
      <w:lvlText w:val="o"/>
      <w:lvlJc w:val="left"/>
      <w:pPr>
        <w:ind w:left="3960" w:hanging="360"/>
      </w:pPr>
      <w:rPr>
        <w:rFonts w:ascii="Courier New" w:hAnsi="Courier New" w:hint="default"/>
      </w:rPr>
    </w:lvl>
    <w:lvl w:ilvl="5" w:tplc="A2B0C978">
      <w:start w:val="1"/>
      <w:numFmt w:val="bullet"/>
      <w:lvlText w:val=""/>
      <w:lvlJc w:val="left"/>
      <w:pPr>
        <w:ind w:left="4680" w:hanging="360"/>
      </w:pPr>
      <w:rPr>
        <w:rFonts w:ascii="Wingdings" w:hAnsi="Wingdings" w:hint="default"/>
      </w:rPr>
    </w:lvl>
    <w:lvl w:ilvl="6" w:tplc="8A3CCA22">
      <w:start w:val="1"/>
      <w:numFmt w:val="bullet"/>
      <w:lvlText w:val=""/>
      <w:lvlJc w:val="left"/>
      <w:pPr>
        <w:ind w:left="5400" w:hanging="360"/>
      </w:pPr>
      <w:rPr>
        <w:rFonts w:ascii="Symbol" w:hAnsi="Symbol" w:hint="default"/>
      </w:rPr>
    </w:lvl>
    <w:lvl w:ilvl="7" w:tplc="EE3652CE">
      <w:start w:val="1"/>
      <w:numFmt w:val="bullet"/>
      <w:lvlText w:val="o"/>
      <w:lvlJc w:val="left"/>
      <w:pPr>
        <w:ind w:left="6120" w:hanging="360"/>
      </w:pPr>
      <w:rPr>
        <w:rFonts w:ascii="Courier New" w:hAnsi="Courier New" w:hint="default"/>
      </w:rPr>
    </w:lvl>
    <w:lvl w:ilvl="8" w:tplc="2DA6BB38">
      <w:start w:val="1"/>
      <w:numFmt w:val="bullet"/>
      <w:lvlText w:val=""/>
      <w:lvlJc w:val="left"/>
      <w:pPr>
        <w:ind w:left="6840" w:hanging="360"/>
      </w:pPr>
      <w:rPr>
        <w:rFonts w:ascii="Wingdings" w:hAnsi="Wingdings" w:hint="default"/>
      </w:rPr>
    </w:lvl>
  </w:abstractNum>
  <w:abstractNum w:abstractNumId="12" w15:restartNumberingAfterBreak="0">
    <w:nsid w:val="52670F62"/>
    <w:multiLevelType w:val="hybridMultilevel"/>
    <w:tmpl w:val="CE9E0850"/>
    <w:lvl w:ilvl="0" w:tplc="2A92A022">
      <w:start w:val="1"/>
      <w:numFmt w:val="bullet"/>
      <w:lvlText w:val="•"/>
      <w:lvlJc w:val="left"/>
      <w:pPr>
        <w:ind w:left="720" w:hanging="360"/>
      </w:pPr>
    </w:lvl>
    <w:lvl w:ilvl="1" w:tplc="DFD6A658">
      <w:numFmt w:val="decimal"/>
      <w:lvlText w:val=""/>
      <w:lvlJc w:val="left"/>
      <w:pPr>
        <w:ind w:left="0" w:firstLine="0"/>
      </w:pPr>
    </w:lvl>
    <w:lvl w:ilvl="2" w:tplc="05587E3C">
      <w:numFmt w:val="decimal"/>
      <w:lvlText w:val=""/>
      <w:lvlJc w:val="left"/>
      <w:pPr>
        <w:ind w:left="0" w:firstLine="0"/>
      </w:pPr>
    </w:lvl>
    <w:lvl w:ilvl="3" w:tplc="45485A30">
      <w:numFmt w:val="decimal"/>
      <w:lvlText w:val=""/>
      <w:lvlJc w:val="left"/>
      <w:pPr>
        <w:ind w:left="0" w:firstLine="0"/>
      </w:pPr>
    </w:lvl>
    <w:lvl w:ilvl="4" w:tplc="74509C8E">
      <w:numFmt w:val="decimal"/>
      <w:lvlText w:val=""/>
      <w:lvlJc w:val="left"/>
      <w:pPr>
        <w:ind w:left="0" w:firstLine="0"/>
      </w:pPr>
    </w:lvl>
    <w:lvl w:ilvl="5" w:tplc="69EAC29C">
      <w:numFmt w:val="decimal"/>
      <w:lvlText w:val=""/>
      <w:lvlJc w:val="left"/>
      <w:pPr>
        <w:ind w:left="0" w:firstLine="0"/>
      </w:pPr>
    </w:lvl>
    <w:lvl w:ilvl="6" w:tplc="67CEA14C">
      <w:numFmt w:val="decimal"/>
      <w:lvlText w:val=""/>
      <w:lvlJc w:val="left"/>
      <w:pPr>
        <w:ind w:left="0" w:firstLine="0"/>
      </w:pPr>
    </w:lvl>
    <w:lvl w:ilvl="7" w:tplc="5BB8161E">
      <w:numFmt w:val="decimal"/>
      <w:lvlText w:val=""/>
      <w:lvlJc w:val="left"/>
      <w:pPr>
        <w:ind w:left="0" w:firstLine="0"/>
      </w:pPr>
    </w:lvl>
    <w:lvl w:ilvl="8" w:tplc="F5F08574">
      <w:numFmt w:val="decimal"/>
      <w:lvlText w:val=""/>
      <w:lvlJc w:val="left"/>
      <w:pPr>
        <w:ind w:left="0" w:firstLine="0"/>
      </w:pPr>
    </w:lvl>
  </w:abstractNum>
  <w:abstractNum w:abstractNumId="13" w15:restartNumberingAfterBreak="0">
    <w:nsid w:val="584F227A"/>
    <w:multiLevelType w:val="multilevel"/>
    <w:tmpl w:val="D86E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A798C"/>
    <w:multiLevelType w:val="multilevel"/>
    <w:tmpl w:val="6EF8B4E4"/>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96B68B9"/>
    <w:multiLevelType w:val="hybridMultilevel"/>
    <w:tmpl w:val="E3BAE66A"/>
    <w:lvl w:ilvl="0" w:tplc="16343638">
      <w:start w:val="1"/>
      <w:numFmt w:val="bullet"/>
      <w:lvlText w:val=""/>
      <w:lvlJc w:val="left"/>
      <w:pPr>
        <w:ind w:left="1440" w:hanging="360"/>
      </w:pPr>
      <w:rPr>
        <w:rFonts w:ascii="Symbol" w:hAnsi="Symbol" w:hint="default"/>
      </w:rPr>
    </w:lvl>
    <w:lvl w:ilvl="1" w:tplc="4BE8687E">
      <w:start w:val="1"/>
      <w:numFmt w:val="bullet"/>
      <w:lvlText w:val="o"/>
      <w:lvlJc w:val="left"/>
      <w:pPr>
        <w:ind w:left="2160" w:hanging="360"/>
      </w:pPr>
      <w:rPr>
        <w:rFonts w:ascii="Courier New" w:hAnsi="Courier New" w:hint="default"/>
      </w:rPr>
    </w:lvl>
    <w:lvl w:ilvl="2" w:tplc="3DC07182">
      <w:start w:val="1"/>
      <w:numFmt w:val="bullet"/>
      <w:lvlText w:val=""/>
      <w:lvlJc w:val="left"/>
      <w:pPr>
        <w:ind w:left="2880" w:hanging="360"/>
      </w:pPr>
      <w:rPr>
        <w:rFonts w:ascii="Wingdings" w:hAnsi="Wingdings" w:hint="default"/>
      </w:rPr>
    </w:lvl>
    <w:lvl w:ilvl="3" w:tplc="1AAA73EA">
      <w:start w:val="1"/>
      <w:numFmt w:val="bullet"/>
      <w:lvlText w:val=""/>
      <w:lvlJc w:val="left"/>
      <w:pPr>
        <w:ind w:left="3600" w:hanging="360"/>
      </w:pPr>
      <w:rPr>
        <w:rFonts w:ascii="Symbol" w:hAnsi="Symbol" w:hint="default"/>
      </w:rPr>
    </w:lvl>
    <w:lvl w:ilvl="4" w:tplc="4F92048E">
      <w:start w:val="1"/>
      <w:numFmt w:val="bullet"/>
      <w:lvlText w:val="o"/>
      <w:lvlJc w:val="left"/>
      <w:pPr>
        <w:ind w:left="4320" w:hanging="360"/>
      </w:pPr>
      <w:rPr>
        <w:rFonts w:ascii="Courier New" w:hAnsi="Courier New" w:hint="default"/>
      </w:rPr>
    </w:lvl>
    <w:lvl w:ilvl="5" w:tplc="1C9286BC">
      <w:start w:val="1"/>
      <w:numFmt w:val="bullet"/>
      <w:lvlText w:val=""/>
      <w:lvlJc w:val="left"/>
      <w:pPr>
        <w:ind w:left="5040" w:hanging="360"/>
      </w:pPr>
      <w:rPr>
        <w:rFonts w:ascii="Wingdings" w:hAnsi="Wingdings" w:hint="default"/>
      </w:rPr>
    </w:lvl>
    <w:lvl w:ilvl="6" w:tplc="6EAE673A">
      <w:start w:val="1"/>
      <w:numFmt w:val="bullet"/>
      <w:lvlText w:val=""/>
      <w:lvlJc w:val="left"/>
      <w:pPr>
        <w:ind w:left="5760" w:hanging="360"/>
      </w:pPr>
      <w:rPr>
        <w:rFonts w:ascii="Symbol" w:hAnsi="Symbol" w:hint="default"/>
      </w:rPr>
    </w:lvl>
    <w:lvl w:ilvl="7" w:tplc="977AAB68">
      <w:start w:val="1"/>
      <w:numFmt w:val="bullet"/>
      <w:lvlText w:val="o"/>
      <w:lvlJc w:val="left"/>
      <w:pPr>
        <w:ind w:left="6480" w:hanging="360"/>
      </w:pPr>
      <w:rPr>
        <w:rFonts w:ascii="Courier New" w:hAnsi="Courier New" w:hint="default"/>
      </w:rPr>
    </w:lvl>
    <w:lvl w:ilvl="8" w:tplc="21AADF88">
      <w:start w:val="1"/>
      <w:numFmt w:val="bullet"/>
      <w:lvlText w:val=""/>
      <w:lvlJc w:val="left"/>
      <w:pPr>
        <w:ind w:left="7200" w:hanging="360"/>
      </w:pPr>
      <w:rPr>
        <w:rFonts w:ascii="Wingdings" w:hAnsi="Wingdings" w:hint="default"/>
      </w:rPr>
    </w:lvl>
  </w:abstractNum>
  <w:num w:numId="1" w16cid:durableId="1964920513">
    <w:abstractNumId w:val="15"/>
  </w:num>
  <w:num w:numId="2" w16cid:durableId="787167343">
    <w:abstractNumId w:val="7"/>
  </w:num>
  <w:num w:numId="3" w16cid:durableId="1899706393">
    <w:abstractNumId w:val="1"/>
  </w:num>
  <w:num w:numId="4" w16cid:durableId="1289360007">
    <w:abstractNumId w:val="3"/>
  </w:num>
  <w:num w:numId="5" w16cid:durableId="1698460511">
    <w:abstractNumId w:val="11"/>
  </w:num>
  <w:num w:numId="6" w16cid:durableId="531039738">
    <w:abstractNumId w:val="10"/>
  </w:num>
  <w:num w:numId="7" w16cid:durableId="1956477702">
    <w:abstractNumId w:val="8"/>
  </w:num>
  <w:num w:numId="8" w16cid:durableId="136730535">
    <w:abstractNumId w:val="0"/>
  </w:num>
  <w:num w:numId="9" w16cid:durableId="1883125850">
    <w:abstractNumId w:val="12"/>
    <w:lvlOverride w:ilvl="0"/>
    <w:lvlOverride w:ilvl="1"/>
    <w:lvlOverride w:ilvl="2"/>
    <w:lvlOverride w:ilvl="3"/>
    <w:lvlOverride w:ilvl="4"/>
    <w:lvlOverride w:ilvl="5"/>
    <w:lvlOverride w:ilvl="6"/>
    <w:lvlOverride w:ilvl="7"/>
    <w:lvlOverride w:ilvl="8"/>
  </w:num>
  <w:num w:numId="10" w16cid:durableId="369258526">
    <w:abstractNumId w:val="9"/>
  </w:num>
  <w:num w:numId="11" w16cid:durableId="164102442">
    <w:abstractNumId w:val="14"/>
  </w:num>
  <w:num w:numId="12" w16cid:durableId="2000039771">
    <w:abstractNumId w:val="2"/>
  </w:num>
  <w:num w:numId="13" w16cid:durableId="1412238470">
    <w:abstractNumId w:val="13"/>
  </w:num>
  <w:num w:numId="14" w16cid:durableId="1994067327">
    <w:abstractNumId w:val="6"/>
  </w:num>
  <w:num w:numId="15" w16cid:durableId="300814640">
    <w:abstractNumId w:val="5"/>
  </w:num>
  <w:num w:numId="16" w16cid:durableId="1515222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96"/>
    <w:rsid w:val="000A3A27"/>
    <w:rsid w:val="000B08D7"/>
    <w:rsid w:val="000C6296"/>
    <w:rsid w:val="000F7703"/>
    <w:rsid w:val="00123BDC"/>
    <w:rsid w:val="00192515"/>
    <w:rsid w:val="00210AE3"/>
    <w:rsid w:val="002133D7"/>
    <w:rsid w:val="002E7A14"/>
    <w:rsid w:val="002FFFB4"/>
    <w:rsid w:val="00315CF9"/>
    <w:rsid w:val="00321B9C"/>
    <w:rsid w:val="00347059"/>
    <w:rsid w:val="00385D24"/>
    <w:rsid w:val="003A566F"/>
    <w:rsid w:val="003E5753"/>
    <w:rsid w:val="00445D94"/>
    <w:rsid w:val="00476222"/>
    <w:rsid w:val="004941AE"/>
    <w:rsid w:val="004E22E1"/>
    <w:rsid w:val="00501383"/>
    <w:rsid w:val="00531AEE"/>
    <w:rsid w:val="00534CEE"/>
    <w:rsid w:val="005366C8"/>
    <w:rsid w:val="005420B5"/>
    <w:rsid w:val="005454DA"/>
    <w:rsid w:val="005F1678"/>
    <w:rsid w:val="006C3631"/>
    <w:rsid w:val="00764301"/>
    <w:rsid w:val="007A4BF2"/>
    <w:rsid w:val="007C6CA6"/>
    <w:rsid w:val="00841511"/>
    <w:rsid w:val="00845CDC"/>
    <w:rsid w:val="00856B36"/>
    <w:rsid w:val="008D7DF0"/>
    <w:rsid w:val="008E5990"/>
    <w:rsid w:val="009112A5"/>
    <w:rsid w:val="00977868"/>
    <w:rsid w:val="009F396D"/>
    <w:rsid w:val="00A01FC7"/>
    <w:rsid w:val="00BA59D3"/>
    <w:rsid w:val="00BA6401"/>
    <w:rsid w:val="00BC13AA"/>
    <w:rsid w:val="00BF4D30"/>
    <w:rsid w:val="00C45DA2"/>
    <w:rsid w:val="00C4738E"/>
    <w:rsid w:val="00CA157C"/>
    <w:rsid w:val="00CB1E6D"/>
    <w:rsid w:val="00CB2738"/>
    <w:rsid w:val="00CD6FDF"/>
    <w:rsid w:val="00D4352E"/>
    <w:rsid w:val="00D84E3D"/>
    <w:rsid w:val="00DF05A5"/>
    <w:rsid w:val="00E105FA"/>
    <w:rsid w:val="00EC612B"/>
    <w:rsid w:val="00ED6E04"/>
    <w:rsid w:val="00F42ADE"/>
    <w:rsid w:val="00F56968"/>
    <w:rsid w:val="00F56F38"/>
    <w:rsid w:val="049BBE0E"/>
    <w:rsid w:val="0603F955"/>
    <w:rsid w:val="0608D257"/>
    <w:rsid w:val="06C45278"/>
    <w:rsid w:val="07F38957"/>
    <w:rsid w:val="08B2B4C4"/>
    <w:rsid w:val="09071B80"/>
    <w:rsid w:val="0A16E647"/>
    <w:rsid w:val="0A223FC1"/>
    <w:rsid w:val="0C1654E7"/>
    <w:rsid w:val="0C49751A"/>
    <w:rsid w:val="0C9BEA77"/>
    <w:rsid w:val="0CF65726"/>
    <w:rsid w:val="0F6D6A77"/>
    <w:rsid w:val="102BC356"/>
    <w:rsid w:val="12A99034"/>
    <w:rsid w:val="160A5083"/>
    <w:rsid w:val="19EB5AC1"/>
    <w:rsid w:val="1A2E5C22"/>
    <w:rsid w:val="1C1E5725"/>
    <w:rsid w:val="1C98C8A0"/>
    <w:rsid w:val="1D82E421"/>
    <w:rsid w:val="2027E5D9"/>
    <w:rsid w:val="20BC4798"/>
    <w:rsid w:val="214AD967"/>
    <w:rsid w:val="25C2E907"/>
    <w:rsid w:val="2687A970"/>
    <w:rsid w:val="278F5FA0"/>
    <w:rsid w:val="2D4CAC49"/>
    <w:rsid w:val="2D896FE5"/>
    <w:rsid w:val="2DA32DC0"/>
    <w:rsid w:val="311EDB25"/>
    <w:rsid w:val="32CDA466"/>
    <w:rsid w:val="34B4E3D3"/>
    <w:rsid w:val="357BBAA1"/>
    <w:rsid w:val="38585E52"/>
    <w:rsid w:val="3A5DB165"/>
    <w:rsid w:val="3AAA6840"/>
    <w:rsid w:val="3AFB6EEC"/>
    <w:rsid w:val="3B8F943F"/>
    <w:rsid w:val="3D338402"/>
    <w:rsid w:val="3F79F763"/>
    <w:rsid w:val="3FD4E38B"/>
    <w:rsid w:val="415D7673"/>
    <w:rsid w:val="4282ADE5"/>
    <w:rsid w:val="436B6C3E"/>
    <w:rsid w:val="467EC5BB"/>
    <w:rsid w:val="46A1004C"/>
    <w:rsid w:val="46D1770E"/>
    <w:rsid w:val="49983089"/>
    <w:rsid w:val="4BDDA39D"/>
    <w:rsid w:val="4D0B5785"/>
    <w:rsid w:val="4D13EAE1"/>
    <w:rsid w:val="4E813348"/>
    <w:rsid w:val="506EF34D"/>
    <w:rsid w:val="50E97659"/>
    <w:rsid w:val="55A80BF1"/>
    <w:rsid w:val="55BC2B9E"/>
    <w:rsid w:val="5BAFEDC6"/>
    <w:rsid w:val="5BD7FA2D"/>
    <w:rsid w:val="5BFEE937"/>
    <w:rsid w:val="5D6C04A4"/>
    <w:rsid w:val="5D7FDCD9"/>
    <w:rsid w:val="5E57ABE9"/>
    <w:rsid w:val="5FCF2426"/>
    <w:rsid w:val="612932C3"/>
    <w:rsid w:val="6185429D"/>
    <w:rsid w:val="6548370A"/>
    <w:rsid w:val="657A5B36"/>
    <w:rsid w:val="66174288"/>
    <w:rsid w:val="680A450D"/>
    <w:rsid w:val="6A0A84AC"/>
    <w:rsid w:val="6B572FFA"/>
    <w:rsid w:val="6BB58F30"/>
    <w:rsid w:val="6EBA8FD8"/>
    <w:rsid w:val="6F43D016"/>
    <w:rsid w:val="7144FF10"/>
    <w:rsid w:val="724FBB5F"/>
    <w:rsid w:val="72FFCB87"/>
    <w:rsid w:val="7631779F"/>
    <w:rsid w:val="77CDAE07"/>
    <w:rsid w:val="781F97AC"/>
    <w:rsid w:val="7C20F294"/>
    <w:rsid w:val="7D898A66"/>
    <w:rsid w:val="7E2114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9EFA"/>
  <w15:chartTrackingRefBased/>
  <w15:docId w15:val="{E873F441-D447-49E4-936D-3CE47A2B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link w:val="Ttulo3Car"/>
    <w:uiPriority w:val="9"/>
    <w:semiHidden/>
    <w:unhideWhenUsed/>
    <w:qFormat/>
    <w:rsid w:val="008E5990"/>
    <w:pPr>
      <w:spacing w:before="180" w:after="60" w:line="240" w:lineRule="auto"/>
      <w:outlineLvl w:val="2"/>
    </w:pPr>
    <w:rPr>
      <w:rFonts w:ascii="Arial" w:eastAsia="Times New Roman" w:hAnsi="Arial" w:cs="Arial"/>
      <w:b/>
      <w:bCs/>
      <w:color w:val="2E6DA4"/>
      <w:lang w:eastAsia="es-CO"/>
    </w:rPr>
  </w:style>
  <w:style w:type="paragraph" w:styleId="Ttulo4">
    <w:name w:val="heading 4"/>
    <w:basedOn w:val="Normal"/>
    <w:next w:val="Normal"/>
    <w:link w:val="Ttulo4Car"/>
    <w:uiPriority w:val="9"/>
    <w:semiHidden/>
    <w:unhideWhenUsed/>
    <w:qFormat/>
    <w:rsid w:val="002133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6296"/>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semiHidden/>
    <w:rsid w:val="008E5990"/>
    <w:rPr>
      <w:rFonts w:ascii="Arial" w:eastAsia="Times New Roman" w:hAnsi="Arial" w:cs="Arial"/>
      <w:b/>
      <w:bCs/>
      <w:color w:val="2E6DA4"/>
      <w:lang w:eastAsia="es-CO"/>
    </w:rPr>
  </w:style>
  <w:style w:type="character" w:styleId="Hipervnculo">
    <w:name w:val="Hyperlink"/>
    <w:basedOn w:val="Fuentedeprrafopredeter"/>
    <w:uiPriority w:val="99"/>
    <w:unhideWhenUsed/>
    <w:rsid w:val="005454DA"/>
    <w:rPr>
      <w:color w:val="0563C1" w:themeColor="hyperlink"/>
      <w:u w:val="single"/>
    </w:rPr>
  </w:style>
  <w:style w:type="character" w:styleId="Mencinsinresolver">
    <w:name w:val="Unresolved Mention"/>
    <w:basedOn w:val="Fuentedeprrafopredeter"/>
    <w:uiPriority w:val="99"/>
    <w:semiHidden/>
    <w:unhideWhenUsed/>
    <w:rsid w:val="005454DA"/>
    <w:rPr>
      <w:color w:val="605E5C"/>
      <w:shd w:val="clear" w:color="auto" w:fill="E1DFDD"/>
    </w:rPr>
  </w:style>
  <w:style w:type="character" w:styleId="Hipervnculovisitado">
    <w:name w:val="FollowedHyperlink"/>
    <w:basedOn w:val="Fuentedeprrafopredeter"/>
    <w:uiPriority w:val="99"/>
    <w:semiHidden/>
    <w:unhideWhenUsed/>
    <w:rsid w:val="005454DA"/>
    <w:rPr>
      <w:color w:val="954F72" w:themeColor="followedHyperlink"/>
      <w:u w:val="single"/>
    </w:rPr>
  </w:style>
  <w:style w:type="character" w:customStyle="1" w:styleId="Ttulo4Car">
    <w:name w:val="Título 4 Car"/>
    <w:basedOn w:val="Fuentedeprrafopredeter"/>
    <w:link w:val="Ttulo4"/>
    <w:uiPriority w:val="9"/>
    <w:semiHidden/>
    <w:rsid w:val="002133D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hcup-us.ahrq.gov/toolssoftware/ccs/CCSCategoryNames_FullLabels.pdf"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A4E0453658E2943B3FEE61E193B4291" ma:contentTypeVersion="4" ma:contentTypeDescription="Crear nuevo documento." ma:contentTypeScope="" ma:versionID="21a72942d6508a7bb611c1ade3ab3e78">
  <xsd:schema xmlns:xsd="http://www.w3.org/2001/XMLSchema" xmlns:xs="http://www.w3.org/2001/XMLSchema" xmlns:p="http://schemas.microsoft.com/office/2006/metadata/properties" xmlns:ns2="7a95a3b7-bc20-4d45-b7af-a0631e5d5d8f" targetNamespace="http://schemas.microsoft.com/office/2006/metadata/properties" ma:root="true" ma:fieldsID="8c4c3e7d90e8f69890b8c085cc92cd82" ns2:_="">
    <xsd:import namespace="7a95a3b7-bc20-4d45-b7af-a0631e5d5d8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5a3b7-bc20-4d45-b7af-a0631e5d5d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7a95a3b7-bc20-4d45-b7af-a0631e5d5d8f" xsi:nil="true"/>
  </documentManagement>
</p:properties>
</file>

<file path=customXml/itemProps1.xml><?xml version="1.0" encoding="utf-8"?>
<ds:datastoreItem xmlns:ds="http://schemas.openxmlformats.org/officeDocument/2006/customXml" ds:itemID="{91CE8BD8-73D5-4C02-AC7C-F72C4472C069}">
  <ds:schemaRefs>
    <ds:schemaRef ds:uri="http://schemas.microsoft.com/sharepoint/v3/contenttype/forms"/>
  </ds:schemaRefs>
</ds:datastoreItem>
</file>

<file path=customXml/itemProps2.xml><?xml version="1.0" encoding="utf-8"?>
<ds:datastoreItem xmlns:ds="http://schemas.openxmlformats.org/officeDocument/2006/customXml" ds:itemID="{4B06D1EE-9512-4A3B-841A-A32B638C4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5a3b7-bc20-4d45-b7af-a0631e5d5d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ED231-559E-4A17-944B-CAD081EC1DF3}">
  <ds:schemaRefs>
    <ds:schemaRef ds:uri="http://schemas.microsoft.com/office/2006/metadata/properties"/>
    <ds:schemaRef ds:uri="http://schemas.microsoft.com/office/infopath/2007/PartnerControls"/>
    <ds:schemaRef ds:uri="7a95a3b7-bc20-4d45-b7af-a0631e5d5d8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4948</Words>
  <Characters>27217</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Isabel Oviedo Carrascal</dc:creator>
  <cp:keywords/>
  <dc:description/>
  <cp:lastModifiedBy>Sara Rua Garcia</cp:lastModifiedBy>
  <cp:revision>2</cp:revision>
  <cp:lastPrinted>2026-05-28T10:55:00Z</cp:lastPrinted>
  <dcterms:created xsi:type="dcterms:W3CDTF">2026-05-28T11:05:00Z</dcterms:created>
  <dcterms:modified xsi:type="dcterms:W3CDTF">2026-05-28T11:05:00Z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0x010100CA4E0453658E2943B3FEE61E193B4291</vt:lpwstr>
  </property>
</Properties>
</file>