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080" w:rsidRDefault="006D6080">
      <w:pPr>
        <w:spacing w:after="380"/>
      </w:pPr>
    </w:p>
    <w:p w:rsidR="006D6080" w:rsidRDefault="00E12BEA">
      <w:pPr>
        <w:spacing w:after="100"/>
        <w:jc w:val="center"/>
      </w:pPr>
      <w:r>
        <w:rPr>
          <w:b/>
          <w:bCs/>
          <w:color w:val="1F3864"/>
          <w:sz w:val="56"/>
          <w:szCs w:val="56"/>
        </w:rPr>
        <w:t>PRO ENGINEERING PLATFORM</w:t>
      </w:r>
    </w:p>
    <w:p w:rsidR="006D6080" w:rsidRDefault="00E12BEA">
      <w:pPr>
        <w:spacing w:after="90"/>
        <w:jc w:val="center"/>
      </w:pPr>
      <w:r>
        <w:rPr>
          <w:color w:val="2E74B5"/>
          <w:sz w:val="30"/>
          <w:szCs w:val="30"/>
        </w:rPr>
        <w:t>Mason Onboarding — Complete Process</w:t>
      </w:r>
    </w:p>
    <w:p w:rsidR="006D6080" w:rsidRDefault="00E12BEA">
      <w:pPr>
        <w:spacing w:after="70"/>
        <w:jc w:val="center"/>
      </w:pPr>
      <w:r>
        <w:rPr>
          <w:i/>
          <w:iCs/>
          <w:color w:val="555555"/>
        </w:rPr>
        <w:t>6 Core Modules · 4 Specialist Tracks · Skill Declarations · MCQ Tests · Camera Gates · Health · Accident History · References</w:t>
      </w:r>
    </w:p>
    <w:p w:rsidR="006D6080" w:rsidRDefault="006D6080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Structure of this document: PART A covers identity, compliance, and personal background (Sections 1–5). PART B covers core skill modules M1–M6 with declarations and MCQ screening questions. PART C covers the four Advanced Specialist Tracks (A–D) for premium badged work. PART D covers health, accident history, availability, tools, self-assessment, and references.</w:t>
            </w:r>
          </w:p>
        </w:tc>
      </w:tr>
    </w:tbl>
    <w:p w:rsidR="006D6080" w:rsidRDefault="006D6080">
      <w:pPr>
        <w:spacing w:after="200"/>
      </w:pPr>
    </w:p>
    <w:p w:rsidR="006D6080" w:rsidRDefault="006D6080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5" w:type="dxa"/>
              <w:left w:w="220" w:type="dxa"/>
              <w:bottom w:w="145" w:type="dxa"/>
              <w:right w:w="220" w:type="dxa"/>
            </w:tcMar>
          </w:tcPr>
          <w:p w:rsidR="006D6080" w:rsidRDefault="00E12BEA">
            <w:r>
              <w:rPr>
                <w:b/>
                <w:bCs/>
                <w:color w:val="FFFFFF"/>
                <w:sz w:val="22"/>
                <w:szCs w:val="22"/>
              </w:rPr>
              <w:t>PART A — Identity, Compliance &amp; Background</w:t>
            </w:r>
          </w:p>
        </w:tc>
      </w:tr>
    </w:tbl>
    <w:p w:rsidR="006D6080" w:rsidRDefault="006D6080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Section 1 — Identity and Statutory Compliance</w:t>
            </w:r>
          </w:p>
        </w:tc>
      </w:tr>
    </w:tbl>
    <w:p w:rsidR="006D6080" w:rsidRDefault="006D608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CE4D6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C00000"/>
                <w:sz w:val="17"/>
                <w:szCs w:val="17"/>
              </w:rPr>
              <w:t>All fields in this section are mandatory. No deployment clearance is granted until every item in Section 1 is verified and the platform shows a green tick against each.</w:t>
            </w:r>
          </w:p>
        </w:tc>
      </w:tr>
    </w:tbl>
    <w:p w:rsidR="006D6080" w:rsidRDefault="006D608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960"/>
        <w:gridCol w:w="200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Item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What is collected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Verification method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Gate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Full name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As it appears exactly on </w:t>
            </w:r>
            <w:proofErr w:type="spellStart"/>
            <w:r>
              <w:rPr>
                <w:color w:val="1A1A1A"/>
                <w:sz w:val="17"/>
                <w:szCs w:val="17"/>
              </w:rPr>
              <w:t>Aadhaar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card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UIDAI API e-KYC — name matched against </w:t>
            </w:r>
            <w:proofErr w:type="spellStart"/>
            <w:r>
              <w:rPr>
                <w:color w:val="1A1A1A"/>
                <w:sz w:val="17"/>
                <w:szCs w:val="17"/>
              </w:rPr>
              <w:t>Aadhaar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database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Hard gate — mismatch = onboarding stopped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Aadhaar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number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12-digit number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UIDAI API e-KYC confirmation + face-match photograph captured on camera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Mandatory — no </w:t>
            </w:r>
            <w:proofErr w:type="spellStart"/>
            <w:r>
              <w:rPr>
                <w:color w:val="1A1A1A"/>
                <w:sz w:val="17"/>
                <w:szCs w:val="17"/>
              </w:rPr>
              <w:t>Aadhaar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= no onboarding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Date of birth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As on </w:t>
            </w:r>
            <w:proofErr w:type="spellStart"/>
            <w:r>
              <w:rPr>
                <w:color w:val="1A1A1A"/>
                <w:sz w:val="17"/>
                <w:szCs w:val="17"/>
              </w:rPr>
              <w:t>Aadhaar</w:t>
            </w:r>
            <w:proofErr w:type="spellEnd"/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Confirmed via e-KYC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Worker must be minimum 18 years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Registered mobile number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Primary number — must be linked to </w:t>
            </w:r>
            <w:proofErr w:type="spellStart"/>
            <w:r>
              <w:rPr>
                <w:color w:val="1A1A1A"/>
                <w:sz w:val="17"/>
                <w:szCs w:val="17"/>
              </w:rPr>
              <w:t>Aadhaar</w:t>
            </w:r>
            <w:proofErr w:type="spellEnd"/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OTP sent and confirmed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Mandatory — all platform communications go here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Bank account number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For weekly direct wage payment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Penny-drop verification — ₹1 credited and confirmed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Hard gate — no verified bank account = no payment possible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IFSC code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Bank branch IFSC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Auto-filled when bank and branch are selected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Mandatory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PAN card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Permanent Account Number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PAN entered and format validated. Copy uploaded.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Required for TDS deduction under Section 194C if annual platform income &gt;₹30,000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cyan"/>
              </w:rPr>
            </w:pPr>
            <w:r w:rsidRPr="00E12BEA">
              <w:rPr>
                <w:color w:val="1A1A1A"/>
                <w:sz w:val="17"/>
                <w:szCs w:val="17"/>
                <w:highlight w:val="cyan"/>
              </w:rPr>
              <w:t>BOCW Worker Card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cyan"/>
              </w:rPr>
            </w:pPr>
            <w:r w:rsidRPr="00E12BEA">
              <w:rPr>
                <w:color w:val="1A1A1A"/>
                <w:sz w:val="17"/>
                <w:szCs w:val="17"/>
                <w:highlight w:val="cyan"/>
              </w:rPr>
              <w:t>Building and Other Construction Workers registration card number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cyan"/>
              </w:rPr>
            </w:pPr>
            <w:r w:rsidRPr="00E12BEA">
              <w:rPr>
                <w:color w:val="1A1A1A"/>
                <w:sz w:val="17"/>
                <w:szCs w:val="17"/>
                <w:highlight w:val="cyan"/>
              </w:rPr>
              <w:t>Card number entered. State BOCW Board database checked if API available. Otherwise card photographed and uploaded.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cyan"/>
              </w:rPr>
            </w:pPr>
            <w:r w:rsidRPr="00E12BEA">
              <w:rPr>
                <w:color w:val="1A1A1A"/>
                <w:sz w:val="17"/>
                <w:szCs w:val="17"/>
                <w:highlight w:val="cyan"/>
              </w:rPr>
              <w:t>Mandatory for all construction deployment. If not yet registered: platform initiates registration process before first deployment.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Photograph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Face photograph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Captured live via platform app camera. Matched against </w:t>
            </w:r>
            <w:proofErr w:type="spellStart"/>
            <w:r>
              <w:rPr>
                <w:color w:val="1A1A1A"/>
                <w:sz w:val="17"/>
                <w:szCs w:val="17"/>
              </w:rPr>
              <w:t>Aadhaar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face-match.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Mandatory — used on profile card shown to clients and coordinator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cyan"/>
              </w:rPr>
            </w:pPr>
            <w:r w:rsidRPr="00E12BEA">
              <w:rPr>
                <w:color w:val="1A1A1A"/>
                <w:sz w:val="17"/>
                <w:szCs w:val="17"/>
                <w:highlight w:val="cyan"/>
              </w:rPr>
              <w:t>Home address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cyan"/>
              </w:rPr>
            </w:pPr>
            <w:r w:rsidRPr="00E12BEA">
              <w:rPr>
                <w:color w:val="1A1A1A"/>
                <w:sz w:val="17"/>
                <w:szCs w:val="17"/>
                <w:highlight w:val="cyan"/>
              </w:rPr>
              <w:t>Full address with pin code</w:t>
            </w:r>
          </w:p>
        </w:tc>
        <w:tc>
          <w:tcPr>
            <w:tcW w:w="29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cyan"/>
              </w:rPr>
            </w:pPr>
            <w:r w:rsidRPr="00E12BEA">
              <w:rPr>
                <w:color w:val="1A1A1A"/>
                <w:sz w:val="17"/>
                <w:szCs w:val="17"/>
                <w:highlight w:val="cyan"/>
              </w:rPr>
              <w:t>Self-declared. Used for zone assignment only — not shared with clients.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cyan"/>
              </w:rPr>
            </w:pPr>
            <w:r w:rsidRPr="00E12BEA">
              <w:rPr>
                <w:color w:val="1A1A1A"/>
                <w:sz w:val="17"/>
                <w:szCs w:val="17"/>
                <w:highlight w:val="cyan"/>
              </w:rPr>
              <w:t>Mandatory for zone registration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lastRenderedPageBreak/>
              <w:t>Section 2 — Location and Zone Registration</w:t>
            </w:r>
          </w:p>
        </w:tc>
      </w:tr>
    </w:tbl>
    <w:p w:rsidR="006D6080" w:rsidRDefault="006D6080">
      <w:pPr>
        <w:spacing w:after="70"/>
      </w:pP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Home district and state — where you normally reside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Current city and </w:t>
      </w:r>
      <w:proofErr w:type="spellStart"/>
      <w:r>
        <w:rPr>
          <w:color w:val="1A1A1A"/>
          <w:sz w:val="18"/>
          <w:szCs w:val="18"/>
        </w:rPr>
        <w:t>neighbourhood</w:t>
      </w:r>
      <w:proofErr w:type="spellEnd"/>
      <w:r>
        <w:rPr>
          <w:color w:val="1A1A1A"/>
          <w:sz w:val="18"/>
          <w:szCs w:val="18"/>
        </w:rPr>
        <w:t xml:space="preserve"> — where you are currently based for work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Type of accommodation — rented room, own home, paying guest, </w:t>
      </w:r>
      <w:proofErr w:type="spellStart"/>
      <w:r>
        <w:rPr>
          <w:color w:val="1A1A1A"/>
          <w:sz w:val="18"/>
          <w:szCs w:val="18"/>
        </w:rPr>
        <w:t>labour</w:t>
      </w:r>
      <w:proofErr w:type="spellEnd"/>
      <w:r>
        <w:rPr>
          <w:color w:val="1A1A1A"/>
          <w:sz w:val="18"/>
          <w:szCs w:val="18"/>
        </w:rPr>
        <w:t xml:space="preserve"> camp, family home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Transport available — own two-wheeler, bicycle, use public transport, walk to nearby sites only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Maximum travel time you are willing to accept to reach a job site — 30 minutes / 1 hour / 1.5 hours / 2 hours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Zones you are willing to work in — tick all that apply: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Noida Sector 62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Noida Sector 63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Noida Sector 64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Noida Sector 18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Noida Sector 15/16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Greater Noida West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Delhi South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Delhi NCR (general)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proofErr w:type="spellStart"/>
            <w:r>
              <w:rPr>
                <w:color w:val="1A1A1A"/>
                <w:sz w:val="17"/>
                <w:szCs w:val="17"/>
              </w:rPr>
              <w:t>Gurugram</w:t>
            </w:r>
            <w:proofErr w:type="spellEnd"/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Faridabad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Ghaziabad</w:t>
            </w:r>
          </w:p>
        </w:tc>
        <w:tc>
          <w:tcPr>
            <w:tcW w:w="234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Other (specify)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Available for out-of-zone overnight projects if travel and accommodation are arranged by the platform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Days of week you cannot work — Monday / Tuesday / Wednesday / Thursday / Friday / Saturday / I am available all days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Months of the year you typically return to your home state — January / February / March ... (tick any that apply) / I stay in Noida/Delhi year-round</w:t>
      </w:r>
    </w:p>
    <w:p w:rsidR="00E12BEA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What are your holidays for going to your </w:t>
      </w:r>
      <w:proofErr w:type="gramStart"/>
      <w:r>
        <w:rPr>
          <w:color w:val="1A1A1A"/>
          <w:sz w:val="18"/>
          <w:szCs w:val="18"/>
        </w:rPr>
        <w:t>village</w:t>
      </w:r>
      <w:proofErr w:type="gramEnd"/>
      <w:r>
        <w:rPr>
          <w:color w:val="1A1A1A"/>
          <w:sz w:val="18"/>
          <w:szCs w:val="18"/>
        </w:rPr>
        <w:t xml:space="preserve"> </w:t>
      </w:r>
    </w:p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Section 3 — Trade Declaration and General Experience</w:t>
            </w:r>
          </w:p>
        </w:tc>
      </w:tr>
    </w:tbl>
    <w:p w:rsidR="006D6080" w:rsidRDefault="006D6080">
      <w:pPr>
        <w:spacing w:after="70"/>
      </w:pP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Primary trade declared: Mason (Raj </w:t>
      </w:r>
      <w:proofErr w:type="spellStart"/>
      <w:r>
        <w:rPr>
          <w:color w:val="1A1A1A"/>
          <w:sz w:val="18"/>
          <w:szCs w:val="18"/>
        </w:rPr>
        <w:t>Mistri</w:t>
      </w:r>
      <w:proofErr w:type="spellEnd"/>
      <w:r>
        <w:rPr>
          <w:color w:val="1A1A1A"/>
          <w:sz w:val="18"/>
          <w:szCs w:val="18"/>
        </w:rPr>
        <w:t>) — selected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Total years you have been working as a mason — including all employers, contractors, and self-employed work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Of those total years: how many in urban residential jobs — apartments, houses, bungalows?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Of those total years: how many in commercial projects — offices, shops, hotels, restaurants?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Of those total years: how many in institutional projects — hospitals, schools, factories, government buildings?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Largest single project you have personally worked on — describe the type (residential building / hospital / commercial complex), approximate area (</w:t>
      </w:r>
      <w:proofErr w:type="spellStart"/>
      <w:r>
        <w:rPr>
          <w:color w:val="1A1A1A"/>
          <w:sz w:val="18"/>
          <w:szCs w:val="18"/>
        </w:rPr>
        <w:t>sq</w:t>
      </w:r>
      <w:proofErr w:type="spellEnd"/>
      <w:r>
        <w:rPr>
          <w:color w:val="1A1A1A"/>
          <w:sz w:val="18"/>
          <w:szCs w:val="18"/>
        </w:rPr>
        <w:t xml:space="preserve"> </w:t>
      </w:r>
      <w:proofErr w:type="spellStart"/>
      <w:r>
        <w:rPr>
          <w:color w:val="1A1A1A"/>
          <w:sz w:val="18"/>
          <w:szCs w:val="18"/>
        </w:rPr>
        <w:t>ft</w:t>
      </w:r>
      <w:proofErr w:type="spellEnd"/>
      <w:r>
        <w:rPr>
          <w:color w:val="1A1A1A"/>
          <w:sz w:val="18"/>
          <w:szCs w:val="18"/>
        </w:rPr>
        <w:t xml:space="preserve"> or floors), and how many months it ran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Your specific role on that largest project — team member doing fieldwork / lead mason directing 2–3 workers / foreman overseeing an entire trade across the site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Maximum number of workers you have directly supervised at one time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Most technically demanding job you have done as a mason — describe in 2–3 sentences what made it difficult and how you resolved it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Last employer or contractor you worked for — name, phone number, type of work and approximate duration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Why you left that employer or contractor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Employer or contractor before that — name and type of work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Longest continuous period you have worked with one employer or contractor — in months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Have you worked on a digital job-matching platform before — Urban Company, </w:t>
      </w:r>
      <w:proofErr w:type="spellStart"/>
      <w:r>
        <w:rPr>
          <w:color w:val="1A1A1A"/>
          <w:sz w:val="18"/>
          <w:szCs w:val="18"/>
        </w:rPr>
        <w:t>NoBroker</w:t>
      </w:r>
      <w:proofErr w:type="spellEnd"/>
      <w:r>
        <w:rPr>
          <w:color w:val="1A1A1A"/>
          <w:sz w:val="18"/>
          <w:szCs w:val="18"/>
        </w:rPr>
        <w:t xml:space="preserve">, </w:t>
      </w:r>
      <w:proofErr w:type="spellStart"/>
      <w:r>
        <w:rPr>
          <w:color w:val="1A1A1A"/>
          <w:sz w:val="18"/>
          <w:szCs w:val="18"/>
        </w:rPr>
        <w:t>Housejoy</w:t>
      </w:r>
      <w:proofErr w:type="spellEnd"/>
      <w:r>
        <w:rPr>
          <w:color w:val="1A1A1A"/>
          <w:sz w:val="18"/>
          <w:szCs w:val="18"/>
        </w:rPr>
        <w:t xml:space="preserve">, </w:t>
      </w:r>
      <w:proofErr w:type="spellStart"/>
      <w:r>
        <w:rPr>
          <w:color w:val="1A1A1A"/>
          <w:sz w:val="18"/>
          <w:szCs w:val="18"/>
        </w:rPr>
        <w:t>Joboy</w:t>
      </w:r>
      <w:proofErr w:type="spellEnd"/>
      <w:r>
        <w:rPr>
          <w:color w:val="1A1A1A"/>
          <w:sz w:val="18"/>
          <w:szCs w:val="18"/>
        </w:rPr>
        <w:t xml:space="preserve">, </w:t>
      </w:r>
      <w:proofErr w:type="spellStart"/>
      <w:r>
        <w:rPr>
          <w:color w:val="1A1A1A"/>
          <w:sz w:val="18"/>
          <w:szCs w:val="18"/>
        </w:rPr>
        <w:t>HomeTriangle</w:t>
      </w:r>
      <w:proofErr w:type="spellEnd"/>
      <w:r>
        <w:rPr>
          <w:color w:val="1A1A1A"/>
          <w:sz w:val="18"/>
          <w:szCs w:val="18"/>
        </w:rPr>
        <w:t>, or any other? If yes: which platform, how long, and why did you stop or continue?</w:t>
      </w:r>
    </w:p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4D19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Section 4 — Health and Physical Fitness</w:t>
            </w:r>
          </w:p>
        </w:tc>
      </w:tr>
    </w:tbl>
    <w:p w:rsidR="006D6080" w:rsidRDefault="006D608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Health answers are used only for job matching — to ensure the mason is not assigned to work that could harm their health. No mason is removed from the platform for a health condition — they are matched to appropriate scope types only. Answers are confidential and not shared with clients.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b/>
          <w:bCs/>
          <w:color w:val="1F3864"/>
          <w:sz w:val="18"/>
          <w:szCs w:val="18"/>
        </w:rPr>
        <w:lastRenderedPageBreak/>
        <w:t>Do you currently have any of the following — tick Yes or No for each: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7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Condition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Platform matching rule if Yes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Frequent dizziness or vertigo — loss of balance, fear of heights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Not matched to any work above 1.5 </w:t>
            </w:r>
            <w:proofErr w:type="spellStart"/>
            <w:r>
              <w:rPr>
                <w:color w:val="1A1A1A"/>
                <w:sz w:val="17"/>
                <w:szCs w:val="17"/>
              </w:rPr>
              <w:t>metres</w:t>
            </w:r>
            <w:proofErr w:type="spellEnd"/>
            <w:r>
              <w:rPr>
                <w:color w:val="1A1A1A"/>
                <w:sz w:val="17"/>
                <w:szCs w:val="17"/>
              </w:rPr>
              <w:t>. Floor-level masonry, tiling, and plastering only. No scaffold work.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Diagnosed heart condition — angina, irregular heartbeat, post-cardiac surgery or stent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Not matched until cardiologist's fitness-for-work certificate is provided. Lighter scope only after clearance.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Uncontrolled high blood pressure — hypertension not currently managed by medication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Not matched until BP is under control and medical clearance is provided.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Epilepsy or seizure disorder — even if infrequent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Not matched to any site work. Platform will discuss alternative roles.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Severe asthma or breathing difficulty triggered by cement dust, demolition dust, or physical exertion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Not matched to demolition, hacking, or dry-cutting masonry work. Wet plastering, tiling adhesive, and waterproofing scopes only — with dust mask mandatory.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Diabetes — if yes: controlled by diet only / tablets / insulin injections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Insulin-dependent: supervisor must confirm food and glucose source is available on site at all times before deployment. Other diabetes types: no restriction.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Significant hearing loss in one or both ears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Supervisor is notified before deployment. Worker must wear a high-visibility vest at all times so site team can see them easily. Not matched to high-noise power-tool-heavy demolition scopes.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Significant vision impairment not corrected by spectacles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Not matched to precision tiling, fine plastering finish, or any scope requiring accurate level and plumb reading.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Back injury or chronic back pain — limits bending, lifting heavy loads, or working at floor level for extended periods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Not matched to material carrying, scaffolding, or demolition. Matched to standing-height wall plastering and pointing work only.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Knee injury or chronic knee pain — limits kneeling, squatting, or climbing scaffolding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Not matched to floor tiling, floor screed casting, or any scope requiring prolonged kneeling. Wall work and standing-height masonry only.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Shoulder injury or chronic shoulder pain — limits overhead plastering or brick laying above shoulder height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Not matched to ceiling plastering, overhead masonry, or work requiring sustained arm-above-shoulder position.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Skin condition aggravated by cement, tile adhesive, waterproofing chemicals, or solvents — dermatitis, eczema, psoriasis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E12BEA" w:rsidRDefault="00E12BEA">
            <w:pPr>
              <w:spacing w:after="68" w:line="286" w:lineRule="auto"/>
              <w:rPr>
                <w:highlight w:val="yellow"/>
              </w:rPr>
            </w:pPr>
            <w:r w:rsidRPr="00E12BEA">
              <w:rPr>
                <w:color w:val="1A1A1A"/>
                <w:sz w:val="17"/>
                <w:szCs w:val="17"/>
                <w:highlight w:val="yellow"/>
              </w:rPr>
              <w:t>Mandatory chemical-resistant gloves for all masonry, tiling, and waterproofing work. Supervisor checks glove use before each scope.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Respiratory sensitivity to silica dust — lung condition from prolonged masonry dust exposure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Yes / No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Mandatory N95 dust mask for all brick cutting, plastering, demolition, and hacking work. Wet cutting methods used wherever possible.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lastRenderedPageBreak/>
              <w:t>Any other condition not listed above that affects your ability to work safely on a construction site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Yes / No — if Yes, describe in your own words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>Reviewed by platform coordinator before any deployment.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50" w:line="286" w:lineRule="auto"/>
      </w:pPr>
      <w:r>
        <w:rPr>
          <w:b/>
          <w:bCs/>
          <w:color w:val="1F3864"/>
          <w:sz w:val="18"/>
          <w:szCs w:val="18"/>
        </w:rPr>
        <w:t>Additional health and fitness questions: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Are you currently taking any regular medication that causes drowsiness, dizziness, or impairs concentration — if yes, what medication and what does it treat?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Has a doctor ever told you to avoid a specific type of physical work — if yes, what work and what was the medical reason?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 xml:space="preserve">Can you comfortably carry 25 kilograms for a distance of 50 </w:t>
      </w:r>
      <w:proofErr w:type="spellStart"/>
      <w:r w:rsidRPr="00E12BEA">
        <w:rPr>
          <w:color w:val="1A1A1A"/>
          <w:sz w:val="18"/>
          <w:szCs w:val="18"/>
          <w:highlight w:val="yellow"/>
        </w:rPr>
        <w:t>metres</w:t>
      </w:r>
      <w:proofErr w:type="spellEnd"/>
      <w:r w:rsidRPr="00E12BEA">
        <w:rPr>
          <w:color w:val="1A1A1A"/>
          <w:sz w:val="18"/>
          <w:szCs w:val="18"/>
          <w:highlight w:val="yellow"/>
        </w:rPr>
        <w:t xml:space="preserve"> on flat ground — Yes / Yes but with effort / No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Can you work kneeling or crouching at floor level for 2 continuous hours without needing to stop for health reasons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Can you work on a scaffold platform at 2 </w:t>
      </w:r>
      <w:proofErr w:type="spellStart"/>
      <w:r>
        <w:rPr>
          <w:color w:val="1A1A1A"/>
          <w:sz w:val="18"/>
          <w:szCs w:val="18"/>
        </w:rPr>
        <w:t>metres</w:t>
      </w:r>
      <w:proofErr w:type="spellEnd"/>
      <w:r>
        <w:rPr>
          <w:color w:val="1A1A1A"/>
          <w:sz w:val="18"/>
          <w:szCs w:val="18"/>
        </w:rPr>
        <w:t xml:space="preserve"> height without dizziness — Yes / No / Yes but with anxiety I can manage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Can you work in enclosed or partially confined spaces — inside a bathroom undergoing renovation, inside a water sump during construction — Yes / No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Can you work in high heat (40°C outdoor or unventilated indoor sites in summer) for a full working day — Yes / No / I need a 30-minute break per 2 hours in extreme heat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Do you wear spectacles or contact lenses for near vision (reading fine measurements) — Yes / No</w:t>
      </w:r>
    </w:p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Section 5 — Work Accident and Incident History</w:t>
            </w:r>
          </w:p>
        </w:tc>
      </w:tr>
    </w:tbl>
    <w:p w:rsidR="006D6080" w:rsidRDefault="006D6080">
      <w:pPr>
        <w:spacing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CE4D6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C00000"/>
                <w:sz w:val="17"/>
                <w:szCs w:val="17"/>
              </w:rPr>
              <w:t>Honest answers are essential. Accident history is not used to exclude workers from the platform — it is used to match them to appropriate scope types and to brief the supervisor on any site-specific precautions needed. A worker who has had a fall injury in the past is not excluded — they are matched to ground-level scope and the supervisor knows to watch out.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Total number of work-related injuries you have had during your career — 0 / 1 / 2 / 3 or more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 xml:space="preserve">For each injury (if any): approximate year it happened, type of injury (cut, fracture, burn, fall, electric contact, chemical exposure, eye injury, other), what caused it, were you </w:t>
      </w:r>
      <w:proofErr w:type="spellStart"/>
      <w:r w:rsidRPr="00E12BEA">
        <w:rPr>
          <w:color w:val="1A1A1A"/>
          <w:sz w:val="18"/>
          <w:szCs w:val="18"/>
          <w:highlight w:val="yellow"/>
        </w:rPr>
        <w:t>hospitalised</w:t>
      </w:r>
      <w:proofErr w:type="spellEnd"/>
      <w:r w:rsidRPr="00E12BEA">
        <w:rPr>
          <w:color w:val="1A1A1A"/>
          <w:sz w:val="18"/>
          <w:szCs w:val="18"/>
          <w:highlight w:val="yellow"/>
        </w:rPr>
        <w:t xml:space="preserve"> (yes/no), did you make a full recovery (yes/no/partial recovery with permanent restriction)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Have you ever had a fall from height on a work site — if yes: from what approximate height, what were the circumstances, what caused the fall, and what was the injury?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Have you ever received an electric shock on a work site — if yes: describe the circumstances and what was the source?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Have you ever been involved in a wall collapse, ceiling failure, scaffolding collapse, or structural failure on a work site — if yes: describe what happened and what your injury was, if any?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Have you ever inhaled construction chemicals, waterproofing fumes, or demolition dust to the point of needing medical treatment — if yes: what substance, what were the symptoms, and what treatment was given?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Have you ever had an eye injury from debris, mortar splash, cement dust, or chemical spray on a work site?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After any accident or incident: what did you specifically change about how you work to prevent it from happening again?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Have you ever witnessed a serious accident to another worker on a site you were working on — if yes: what happened and what was the outcome for that worker?</w:t>
      </w:r>
    </w:p>
    <w:p w:rsidR="006D6080" w:rsidRPr="00E12BEA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E12BEA">
        <w:rPr>
          <w:color w:val="1A1A1A"/>
          <w:sz w:val="18"/>
          <w:szCs w:val="18"/>
          <w:highlight w:val="yellow"/>
        </w:rPr>
        <w:t>Have you ever reported a near-miss (something that nearly caused an injury but did not) to a supervisor or employer — if yes: was it acted on?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Do you currently have any permanent physical restriction caused by a past work accident — if yes: describe what the restriction is and what types of work it prevents you from doing safely?</w:t>
      </w:r>
    </w:p>
    <w:p w:rsidR="006D6080" w:rsidRDefault="006D6080">
      <w:pPr>
        <w:spacing w:after="160"/>
      </w:pPr>
    </w:p>
    <w:p w:rsidR="006D6080" w:rsidRDefault="006D6080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145" w:type="dxa"/>
              <w:left w:w="220" w:type="dxa"/>
              <w:bottom w:w="145" w:type="dxa"/>
              <w:right w:w="220" w:type="dxa"/>
            </w:tcMar>
          </w:tcPr>
          <w:p w:rsidR="006D6080" w:rsidRDefault="00E12BEA">
            <w:r>
              <w:rPr>
                <w:b/>
                <w:bCs/>
                <w:color w:val="FFFFFF"/>
                <w:sz w:val="22"/>
                <w:szCs w:val="22"/>
              </w:rPr>
              <w:t>PART B — Core Skill Modules: M1 to M6</w:t>
            </w:r>
          </w:p>
        </w:tc>
      </w:tr>
    </w:tbl>
    <w:p w:rsidR="006D6080" w:rsidRDefault="006D6080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2E74B5"/>
                <w:sz w:val="17"/>
                <w:szCs w:val="17"/>
              </w:rPr>
              <w:t>Each module covers: (1) Baseline market mapping — what a standard mason at this level can do. (2) Skill declarations — yes/no checklist the mason completes on the platform app. (3) MCQ screening question — a 4-option multiple choice question answered on the phone, testing practical knowledge. The platform records all answers. Low scores or contradictions between declarations and MCQ responses are flagged for practical assessment.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M1 — Tile Works &amp; Grouting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 xml:space="preserve">Baseline: A standard </w:t>
      </w:r>
      <w:proofErr w:type="spellStart"/>
      <w:r>
        <w:rPr>
          <w:i/>
          <w:iCs/>
          <w:color w:val="555555"/>
          <w:sz w:val="17"/>
          <w:szCs w:val="17"/>
        </w:rPr>
        <w:t>neighbourhood</w:t>
      </w:r>
      <w:proofErr w:type="spellEnd"/>
      <w:r>
        <w:rPr>
          <w:i/>
          <w:iCs/>
          <w:color w:val="555555"/>
          <w:sz w:val="17"/>
          <w:szCs w:val="17"/>
        </w:rPr>
        <w:t xml:space="preserve"> mason with 2–3 </w:t>
      </w:r>
      <w:proofErr w:type="spellStart"/>
      <w:proofErr w:type="gramStart"/>
      <w:r>
        <w:rPr>
          <w:i/>
          <w:iCs/>
          <w:color w:val="555555"/>
          <w:sz w:val="17"/>
          <w:szCs w:val="17"/>
        </w:rPr>
        <w:t>years</w:t>
      </w:r>
      <w:proofErr w:type="gramEnd"/>
      <w:r>
        <w:rPr>
          <w:i/>
          <w:iCs/>
          <w:color w:val="555555"/>
          <w:sz w:val="17"/>
          <w:szCs w:val="17"/>
        </w:rPr>
        <w:t xml:space="preserve"> experience</w:t>
      </w:r>
      <w:proofErr w:type="spellEnd"/>
      <w:r>
        <w:rPr>
          <w:i/>
          <w:iCs/>
          <w:color w:val="555555"/>
          <w:sz w:val="17"/>
          <w:szCs w:val="17"/>
        </w:rPr>
        <w:t xml:space="preserve"> can replace cracked or hollow tiles, scrape and </w:t>
      </w:r>
      <w:proofErr w:type="spellStart"/>
      <w:r>
        <w:rPr>
          <w:i/>
          <w:iCs/>
          <w:color w:val="555555"/>
          <w:sz w:val="17"/>
          <w:szCs w:val="17"/>
        </w:rPr>
        <w:t>regrout</w:t>
      </w:r>
      <w:proofErr w:type="spellEnd"/>
      <w:r>
        <w:rPr>
          <w:i/>
          <w:iCs/>
          <w:color w:val="555555"/>
          <w:sz w:val="17"/>
          <w:szCs w:val="17"/>
        </w:rPr>
        <w:t xml:space="preserve"> weathered joints, and maintain standard ceramic floor and wall tile finishes.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Skill declarations — mason ticks Yes or No for each: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Replaced broken tiles without damaging adjacent tiles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Cleaned out </w:t>
      </w:r>
      <w:proofErr w:type="spellStart"/>
      <w:r>
        <w:rPr>
          <w:color w:val="1A1A1A"/>
          <w:sz w:val="18"/>
          <w:szCs w:val="18"/>
        </w:rPr>
        <w:t>mouldy</w:t>
      </w:r>
      <w:proofErr w:type="spellEnd"/>
      <w:r>
        <w:rPr>
          <w:color w:val="1A1A1A"/>
          <w:sz w:val="18"/>
          <w:szCs w:val="18"/>
        </w:rPr>
        <w:t xml:space="preserve"> grout joints and applied fresh epoxy or cement tile grout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Fitted expansion silicone seals along corner tile joints at wall-floor junction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Mixed cement-sand ratio for standard dry mortar tile bedding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Used plastic levelling spacer clips in a tile grid layout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Used a handheld manual score-and-snap tile cutter bar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A client has a single loose, hollow-sounding floor tile. How do you fix it?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Pour liquid instant adhesive into the surrounding grout lines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Hammer the </w:t>
            </w:r>
            <w:proofErr w:type="spellStart"/>
            <w:r>
              <w:rPr>
                <w:color w:val="1A1A1A"/>
                <w:sz w:val="17"/>
                <w:szCs w:val="17"/>
              </w:rPr>
              <w:t>centre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of the tile down hard until it sits flush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Remove old grout, chip out tile and old mortar, apply fresh adhesive, and level new tile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Spread a layer of white cement paste directly over the face of the loose tile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M2 — Plastering &amp; Patch Repair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>Baseline: Patching small sections of peeling wall plaster, sealing structural cutouts after plumbers and electricians finish cutting, finishing flat wall surfaces to match existing texture.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Skill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Mixed standard 1:4 cement-sand mortar ratios for wall plaster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Patched small sections of peeling plaster to match surrounding wall texture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Filled wall chases cleanly after plumber or electrician cuts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Finished flat wall surfaces using a metal skimming trowel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Hand-mixed small repair batches without a concrete mixer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Used a sponge float technique to match a sand-face wall texture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How do you prevent a patch repair over an electrician's wall cut from cracking later?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Fill the entire deep cut using pure white cement paste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Stuff the cut with newspaper before applying a thin coat of plaster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Clear dust, wet the cut, pack with cement mortar, add mesh reinforcement, and skim smooth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Apply a thick layer of wall putty directly over the open wiring pipe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lastRenderedPageBreak/>
              <w:t>M3 — Brickwork &amp; Masonry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>Baseline: Constructing non-load-bearing low-height brick partitions, masonry step repairs, small concrete surface patches, mortar bedding for general construction.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Skill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Laid standard 4-inch or 9-inch brick partition walls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Placed concrete masonry blocks using a string plumb line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Set horizontal brick courses level using a fluid spirit level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Checked vertical wall alignment using a mechanical plumb bob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Cut standard clay bricks cleanly using a masonry trowel edge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Created interlocking tooth joints to connect new walls to existing ones safely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What is the purpose of soaking clay bricks in water immediately before laying them in mortar?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To clean off surface dirt so the brick changes </w:t>
            </w:r>
            <w:proofErr w:type="spellStart"/>
            <w:r>
              <w:rPr>
                <w:color w:val="1A1A1A"/>
                <w:sz w:val="17"/>
                <w:szCs w:val="17"/>
              </w:rPr>
              <w:t>colour</w:t>
            </w:r>
            <w:proofErr w:type="spellEnd"/>
            <w:r>
              <w:rPr>
                <w:color w:val="1A1A1A"/>
                <w:sz w:val="17"/>
                <w:szCs w:val="17"/>
              </w:rPr>
              <w:t xml:space="preserve"> evenly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To make the brick soft enough to cut easily with a hand trowel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To stop the dry brick from absorbing water out of wet mortar, which weakens the joint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To increase the total structural weight of the base wall partition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M4 — Flooring &amp; Levelling Works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>Baseline: Casting sand-cement base screeds, realigning bathroom floor slopes to drainage traps, repairing chipped concrete steps, creating non-slip broom textures on outdoor ramps.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Skill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Cast a smooth sand-cement base screed layer on a concrete sub-floor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Realigned a bathroom floor slope toward a drainage floor trap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Checked floor flatness over long distances using a water tube level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Repaired chipped or broken edges on concrete steps or stairs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Mixed water-resistant additives into wet cement flooring mortar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Created a broom-finish non-slip texture on outdoor ramps or paths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Water pools in a balcony corner instead of flowing to the drain. How do you fix it?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Paint the pooling corner area with multiple thick coats of waterproof paint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Grind down the drain pipe mouth rim until it sits lower than the floor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Chip away the surface floor layer and recast a fresh screed sloped correctly toward the drain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Pour pure acid onto the pooling corner to eat away the high concrete spots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M5 — Kitchen, Platforms &amp; Countertop Works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>Baseline: Setting stone shelves, polishing kitchen granite edges, mounting support brackets, sealing gaps between kitchen platforms and wall tiles, levelling marble slabs.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Skill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Anchored heavy L-shaped metal brackets into brick for stone kitchen shelves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Hand-polished granite edges using fine-grit silicone pads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lastRenderedPageBreak/>
        <w:t>Cut sink cutouts from granite slabs using a hand grinder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Sealed gaps between kitchen platforms and wall tiles with silicone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Levelled a marble kitchen platform slab using granite packing pieces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Fixed stone vertical fascia skirts onto kitchen platforms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How do you ensure a heavy stone platform shelf stays safe and level on a wall?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Stick it to the wall tiles using regular plaster mix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Support the shelf edge on top of the kitchen plastic wastewater pipe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Secure steel brackets deep into the brick wall using anchor bolts, then level the slab on the brackets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Wedge wooden matchsticks into the gaps to hold the heavy slab tight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M6 — Emergency Leakage &amp; Damage Masonry Fixes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 xml:space="preserve">Baseline: Patching wet exterior walls causing rain seepage, applying hydraulic cement to active leaks, rebuilding broken stair tread noses, </w:t>
      </w:r>
      <w:proofErr w:type="spellStart"/>
      <w:r>
        <w:rPr>
          <w:i/>
          <w:iCs/>
          <w:color w:val="555555"/>
          <w:sz w:val="17"/>
          <w:szCs w:val="17"/>
        </w:rPr>
        <w:t>stabilising</w:t>
      </w:r>
      <w:proofErr w:type="spellEnd"/>
      <w:r>
        <w:rPr>
          <w:i/>
          <w:iCs/>
          <w:color w:val="555555"/>
          <w:sz w:val="17"/>
          <w:szCs w:val="17"/>
        </w:rPr>
        <w:t xml:space="preserve"> loose boundary wall masonry on an urgent call-out basis.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Skill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Patched cracked exterior mortar joints to stop rain ingress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Applied fast-setting hydraulic cement to plug an active water leak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Rebuilt broken stair tread noses to remove a safety hazard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proofErr w:type="spellStart"/>
      <w:r>
        <w:rPr>
          <w:color w:val="1A1A1A"/>
          <w:sz w:val="18"/>
          <w:szCs w:val="18"/>
        </w:rPr>
        <w:t>Stabilised</w:t>
      </w:r>
      <w:proofErr w:type="spellEnd"/>
      <w:r>
        <w:rPr>
          <w:color w:val="1A1A1A"/>
          <w:sz w:val="18"/>
          <w:szCs w:val="18"/>
        </w:rPr>
        <w:t xml:space="preserve"> loose boundary wall masonry blocks on an urgent call-out basis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Fixed loose decorative stone cladding tiles before they fell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Cleared wet masonry scaling and treated surfaces with anti-efflorescence compound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Rainwater seeps through an exterior wall crack into a bedroom. What is your immediate patch fix?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Scrape the damp interior wall surface and apply a coat of wall putty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Stick heavy waterproof tarpaulin sheets over the bedroom wallpaper inside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Clean the exterior crack, widen it slightly into a V-groove, and pack firmly with outdoor sealant or cement mortar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Spray water over the wall crack to wash away any loose dry sand inside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160"/>
      </w:pPr>
    </w:p>
    <w:p w:rsidR="006D6080" w:rsidRDefault="006D6080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145" w:type="dxa"/>
              <w:left w:w="220" w:type="dxa"/>
              <w:bottom w:w="145" w:type="dxa"/>
              <w:right w:w="220" w:type="dxa"/>
            </w:tcMar>
          </w:tcPr>
          <w:p w:rsidR="006D6080" w:rsidRDefault="00E12BEA">
            <w:r>
              <w:rPr>
                <w:b/>
                <w:bCs/>
                <w:color w:val="FFFFFF"/>
                <w:sz w:val="22"/>
                <w:szCs w:val="22"/>
              </w:rPr>
              <w:t>PART C — Advanced Specialist Tracks (A to D)</w:t>
            </w:r>
          </w:p>
        </w:tc>
      </w:tr>
    </w:tbl>
    <w:p w:rsidR="006D6080" w:rsidRDefault="006D6080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375623"/>
                <w:sz w:val="17"/>
                <w:szCs w:val="17"/>
              </w:rPr>
              <w:t>Specialist Tracks are not required for core platform access. A mason who completes M1–M6 is fully active on the platform. Specialist Tracks are additional badges earned by masons with specific high-end skills. Each track unlocks a higher billing rate and premium job types. Each track has a Camera Gate: the mason must photograph their specialist equipment live on the app. No photograph = badge not granted.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Track A — Marble Stone Specialist Badge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>Scope: Laying premium natural stone slabs, book-matched Italian marble grain alignment, marble step and stair fixing, multi-stage professional diamond-pad stone mirror polishing and buffing.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Specialist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Laid high-end natural stone or marble slabs keeping layout lines matching across the floor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Aligned mirror book-matched grain patterns across luxury Italian marble tiles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Hand-milled smooth rounded bullnose edges onto thick marble steps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Installed natural stone step-riser configurations evenly on main staircases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Operated a floor-grinding single-disc machine with heavy diamond polishing discs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Buffed marble floors up to a high-gloss 3000-grit mirror sheen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What causes a dark wet ring or stain around the perimeter of newly laid Italian marble tiles?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Direct sun exposure causing structural chemical shifts in the natural raw stone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The protective plastic film was peeled off the marble face too early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Absorption of dark dirty water from standard grey cement mortar base beds — marble must be laid on white cement or polymer adhesive only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The diamond polishing pads were run dry without cold water cooling streams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CAMERA GATE: Live photograph of your Heavy Single-Disc Floor Grinding and Polishing Machine must be submitted on the platform app. Machine must be visible with disc attached. No photograph = Track A badge not granted.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 xml:space="preserve">Track B — </w:t>
            </w:r>
            <w:proofErr w:type="spellStart"/>
            <w:r>
              <w:rPr>
                <w:b/>
                <w:bCs/>
                <w:color w:val="FFFFFF"/>
              </w:rPr>
              <w:t>Remodelling</w:t>
            </w:r>
            <w:proofErr w:type="spellEnd"/>
            <w:r>
              <w:rPr>
                <w:b/>
                <w:bCs/>
                <w:color w:val="FFFFFF"/>
              </w:rPr>
              <w:t xml:space="preserve"> &amp; Structural Brickwork Specialist Badge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>Scope: Load-bearing multi-</w:t>
      </w:r>
      <w:proofErr w:type="spellStart"/>
      <w:r>
        <w:rPr>
          <w:i/>
          <w:iCs/>
          <w:color w:val="555555"/>
          <w:sz w:val="17"/>
          <w:szCs w:val="17"/>
        </w:rPr>
        <w:t>storey</w:t>
      </w:r>
      <w:proofErr w:type="spellEnd"/>
      <w:r>
        <w:rPr>
          <w:i/>
          <w:iCs/>
          <w:color w:val="555555"/>
          <w:sz w:val="17"/>
          <w:szCs w:val="17"/>
        </w:rPr>
        <w:t xml:space="preserve"> brick or block structures, structural column masonry, casting reinforced concrete lintels or beams across openings, wall demolitions, heavy civil home renovations.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Specialist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Constructed structural load-bearing brick walls over 12 feet high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Erected secure timber or steel formwork shutters to pour concrete beams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Cut, bent, and wired structural steel reinforcement bar (rebar) grids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Cast reinforced concrete lintels directly across wide open door or window spans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Demolished internal brick walls safely without breaking surrounding ceilings or columns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Hand-mixed structural grade M25 concrete batches using correct proportions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What is the structural function of casting a concrete lintel over an open window frame?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lastRenderedPageBreak/>
              <w:t xml:space="preserve">    A) To act as a decorative frame border </w:t>
            </w:r>
            <w:proofErr w:type="spellStart"/>
            <w:r>
              <w:rPr>
                <w:color w:val="1A1A1A"/>
                <w:sz w:val="17"/>
                <w:szCs w:val="17"/>
              </w:rPr>
              <w:t>moulding</w:t>
            </w:r>
            <w:proofErr w:type="spellEnd"/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To prevent moisture and rainwater leaking inside the room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To transfer the load of the brick wall above the opening to the side brick columns or jambs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To balance the horizontal alignment profile of the ceiling plaster layer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CAMERA GATE: Live photograph of your Heavy-Duty Electric Demolition Breaker (Chipping Hammer) must be submitted on the platform app. Tool must be visible and identifiable. No photograph = Track B badge not granted.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Track C — Heavy Waterproofing, Sunken Toilet, Sump &amp; Tanks Specialist Badge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>Scope: Sub-surface cementitious chemical tanking for basement leaks, casting reinforced concrete sumps, scaling overhead water tanks, multi-layer sealing of sunken toilet slab sub-floors to eliminate ceiling dampness, injection grouting into active cracks.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Specialist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Performed multi-layer chemical cementitious tanking inside raw basements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Built watertight reinforced concrete walls for underground fresh water sumps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Sealed raw sunken toilet slab sub-floors using elastic polymer coatings before plumbing installation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Fixed internal cracks inside overhead concrete water towers using chemical injection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Applied non-shrink structural grout mixtures around sanitation pipe sleeve gaps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Verified waterproofing integrity by running a full 48-hour water ponding check and recording the result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t>MCQ — Mobile Screening Question: How do you treat a sunken bathroom slab correctly before plumbing lines are installed?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Pack the empty sunken pit with dry brickbat debris and soil immediately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Apply two thick coats of interior wall putty directly onto the dusty slab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Clear all dust, form coves at wall-floor junctions, apply 2 coats of polymer chemical waterproofing, and run a 24-hour ponding test before any plumbing is laid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Lay loose plastic sheets over the damp floor structure before routing any pipes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>
              <w:rPr>
                <w:i/>
                <w:iCs/>
                <w:color w:val="7F4D19"/>
                <w:sz w:val="17"/>
                <w:szCs w:val="17"/>
              </w:rPr>
              <w:t>CAMERA GATE: Live photograph of your High-Pressure Chemical Injection Grouting Pump must be submitted on the platform app. Pump must be visible and operational. No photograph = Track C badge not granted.</w:t>
            </w: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75623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Track D — Premium Tiling &amp; Large-Format Flooring Specialist Badge</w:t>
            </w:r>
          </w:p>
        </w:tc>
      </w:tr>
    </w:tbl>
    <w:p w:rsidR="006D6080" w:rsidRDefault="006D6080">
      <w:pPr>
        <w:spacing w:after="6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 xml:space="preserve">Scope: Laying luxury large-format vitrified tiles (600×1200, 800×1600, 4ft×2ft, 8ft×4ft slabs), miter-cutting porcelain edge borders at 45-degree profiles, using polymer self-levelling </w:t>
      </w:r>
      <w:proofErr w:type="spellStart"/>
      <w:r>
        <w:rPr>
          <w:i/>
          <w:iCs/>
          <w:color w:val="555555"/>
          <w:sz w:val="17"/>
          <w:szCs w:val="17"/>
        </w:rPr>
        <w:t>underlayments</w:t>
      </w:r>
      <w:proofErr w:type="spellEnd"/>
      <w:r>
        <w:rPr>
          <w:i/>
          <w:iCs/>
          <w:color w:val="555555"/>
          <w:sz w:val="17"/>
          <w:szCs w:val="17"/>
        </w:rPr>
        <w:t>, operating suction glass lifter cups for heavy slab handling.</w:t>
      </w:r>
    </w:p>
    <w:p w:rsidR="006D6080" w:rsidRDefault="00E12BEA">
      <w:pPr>
        <w:spacing w:after="40" w:line="286" w:lineRule="auto"/>
      </w:pPr>
      <w:r>
        <w:rPr>
          <w:b/>
          <w:bCs/>
          <w:color w:val="1F3864"/>
          <w:sz w:val="17"/>
          <w:szCs w:val="17"/>
        </w:rPr>
        <w:t>Specialist declarations: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Fitted premium large-format vitrified tiles (600×1200 or larger)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Mitered luxury porcelain tile edges cleanly at 45 degrees for seamless outer corners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Managed floor levelling using highly fluid polymer self-levelling compound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Handled heavy-duty suction glass lifter cups to carry large tile slab sheets safely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Used a manual tile cutter bar over 4 feet long or an electric wet bridge saw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Adjusted tile layouts using mechanical clip levelling spacer sets throughout a complete floor — Yes / No</w:t>
      </w:r>
    </w:p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90" w:type="dxa"/>
              <w:left w:w="148" w:type="dxa"/>
              <w:bottom w:w="90" w:type="dxa"/>
              <w:right w:w="148" w:type="dxa"/>
            </w:tcMar>
          </w:tcPr>
          <w:p w:rsidR="006D6080" w:rsidRDefault="00E12BEA">
            <w:pPr>
              <w:spacing w:after="30" w:line="286" w:lineRule="auto"/>
            </w:pPr>
            <w:r>
              <w:rPr>
                <w:b/>
                <w:bCs/>
                <w:color w:val="1F3864"/>
                <w:sz w:val="17"/>
                <w:szCs w:val="17"/>
              </w:rPr>
              <w:lastRenderedPageBreak/>
              <w:t>MCQ — Mobile Screening Question: How do you prevent large-format vitrified tile slabs from lifting or snapping later?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A) Join the slab borders tightly together without leaving any grout gaps between tiles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B) Apply a thin sand-cement mortar mixture only on the floor surface base — not on the tile back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375623"/>
                <w:sz w:val="17"/>
                <w:szCs w:val="17"/>
              </w:rPr>
              <w:t>✓ C) Comb flexible tile adhesive on both floor surface and tile back (double-buttering), and use clip levelling spacers throughout</w:t>
            </w:r>
          </w:p>
          <w:p w:rsidR="006D6080" w:rsidRDefault="00E12BEA">
            <w:pPr>
              <w:spacing w:after="68" w:line="286" w:lineRule="auto"/>
            </w:pPr>
            <w:r>
              <w:rPr>
                <w:color w:val="1A1A1A"/>
                <w:sz w:val="17"/>
                <w:szCs w:val="17"/>
              </w:rPr>
              <w:t xml:space="preserve">    D) Walk over the tile slab surface immediately after setting to pack the adhesive bed down evenly</w:t>
            </w:r>
          </w:p>
          <w:p w:rsidR="006D6080" w:rsidRDefault="00E12BEA">
            <w:pPr>
              <w:spacing w:line="286" w:lineRule="auto"/>
            </w:pPr>
            <w:r>
              <w:rPr>
                <w:i/>
                <w:iCs/>
                <w:color w:val="375623"/>
                <w:sz w:val="16"/>
                <w:szCs w:val="16"/>
              </w:rPr>
              <w:t>Correct answer: Option 3 (highlighted above)</w:t>
            </w:r>
          </w:p>
        </w:tc>
      </w:tr>
    </w:tbl>
    <w:p w:rsidR="006D6080" w:rsidRDefault="006D6080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i/>
                <w:iCs/>
                <w:color w:val="7F4D19"/>
                <w:sz w:val="17"/>
                <w:szCs w:val="17"/>
                <w:highlight w:val="yellow"/>
              </w:rPr>
              <w:t>CAMERA GATE: Live photograph of your Electric Water-Cooled Tile Slab Cutting Bridge Saw OR Twin Suction Lifter Cups must be submitted on the platform app. Equipment must be visible. No photograph = Track D badge not granted.</w:t>
            </w:r>
          </w:p>
        </w:tc>
      </w:tr>
    </w:tbl>
    <w:p w:rsidR="006D6080" w:rsidRDefault="006D6080">
      <w:pPr>
        <w:spacing w:after="160"/>
      </w:pPr>
    </w:p>
    <w:p w:rsidR="006D6080" w:rsidRDefault="006D6080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45" w:type="dxa"/>
              <w:left w:w="220" w:type="dxa"/>
              <w:bottom w:w="145" w:type="dxa"/>
              <w:right w:w="220" w:type="dxa"/>
            </w:tcMar>
          </w:tcPr>
          <w:p w:rsidR="006D6080" w:rsidRDefault="00E12BEA">
            <w:r>
              <w:rPr>
                <w:b/>
                <w:bCs/>
                <w:color w:val="FFFFFF"/>
                <w:sz w:val="22"/>
                <w:szCs w:val="22"/>
              </w:rPr>
              <w:t>PART D — Availability, Tools, Quality Record, Multi-Skilling &amp; References</w:t>
            </w:r>
          </w:p>
        </w:tc>
      </w:tr>
    </w:tbl>
    <w:p w:rsidR="006D6080" w:rsidRDefault="006D6080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 w:rsidRPr="003D0E78">
              <w:rPr>
                <w:b/>
                <w:bCs/>
                <w:color w:val="FFFFFF"/>
                <w:highlight w:val="yellow"/>
              </w:rPr>
              <w:t>Section 6 — Multi-Skilling Declaration</w:t>
            </w:r>
          </w:p>
        </w:tc>
      </w:tr>
    </w:tbl>
    <w:p w:rsidR="006D6080" w:rsidRDefault="006D6080">
      <w:pPr>
        <w:spacing w:after="70"/>
      </w:pPr>
    </w:p>
    <w:p w:rsidR="006D6080" w:rsidRDefault="00E12BEA">
      <w:pPr>
        <w:spacing w:after="60" w:line="286" w:lineRule="auto"/>
      </w:pPr>
      <w:r>
        <w:rPr>
          <w:i/>
          <w:iCs/>
          <w:color w:val="555555"/>
          <w:sz w:val="17"/>
          <w:szCs w:val="17"/>
        </w:rPr>
        <w:t>Aside from core masonry, do you have working skill in any of these — tick your level: Beginner (done it on 1–3 jobs), Competent (done it regularly, work without guidance), Expert (could train someone else):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160"/>
        <w:gridCol w:w="200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b/>
                <w:bCs/>
                <w:color w:val="1F3864"/>
                <w:sz w:val="17"/>
                <w:szCs w:val="17"/>
                <w:highlight w:val="yellow"/>
              </w:rPr>
              <w:t>Secondary skill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b/>
                <w:bCs/>
                <w:color w:val="1F3864"/>
                <w:sz w:val="17"/>
                <w:szCs w:val="17"/>
                <w:highlight w:val="yellow"/>
              </w:rPr>
              <w:t>Level: Beginner / Competent / Expert / Not applicable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b/>
                <w:bCs/>
                <w:color w:val="1F3864"/>
                <w:sz w:val="17"/>
                <w:szCs w:val="17"/>
                <w:highlight w:val="yellow"/>
              </w:rPr>
              <w:t>Number of jobs done in past 2 years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b/>
                <w:bCs/>
                <w:color w:val="1F3864"/>
                <w:sz w:val="17"/>
                <w:szCs w:val="17"/>
                <w:highlight w:val="yellow"/>
              </w:rPr>
              <w:t>Most complex example done</w:t>
            </w: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Waterproofing — crystalline or cementitious compound application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Floor tiling — ceramic or vitrified standard format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Wall tiling — ceramic standard format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Floor screed casting and levelling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Painting — PU putty and emulsion (ceiling and walls)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False ceiling — gypsum board on metal frame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Demolition and controlled hacking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 xml:space="preserve">Rubble disposal management — </w:t>
            </w:r>
            <w:proofErr w:type="spellStart"/>
            <w:r w:rsidRPr="003D0E78">
              <w:rPr>
                <w:color w:val="1A1A1A"/>
                <w:sz w:val="17"/>
                <w:szCs w:val="17"/>
                <w:highlight w:val="yellow"/>
              </w:rPr>
              <w:t>organising</w:t>
            </w:r>
            <w:proofErr w:type="spellEnd"/>
            <w:r w:rsidRPr="003D0E78">
              <w:rPr>
                <w:color w:val="1A1A1A"/>
                <w:sz w:val="17"/>
                <w:szCs w:val="17"/>
                <w:highlight w:val="yellow"/>
              </w:rPr>
              <w:t xml:space="preserve"> site clearance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Reading a building floor plan or layout drawing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Safety briefing — conducting a pre-work safety talk for a team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Client communication — explaining progress or a problem in plain language to an apartment owner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Operating a concrete mixer (drum type)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Scaffolding erection and safe dismantling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F5F5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</w:tbl>
    <w:p w:rsidR="006D6080" w:rsidRDefault="006D6080">
      <w:pPr>
        <w:spacing w:after="60"/>
      </w:pPr>
    </w:p>
    <w:p w:rsidR="006D6080" w:rsidRPr="003D0E78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3D0E78">
        <w:rPr>
          <w:color w:val="1A1A1A"/>
          <w:sz w:val="18"/>
          <w:szCs w:val="18"/>
          <w:highlight w:val="yellow"/>
        </w:rPr>
        <w:t>Which secondary skill would you most like to receive training in next — and why?</w:t>
      </w:r>
    </w:p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4B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lastRenderedPageBreak/>
              <w:t>Section 7 — Quality of Work and Track Record</w:t>
            </w:r>
          </w:p>
        </w:tc>
      </w:tr>
    </w:tbl>
    <w:p w:rsidR="006D6080" w:rsidRDefault="006D6080">
      <w:pPr>
        <w:spacing w:after="70"/>
      </w:pP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Has a client or supervisor ever rejected your masonry work and asked you to redo it — if yes: what was the job, what was wrong with it, and what did you do to fix it?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What is the one masonry job in your career where the client was exceptionally happy with your work — describe what made it stand out?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Have you received any written appreciation, review, or completion certificate from a past employer or client — if yes: can you photograph it and upload it to the platform?</w:t>
      </w:r>
    </w:p>
    <w:p w:rsidR="006D6080" w:rsidRPr="003D0E78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3D0E78">
        <w:rPr>
          <w:color w:val="1A1A1A"/>
          <w:sz w:val="18"/>
          <w:szCs w:val="18"/>
          <w:highlight w:val="yellow"/>
        </w:rPr>
        <w:t>Do you have before-and-after photographs of past masonry, tiling, or plastering jobs on your phone — if yes: upload up to 10 best examples (these are shown on your platform profile to clients and coordinators)</w:t>
      </w:r>
    </w:p>
    <w:p w:rsidR="006D6080" w:rsidRPr="003D0E78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>
        <w:rPr>
          <w:color w:val="1A1A1A"/>
          <w:sz w:val="18"/>
          <w:szCs w:val="18"/>
        </w:rPr>
        <w:t xml:space="preserve">On a scale of 1 to 10, how would you rate the quality of your own masonry work — </w:t>
      </w:r>
      <w:r w:rsidRPr="003D0E78">
        <w:rPr>
          <w:color w:val="1A1A1A"/>
          <w:sz w:val="18"/>
          <w:szCs w:val="18"/>
          <w:highlight w:val="yellow"/>
        </w:rPr>
        <w:t>and give one honest reason why you did not rate yourself higher?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How do you personally check the quality of your own work before calling the supervisor or client to inspect — describe your specific method?</w:t>
      </w:r>
    </w:p>
    <w:p w:rsidR="006D6080" w:rsidRPr="003D0E78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3D0E78">
        <w:rPr>
          <w:color w:val="1A1A1A"/>
          <w:sz w:val="18"/>
          <w:szCs w:val="18"/>
          <w:highlight w:val="yellow"/>
        </w:rPr>
        <w:t>Have you ever had a dispute with a client about payment because they were not satisfied with the quality of your work — describe what happened and how it was resolved?</w:t>
      </w:r>
    </w:p>
    <w:p w:rsidR="006D6080" w:rsidRPr="003D0E78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3D0E78">
        <w:rPr>
          <w:color w:val="1A1A1A"/>
          <w:sz w:val="18"/>
          <w:szCs w:val="18"/>
          <w:highlight w:val="yellow"/>
        </w:rPr>
        <w:t>Have you ever been asked to leave a job site by an employer or contractor — if yes: why?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What is the one thing you do differently from most masons that consistently produces better results in your work?</w:t>
      </w:r>
    </w:p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4D19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Section 8 — Availability and Work Preferences</w:t>
            </w:r>
          </w:p>
        </w:tc>
      </w:tr>
    </w:tbl>
    <w:p w:rsidR="006D6080" w:rsidRDefault="006D6080">
      <w:pPr>
        <w:spacing w:after="70"/>
      </w:pPr>
    </w:p>
    <w:p w:rsidR="006D6080" w:rsidRPr="003D0E78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>
        <w:rPr>
          <w:color w:val="1A1A1A"/>
          <w:sz w:val="18"/>
          <w:szCs w:val="18"/>
        </w:rPr>
        <w:t xml:space="preserve">Are you currently employed or engaged with another contractor or employer — </w:t>
      </w:r>
      <w:r w:rsidRPr="003D0E78">
        <w:rPr>
          <w:color w:val="1A1A1A"/>
          <w:sz w:val="18"/>
          <w:szCs w:val="18"/>
          <w:highlight w:val="yellow"/>
        </w:rPr>
        <w:t>if yes: will you inform them before accepting Pro Engineering assignments?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How many working days per month are you currently available for platform assignments — 0–10 days / 10–20 days / 20 or more days?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What is the minimum daily rate you will accept for masonry work in Noida Sector 62/63/64 zone?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Are you willing to work on a per-output task contract — paid per square foot of plastering, per room of tiling completed, or per module completed — rather than a guaranteed daily rate? Yes / No / Depends on the job</w:t>
      </w:r>
    </w:p>
    <w:p w:rsidR="006D6080" w:rsidRPr="003D0E78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3D0E78">
        <w:rPr>
          <w:color w:val="1A1A1A"/>
          <w:sz w:val="18"/>
          <w:szCs w:val="18"/>
          <w:highlight w:val="yellow"/>
        </w:rPr>
        <w:t>Do you prefer to work alone on a task or as part of a team of 3–5 workers on the same site?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Do you have a regular working partner — another mason, tiler, or plumber — you have worked with for more than 1 year and would recommend to the platform? If yes: their name, trade, and phone number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What notice period do you need before a job starts — same day / 24 hours / 48 hours / 72 hours or more?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Are you available for emergency urgent call-out jobs with 4-hour notice — if yes: at what premium rate above your standard daily rate?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Are you willing to work on Sundays or public holidays for an agreed premium — if yes: what percentage premium above your standard rate?</w:t>
      </w:r>
    </w:p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75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Section 9 — Tools and Equipment</w:t>
            </w:r>
          </w:p>
        </w:tc>
      </w:tr>
    </w:tbl>
    <w:p w:rsidR="006D6080" w:rsidRDefault="006D6080">
      <w:pPr>
        <w:spacing w:after="70"/>
      </w:pP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List all hand tools you personally own for masonry work — trowels, floats, plumb bob, spirit level, measuring tape, hawk, chisel, hammer, bolster, sponge, steel rule</w:t>
      </w:r>
    </w:p>
    <w:p w:rsidR="006D6080" w:rsidRPr="003D0E78" w:rsidRDefault="00E12BEA">
      <w:pPr>
        <w:pStyle w:val="ListParagraph"/>
        <w:numPr>
          <w:ilvl w:val="0"/>
          <w:numId w:val="2"/>
        </w:numPr>
        <w:spacing w:after="48" w:line="272" w:lineRule="auto"/>
        <w:rPr>
          <w:highlight w:val="yellow"/>
        </w:rPr>
      </w:pPr>
      <w:r w:rsidRPr="003D0E78">
        <w:rPr>
          <w:color w:val="1A1A1A"/>
          <w:sz w:val="18"/>
          <w:szCs w:val="18"/>
          <w:highlight w:val="yellow"/>
        </w:rPr>
        <w:t>Are all your hand tools in working condition — yes / most are / some are worn out and need replacement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What power tools do you own — angle grinder, electric drill, tile cutter, concrete mixer, other — list each with approximate age in years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What PPE do you own — safety shoes (steel toe), helmet, chemical-resistant gloves, cotton gloves, safety spectacles or goggles, N95 dust mask, high-visibility vest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Do you own a spirit level of at least 600mm length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Do you own a measuring tape of at least 5 </w:t>
      </w:r>
      <w:proofErr w:type="spellStart"/>
      <w:r>
        <w:rPr>
          <w:color w:val="1A1A1A"/>
          <w:sz w:val="18"/>
          <w:szCs w:val="18"/>
        </w:rPr>
        <w:t>metres</w:t>
      </w:r>
      <w:proofErr w:type="spellEnd"/>
      <w:r>
        <w:rPr>
          <w:color w:val="1A1A1A"/>
          <w:sz w:val="18"/>
          <w:szCs w:val="18"/>
        </w:rPr>
        <w:t xml:space="preserve">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Do you own a smartphone capable of running the Pro Engineering platform app — Android or iOS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Do you have reliable transport to reach a job site within Noida Sector 62/63/64 within 1 hour of receiving a job notification — yes / no</w:t>
      </w:r>
    </w:p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Pr="003D0E78" w:rsidRDefault="00E12BEA">
            <w:pPr>
              <w:rPr>
                <w:highlight w:val="yellow"/>
              </w:rPr>
            </w:pPr>
            <w:r w:rsidRPr="003D0E78">
              <w:rPr>
                <w:b/>
                <w:bCs/>
                <w:color w:val="FFFFFF"/>
                <w:highlight w:val="yellow"/>
              </w:rPr>
              <w:t>Section 10 — Self-Assessment Ratings (1 = basic, 5 = master level)</w:t>
            </w:r>
          </w:p>
        </w:tc>
      </w:tr>
    </w:tbl>
    <w:p w:rsidR="006D6080" w:rsidRPr="003D0E78" w:rsidRDefault="006D6080">
      <w:pPr>
        <w:spacing w:after="70"/>
        <w:rPr>
          <w:highlight w:val="yellow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560"/>
        <w:gridCol w:w="3600"/>
      </w:tblGrid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b/>
                <w:bCs/>
                <w:color w:val="1F3864"/>
                <w:sz w:val="17"/>
                <w:szCs w:val="17"/>
                <w:highlight w:val="yellow"/>
              </w:rPr>
              <w:t>Dimension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b/>
                <w:bCs/>
                <w:color w:val="1F3864"/>
                <w:sz w:val="17"/>
                <w:szCs w:val="17"/>
                <w:highlight w:val="yellow"/>
              </w:rPr>
              <w:t>Rating 1–5</w:t>
            </w: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BDD7EE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b/>
                <w:bCs/>
                <w:color w:val="1F3864"/>
                <w:sz w:val="17"/>
                <w:szCs w:val="17"/>
                <w:highlight w:val="yellow"/>
              </w:rPr>
              <w:t>Your honest reason for the rating</w:t>
            </w:r>
          </w:p>
        </w:tc>
      </w:tr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Technical accuracy of my masonry, tiling, and plastering work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Speed of my work relative to other masons I have seen working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Ability to read and follow a drawing or written specification without verbal explanation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Ability to work without supervision for a full day and deliver to specification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Ability to identify a problem — wrong mortar mix, incorrect slope, a defect — before it becomes serious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Willingness to ask for guidance when I am unsure rather than proceeding and creating a defect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Physical fitness for the full demands of masonry work as described in Section 4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 w:rsidRPr="003D0E7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E12BEA">
            <w:pPr>
              <w:spacing w:after="68" w:line="286" w:lineRule="auto"/>
              <w:rPr>
                <w:highlight w:val="yellow"/>
              </w:rPr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Reliability — arriving on time, completing what I committed, informing the platform if I cannot make it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Pr="003D0E78" w:rsidRDefault="006D6080">
            <w:pPr>
              <w:spacing w:after="68" w:line="286" w:lineRule="auto"/>
              <w:rPr>
                <w:highlight w:val="yellow"/>
              </w:rPr>
            </w:pPr>
          </w:p>
        </w:tc>
      </w:tr>
      <w:tr w:rsidR="006D6080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D6E4F0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E12BEA">
            <w:pPr>
              <w:spacing w:after="68" w:line="286" w:lineRule="auto"/>
            </w:pPr>
            <w:r w:rsidRPr="003D0E78">
              <w:rPr>
                <w:color w:val="1A1A1A"/>
                <w:sz w:val="17"/>
                <w:szCs w:val="17"/>
                <w:highlight w:val="yellow"/>
              </w:rPr>
              <w:t>Honesty about what I can do and what I cannot do safely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6D6080">
            <w:pPr>
              <w:spacing w:after="68" w:line="286" w:lineRule="auto"/>
            </w:pPr>
          </w:p>
        </w:tc>
        <w:tc>
          <w:tcPr>
            <w:tcW w:w="3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2CC"/>
            <w:tcMar>
              <w:top w:w="88" w:type="dxa"/>
              <w:left w:w="128" w:type="dxa"/>
              <w:bottom w:w="88" w:type="dxa"/>
              <w:right w:w="128" w:type="dxa"/>
            </w:tcMar>
          </w:tcPr>
          <w:p w:rsidR="006D6080" w:rsidRDefault="006D6080">
            <w:pPr>
              <w:spacing w:after="68" w:line="286" w:lineRule="auto"/>
            </w:pPr>
          </w:p>
        </w:tc>
      </w:tr>
    </w:tbl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90" w:type="dxa"/>
              <w:left w:w="170" w:type="dxa"/>
              <w:bottom w:w="90" w:type="dxa"/>
              <w:right w:w="170" w:type="dxa"/>
            </w:tcMar>
          </w:tcPr>
          <w:p w:rsidR="006D6080" w:rsidRDefault="00E12BEA">
            <w:r>
              <w:rPr>
                <w:b/>
                <w:bCs/>
                <w:color w:val="FFFFFF"/>
              </w:rPr>
              <w:t>Section 11 — References and Verification Consent</w:t>
            </w:r>
          </w:p>
        </w:tc>
      </w:tr>
    </w:tbl>
    <w:p w:rsidR="006D6080" w:rsidRDefault="006D6080">
      <w:pPr>
        <w:spacing w:after="70"/>
      </w:pP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Reference 1 — name, phone number, their role (employer / contractor / supervisor / client), type of masonry work they supervised or experienced you doing, and approximately how many months or years ago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Reference 2 — a different employer, supervisor, or client — same details as above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I consent to Pro Engineering contacting both references by phone to verify my experience, quality of work, and reliability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>I consent to the platform sharing my profile (including my name, photograph, platform rating, and skill badges — but NOT my personal phone number or home address) with clients for the purpose of job matching — Yes / No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I confirm that all information I have provided in this onboarding form is accurate to the best of my knowledge and that I have not misrepresented my qualifications, skills, experience, or health status — confirmed by </w:t>
      </w:r>
      <w:proofErr w:type="spellStart"/>
      <w:r>
        <w:rPr>
          <w:color w:val="1A1A1A"/>
          <w:sz w:val="18"/>
          <w:szCs w:val="18"/>
        </w:rPr>
        <w:t>Aadhaar</w:t>
      </w:r>
      <w:proofErr w:type="spellEnd"/>
      <w:r>
        <w:rPr>
          <w:color w:val="1A1A1A"/>
          <w:sz w:val="18"/>
          <w:szCs w:val="18"/>
        </w:rPr>
        <w:t xml:space="preserve"> OTP</w:t>
      </w:r>
    </w:p>
    <w:p w:rsidR="006D6080" w:rsidRDefault="00E12BEA">
      <w:pPr>
        <w:pStyle w:val="ListParagraph"/>
        <w:numPr>
          <w:ilvl w:val="0"/>
          <w:numId w:val="2"/>
        </w:numPr>
        <w:spacing w:after="48" w:line="272" w:lineRule="auto"/>
      </w:pPr>
      <w:r>
        <w:rPr>
          <w:color w:val="1A1A1A"/>
          <w:sz w:val="18"/>
          <w:szCs w:val="18"/>
        </w:rPr>
        <w:t xml:space="preserve">I understand that providing false information will result in immediate removal from the platform, forfeiture of any pending earnings, and reporting to the relevant BOCW Board — confirmed by </w:t>
      </w:r>
      <w:proofErr w:type="spellStart"/>
      <w:r>
        <w:rPr>
          <w:color w:val="1A1A1A"/>
          <w:sz w:val="18"/>
          <w:szCs w:val="18"/>
        </w:rPr>
        <w:t>Aadhaar</w:t>
      </w:r>
      <w:proofErr w:type="spellEnd"/>
      <w:r>
        <w:rPr>
          <w:color w:val="1A1A1A"/>
          <w:sz w:val="18"/>
          <w:szCs w:val="18"/>
        </w:rPr>
        <w:t xml:space="preserve"> OTP</w:t>
      </w:r>
    </w:p>
    <w:p w:rsidR="006D6080" w:rsidRDefault="006D608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608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8" w:type="dxa"/>
              <w:left w:w="148" w:type="dxa"/>
              <w:bottom w:w="88" w:type="dxa"/>
              <w:right w:w="148" w:type="dxa"/>
            </w:tcMar>
          </w:tcPr>
          <w:p w:rsidR="006D6080" w:rsidRDefault="00E12BEA">
            <w:pPr>
              <w:spacing w:after="68" w:line="286" w:lineRule="auto"/>
            </w:pPr>
            <w:r w:rsidRPr="003D0E78">
              <w:rPr>
                <w:i/>
                <w:iCs/>
                <w:color w:val="375623"/>
                <w:sz w:val="17"/>
                <w:szCs w:val="17"/>
                <w:highlight w:val="yellow"/>
              </w:rPr>
              <w:t xml:space="preserve">Final gate: Platform app generates ONBOARDING COMPLETE and DEPLOYMENT CLEARED status only after: (1) Section 1 identity and BOCW verified, (2) at least M1 through M6 declarations submitted, (3) safety induction certificate generated, (4) references logged (verification happens within 48 hours — deployment is cleared in the meantime unless a reference raises a serious concern), (5) </w:t>
            </w:r>
            <w:proofErr w:type="spellStart"/>
            <w:r w:rsidRPr="003D0E78">
              <w:rPr>
                <w:i/>
                <w:iCs/>
                <w:color w:val="375623"/>
                <w:sz w:val="17"/>
                <w:szCs w:val="17"/>
                <w:highlight w:val="yellow"/>
              </w:rPr>
              <w:t>Aadhaar</w:t>
            </w:r>
            <w:proofErr w:type="spellEnd"/>
            <w:r w:rsidRPr="003D0E78">
              <w:rPr>
                <w:i/>
                <w:iCs/>
                <w:color w:val="375623"/>
                <w:sz w:val="17"/>
                <w:szCs w:val="17"/>
                <w:highlight w:val="yellow"/>
              </w:rPr>
              <w:t xml:space="preserve"> OTP confirmation signed. Specialist Track badges are added separately and do not block core deployment.</w:t>
            </w:r>
            <w:bookmarkStart w:id="0" w:name="_GoBack"/>
            <w:bookmarkEnd w:id="0"/>
          </w:p>
        </w:tc>
      </w:tr>
    </w:tbl>
    <w:p w:rsidR="00E12BEA" w:rsidRDefault="00E12BEA"/>
    <w:sectPr w:rsidR="00E12BEA">
      <w:headerReference w:type="default" r:id="rId7"/>
      <w:footerReference w:type="default" r:id="rId8"/>
      <w:pgSz w:w="12240" w:h="15840"/>
      <w:pgMar w:top="680" w:right="680" w:bottom="680" w:left="6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645" w:rsidRDefault="00991645">
      <w:r>
        <w:separator/>
      </w:r>
    </w:p>
  </w:endnote>
  <w:endnote w:type="continuationSeparator" w:id="0">
    <w:p w:rsidR="00991645" w:rsidRDefault="00991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BEA" w:rsidRDefault="00E12BEA">
    <w:pPr>
      <w:jc w:val="right"/>
    </w:pPr>
    <w:r>
      <w:rPr>
        <w:color w:val="555555"/>
        <w:sz w:val="15"/>
        <w:szCs w:val="15"/>
      </w:rPr>
      <w:t xml:space="preserve">Page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3D0E78">
      <w:rPr>
        <w:noProof/>
        <w:color w:val="555555"/>
        <w:sz w:val="15"/>
        <w:szCs w:val="15"/>
      </w:rPr>
      <w:t>13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of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3D0E78">
      <w:rPr>
        <w:noProof/>
        <w:color w:val="555555"/>
        <w:sz w:val="15"/>
        <w:szCs w:val="15"/>
      </w:rPr>
      <w:t>14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645" w:rsidRDefault="00991645">
      <w:r>
        <w:separator/>
      </w:r>
    </w:p>
  </w:footnote>
  <w:footnote w:type="continuationSeparator" w:id="0">
    <w:p w:rsidR="00991645" w:rsidRDefault="00991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2BEA" w:rsidRDefault="00E12BEA">
    <w:r>
      <w:rPr>
        <w:color w:val="555555"/>
        <w:sz w:val="15"/>
        <w:szCs w:val="15"/>
      </w:rPr>
      <w:t>Pro Engineering — Mason Onboarding: 6 Core Modules · 4 Specialist Tracks · Health · Accident History · Multi-Skilling ·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727E0"/>
    <w:multiLevelType w:val="hybridMultilevel"/>
    <w:tmpl w:val="07BC1544"/>
    <w:lvl w:ilvl="0" w:tplc="3CEA32DE">
      <w:start w:val="1"/>
      <w:numFmt w:val="bullet"/>
      <w:lvlText w:val="●"/>
      <w:lvlJc w:val="left"/>
      <w:pPr>
        <w:ind w:left="720" w:hanging="360"/>
      </w:pPr>
    </w:lvl>
    <w:lvl w:ilvl="1" w:tplc="EE2EF3C4">
      <w:start w:val="1"/>
      <w:numFmt w:val="bullet"/>
      <w:lvlText w:val="○"/>
      <w:lvlJc w:val="left"/>
      <w:pPr>
        <w:ind w:left="1440" w:hanging="360"/>
      </w:pPr>
    </w:lvl>
    <w:lvl w:ilvl="2" w:tplc="6CAA44C6">
      <w:start w:val="1"/>
      <w:numFmt w:val="bullet"/>
      <w:lvlText w:val="■"/>
      <w:lvlJc w:val="left"/>
      <w:pPr>
        <w:ind w:left="2160" w:hanging="360"/>
      </w:pPr>
    </w:lvl>
    <w:lvl w:ilvl="3" w:tplc="B65C96F2">
      <w:start w:val="1"/>
      <w:numFmt w:val="bullet"/>
      <w:lvlText w:val="●"/>
      <w:lvlJc w:val="left"/>
      <w:pPr>
        <w:ind w:left="2880" w:hanging="360"/>
      </w:pPr>
    </w:lvl>
    <w:lvl w:ilvl="4" w:tplc="71D2DE2E">
      <w:start w:val="1"/>
      <w:numFmt w:val="bullet"/>
      <w:lvlText w:val="○"/>
      <w:lvlJc w:val="left"/>
      <w:pPr>
        <w:ind w:left="3600" w:hanging="360"/>
      </w:pPr>
    </w:lvl>
    <w:lvl w:ilvl="5" w:tplc="30FCB500">
      <w:start w:val="1"/>
      <w:numFmt w:val="bullet"/>
      <w:lvlText w:val="■"/>
      <w:lvlJc w:val="left"/>
      <w:pPr>
        <w:ind w:left="4320" w:hanging="360"/>
      </w:pPr>
    </w:lvl>
    <w:lvl w:ilvl="6" w:tplc="667C4332">
      <w:start w:val="1"/>
      <w:numFmt w:val="bullet"/>
      <w:lvlText w:val="●"/>
      <w:lvlJc w:val="left"/>
      <w:pPr>
        <w:ind w:left="5040" w:hanging="360"/>
      </w:pPr>
    </w:lvl>
    <w:lvl w:ilvl="7" w:tplc="4B7AF790">
      <w:start w:val="1"/>
      <w:numFmt w:val="bullet"/>
      <w:lvlText w:val="●"/>
      <w:lvlJc w:val="left"/>
      <w:pPr>
        <w:ind w:left="5760" w:hanging="360"/>
      </w:pPr>
    </w:lvl>
    <w:lvl w:ilvl="8" w:tplc="E3560E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A651CB"/>
    <w:multiLevelType w:val="hybridMultilevel"/>
    <w:tmpl w:val="272E78A2"/>
    <w:lvl w:ilvl="0" w:tplc="7272E826">
      <w:start w:val="1"/>
      <w:numFmt w:val="bullet"/>
      <w:lvlText w:val="–"/>
      <w:lvlJc w:val="left"/>
      <w:pPr>
        <w:ind w:left="520" w:hanging="200"/>
      </w:pPr>
    </w:lvl>
    <w:lvl w:ilvl="1" w:tplc="BECE9F14">
      <w:numFmt w:val="decimal"/>
      <w:lvlText w:val=""/>
      <w:lvlJc w:val="left"/>
    </w:lvl>
    <w:lvl w:ilvl="2" w:tplc="71FEBE28">
      <w:numFmt w:val="decimal"/>
      <w:lvlText w:val=""/>
      <w:lvlJc w:val="left"/>
    </w:lvl>
    <w:lvl w:ilvl="3" w:tplc="B0D2DBC4">
      <w:numFmt w:val="decimal"/>
      <w:lvlText w:val=""/>
      <w:lvlJc w:val="left"/>
    </w:lvl>
    <w:lvl w:ilvl="4" w:tplc="AA8E735C">
      <w:numFmt w:val="decimal"/>
      <w:lvlText w:val=""/>
      <w:lvlJc w:val="left"/>
    </w:lvl>
    <w:lvl w:ilvl="5" w:tplc="18CCCF26">
      <w:numFmt w:val="decimal"/>
      <w:lvlText w:val=""/>
      <w:lvlJc w:val="left"/>
    </w:lvl>
    <w:lvl w:ilvl="6" w:tplc="68088ADA">
      <w:numFmt w:val="decimal"/>
      <w:lvlText w:val=""/>
      <w:lvlJc w:val="left"/>
    </w:lvl>
    <w:lvl w:ilvl="7" w:tplc="4B7C33CA">
      <w:numFmt w:val="decimal"/>
      <w:lvlText w:val=""/>
      <w:lvlJc w:val="left"/>
    </w:lvl>
    <w:lvl w:ilvl="8" w:tplc="30DA659A">
      <w:numFmt w:val="decimal"/>
      <w:lvlText w:val=""/>
      <w:lvlJc w:val="left"/>
    </w:lvl>
  </w:abstractNum>
  <w:abstractNum w:abstractNumId="2" w15:restartNumberingAfterBreak="0">
    <w:nsid w:val="6A30089D"/>
    <w:multiLevelType w:val="hybridMultilevel"/>
    <w:tmpl w:val="46AA343C"/>
    <w:lvl w:ilvl="0" w:tplc="5192A5E2">
      <w:start w:val="1"/>
      <w:numFmt w:val="bullet"/>
      <w:lvlText w:val="•"/>
      <w:lvlJc w:val="left"/>
      <w:pPr>
        <w:ind w:left="320" w:hanging="200"/>
      </w:pPr>
    </w:lvl>
    <w:lvl w:ilvl="1" w:tplc="563ED8C8">
      <w:numFmt w:val="decimal"/>
      <w:lvlText w:val=""/>
      <w:lvlJc w:val="left"/>
    </w:lvl>
    <w:lvl w:ilvl="2" w:tplc="1BC0DC02">
      <w:numFmt w:val="decimal"/>
      <w:lvlText w:val=""/>
      <w:lvlJc w:val="left"/>
    </w:lvl>
    <w:lvl w:ilvl="3" w:tplc="DDDA904A">
      <w:numFmt w:val="decimal"/>
      <w:lvlText w:val=""/>
      <w:lvlJc w:val="left"/>
    </w:lvl>
    <w:lvl w:ilvl="4" w:tplc="029A2736">
      <w:numFmt w:val="decimal"/>
      <w:lvlText w:val=""/>
      <w:lvlJc w:val="left"/>
    </w:lvl>
    <w:lvl w:ilvl="5" w:tplc="8FC895E8">
      <w:numFmt w:val="decimal"/>
      <w:lvlText w:val=""/>
      <w:lvlJc w:val="left"/>
    </w:lvl>
    <w:lvl w:ilvl="6" w:tplc="741E46D4">
      <w:numFmt w:val="decimal"/>
      <w:lvlText w:val=""/>
      <w:lvlJc w:val="left"/>
    </w:lvl>
    <w:lvl w:ilvl="7" w:tplc="AF1C3484">
      <w:numFmt w:val="decimal"/>
      <w:lvlText w:val=""/>
      <w:lvlJc w:val="left"/>
    </w:lvl>
    <w:lvl w:ilvl="8" w:tplc="0908F0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080"/>
    <w:rsid w:val="003D0E78"/>
    <w:rsid w:val="00474E48"/>
    <w:rsid w:val="006D6080"/>
    <w:rsid w:val="00991645"/>
    <w:rsid w:val="00E1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6A6E"/>
  <w15:docId w15:val="{7FA6C8FD-396A-4AEA-A708-E4E758CE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5060</Words>
  <Characters>28847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 K SINGH</cp:lastModifiedBy>
  <cp:revision>3</cp:revision>
  <dcterms:created xsi:type="dcterms:W3CDTF">2026-06-18T17:21:00Z</dcterms:created>
  <dcterms:modified xsi:type="dcterms:W3CDTF">2026-06-18T17:48:00Z</dcterms:modified>
</cp:coreProperties>
</file>