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342" w:rsidRDefault="00961342">
      <w:pPr>
        <w:spacing w:after="360"/>
      </w:pPr>
      <w:bookmarkStart w:id="0" w:name="_GoBack"/>
      <w:bookmarkEnd w:id="0"/>
    </w:p>
    <w:p w:rsidR="00961342" w:rsidRDefault="004546E3">
      <w:pPr>
        <w:spacing w:after="90"/>
        <w:jc w:val="center"/>
      </w:pPr>
      <w:r>
        <w:rPr>
          <w:b/>
          <w:bCs/>
          <w:color w:val="1F3864"/>
          <w:sz w:val="54"/>
          <w:szCs w:val="54"/>
        </w:rPr>
        <w:t>PRO ENGINEERING PLATFORM</w:t>
      </w:r>
    </w:p>
    <w:p w:rsidR="00961342" w:rsidRDefault="004546E3">
      <w:pPr>
        <w:spacing w:after="80"/>
        <w:jc w:val="center"/>
      </w:pPr>
      <w:r>
        <w:rPr>
          <w:color w:val="2E74B5"/>
          <w:sz w:val="28"/>
          <w:szCs w:val="28"/>
        </w:rPr>
        <w:t>Supervisor Site Visit App — Complete Specification</w:t>
      </w:r>
    </w:p>
    <w:p w:rsidR="00961342" w:rsidRDefault="004546E3">
      <w:pPr>
        <w:spacing w:after="65"/>
        <w:jc w:val="center"/>
      </w:pPr>
      <w:r>
        <w:rPr>
          <w:i/>
          <w:iCs/>
          <w:color w:val="555555"/>
          <w:sz w:val="18"/>
          <w:szCs w:val="18"/>
        </w:rPr>
        <w:t>Screen-by-screen design · All 7 forms integrated · Field logic · Risk flags · Platform rules</w:t>
      </w:r>
    </w:p>
    <w:p w:rsidR="00961342" w:rsidRDefault="009613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This document is the complete specification for the Supervisor Site Visit App. It integrates all 7 forms from the uploaded Mason Site Visit document with the platform's 12-point checklist design. Every screen is described with its exact fields, input types</w:t>
            </w:r>
            <w:r>
              <w:rPr>
                <w:i/>
                <w:iCs/>
                <w:color w:val="2E74B5"/>
                <w:sz w:val="17"/>
                <w:szCs w:val="17"/>
              </w:rPr>
              <w:t>, validation rules, risk flag triggers, and platform logic. This is ready for development.</w:t>
            </w:r>
          </w:p>
        </w:tc>
      </w:tr>
    </w:tbl>
    <w:p w:rsidR="00961342" w:rsidRDefault="0096134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61342" w:rsidRDefault="004546E3">
            <w:r>
              <w:rPr>
                <w:b/>
                <w:bCs/>
                <w:color w:val="FFFFFF"/>
                <w:sz w:val="22"/>
                <w:szCs w:val="22"/>
              </w:rPr>
              <w:t>App Overview — Screen Map</w:t>
            </w:r>
          </w:p>
        </w:tc>
      </w:tr>
    </w:tbl>
    <w:p w:rsidR="00961342" w:rsidRDefault="00961342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2261"/>
        <w:gridCol w:w="1749"/>
        <w:gridCol w:w="1982"/>
        <w:gridCol w:w="2434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Screen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Title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Form source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Type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Locked until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Job Details View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Read only — no input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Nothing — opens automatically on job assignment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Demolition &amp; Structural Condition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1 — Item 1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 viewed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3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Plumbing &amp; Core Alterations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1 — Item 2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measurements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2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4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Electrical Condition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New — platform addition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3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5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Waterproofing Assessment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New — platform addition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risk flag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4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6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Wall Condition &amp; Plastering Need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1 — Item 1 (wall substrate)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5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7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 Condition &amp; Screed Requirement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1 — Item 1 (floor slab)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measurement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6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8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Tile Specification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4 — Material matrix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Selection + quantity calculation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7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9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Fixture &amp; Sanitaryware Scope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New — platform addition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8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10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Ceiling Scope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New — platform addition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photograph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9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Site Access &amp; Vertical Logistics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1 — Item 3 + Form 7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+ measurement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10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Community Compliance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6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Checklist acknowledgement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11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Screen 13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Measurements — Actual Verified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All forms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Numbers entry — all dimensions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12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14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Labour Requirement Sheet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2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Auto-calculated from measurements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13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15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Material Estimation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4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Auto-calculated + brand tier selection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14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16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Risk Flag Summary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All screens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Auto-generated from all flags raised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15 submitted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17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Timeline — Day-by-Day Schedule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3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Auto-generated from scope + curing norms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16 viewed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18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Payment Milestone Schedule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Form 5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Auto-calculated from labour cost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17 viewed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Screen 19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Submit Scope Report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All forms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Final submission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All 18 screens complete — submit button unlocked</w:t>
            </w:r>
          </w:p>
        </w:tc>
      </w:tr>
    </w:tbl>
    <w:p w:rsidR="00961342" w:rsidRDefault="009613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C00000"/>
                <w:sz w:val="17"/>
                <w:szCs w:val="17"/>
              </w:rPr>
              <w:t>Submit button on Screen 19 is DISABLED until all 18 previous screens are marked complete. The app shows a progress bar: '12 of 18 screens complete.' Each screen turns green when submitted. Supervisor cannot leave the site and submit later from memory — all</w:t>
            </w:r>
            <w:r>
              <w:rPr>
                <w:i/>
                <w:iCs/>
                <w:color w:val="C00000"/>
                <w:sz w:val="17"/>
                <w:szCs w:val="17"/>
              </w:rPr>
              <w:t xml:space="preserve"> photographs must be uploaded live on site. Platform coordinator is notified the moment Screen 19 is submitted.</w:t>
            </w:r>
          </w:p>
        </w:tc>
      </w:tr>
    </w:tbl>
    <w:p w:rsidR="00961342" w:rsidRDefault="00961342">
      <w:pPr>
        <w:spacing w:after="160"/>
      </w:pPr>
    </w:p>
    <w:p w:rsidR="00961342" w:rsidRDefault="00961342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61342" w:rsidRDefault="004546E3">
            <w:r>
              <w:rPr>
                <w:b/>
                <w:bCs/>
                <w:color w:val="FFFFFF"/>
                <w:sz w:val="22"/>
                <w:szCs w:val="22"/>
              </w:rPr>
              <w:t>Screen-by-Screen Specification</w:t>
            </w:r>
          </w:p>
        </w:tc>
      </w:tr>
    </w:tbl>
    <w:p w:rsidR="00961342" w:rsidRDefault="009613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Job Details View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Read only. Supervisor taps to start the visit. No input on this screen.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Client name and registered mobile (display only — not editable)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Job address — full address with floor number and building name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Zone: Noida Sector 62 / 63 / 64 (or other)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Job type: Home renovation — Bathroom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Service model: R1 Turnkey / R2 / R</w:t>
            </w:r>
            <w:r>
              <w:rPr>
                <w:color w:val="1A1A1A"/>
                <w:sz w:val="17"/>
                <w:szCs w:val="17"/>
              </w:rPr>
              <w:t>3 / R4 / R5 (as booked)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Assigned supervisor: [Supervisor name] — that is you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Scope description from client booking (as entered at Step 1 of booking flow)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Client's stated budget (from Step 2 of booking flow) — shown for reference only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Client's p</w:t>
            </w:r>
            <w:r>
              <w:rPr>
                <w:color w:val="1A1A1A"/>
                <w:sz w:val="17"/>
                <w:szCs w:val="17"/>
              </w:rPr>
              <w:t>referred start date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Button: 'Start site visit' — tapping this timestamps the visit start and activates Screen 2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Demolition &amp; Structural Condition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1 — Item 1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slab status — tap one: Tile-over-tile possible (no height restriction) / Full demolition required down to base concrete slab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full demolition selected: estimated total surface area to demolish (sq ft) — number entry. Norm: 100 sq ft per shift</w:t>
            </w:r>
            <w:r>
              <w:rPr>
                <w:color w:val="1A1A1A"/>
                <w:sz w:val="17"/>
                <w:szCs w:val="17"/>
              </w:rPr>
              <w:t xml:space="preserve"> for demolition labour.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substrate condition — tap one: Walls are plumb — direct tile adhesive possible / Walls are uneven — full mortar plastering layer required before tiling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wall tile height — number entry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Target new wall tile height — number entry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Are any walls proposed for removal? — Yes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Yes: is the wall load-bearing? — Yes (RISK FLAG AUTO-RAISED) / No / Not sure (RISK FLAG AUTO-RAISED)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Structural cracks visible? — Yes (RISK FLA</w:t>
            </w:r>
            <w:r>
              <w:rPr>
                <w:color w:val="1A1A1A"/>
                <w:sz w:val="17"/>
                <w:szCs w:val="17"/>
              </w:rPr>
              <w:t>G) / No — if Yes: describe location and type in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 — free text for any additional observation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 button — minimum 2 photographs: floor slab condition + wall substrate condition. Upload locked until both taken.</w:t>
            </w:r>
          </w:p>
        </w:tc>
      </w:tr>
    </w:tbl>
    <w:p w:rsidR="00961342" w:rsidRDefault="0096134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7F4D19"/>
                <w:sz w:val="17"/>
                <w:szCs w:val="17"/>
              </w:rPr>
              <w:t>RISK FLAG auto-raised if: load-bearing wall removal proposed, or structural cracks found. Flag label: 'Structural risk — civil engineer assessment required before work begins.' Cost allowance: to be determined by coordinator. Work on structural scope BLOCK</w:t>
            </w:r>
            <w:r>
              <w:rPr>
                <w:color w:val="7F4D19"/>
                <w:sz w:val="17"/>
                <w:szCs w:val="17"/>
              </w:rPr>
              <w:t>ED until coordinator approves.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Plumbing &amp; Core Alterations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1 — Item 2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Toilet (WC) relocation required? — No shift required / Relocation required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relocation: distance of shift — number entry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relocation: slab intervention needed? — Requires core cutting through slab (RISK FLAG) / Rerouting within floor bed height only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Shower line relocation required? — No shift required / Relocation required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shower relocation: distance of shift — number entry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shower relocation: wall chasing (grooving) required in brick wall for hidden lines? — Yes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Visible supply pipe material — GI (old, corroded risk) / Copper / CPVC / uPVC / Not vi</w:t>
            </w:r>
            <w:r>
              <w:rPr>
                <w:color w:val="1A1A1A"/>
                <w:sz w:val="17"/>
                <w:szCs w:val="17"/>
              </w:rPr>
              <w:t>sible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GI or copper pipe visible: estimated age — less than 10 years / 10–20 years / over 20 years (RISK FLAG if over 20 years)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Drain pipe condition — Good / Slow drain observed (RISK FLAG) / Blocked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 button — minimum 2:</w:t>
            </w:r>
            <w:r>
              <w:rPr>
                <w:color w:val="1A1A1A"/>
                <w:sz w:val="17"/>
                <w:szCs w:val="17"/>
              </w:rPr>
              <w:t xml:space="preserve"> existing plumbing access point + drain location</w:t>
            </w:r>
          </w:p>
        </w:tc>
      </w:tr>
    </w:tbl>
    <w:p w:rsidR="00961342" w:rsidRDefault="0096134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7F4D19"/>
                <w:sz w:val="17"/>
                <w:szCs w:val="17"/>
              </w:rPr>
              <w:t>RISK FLAG auto-raised if: core cutting through slab required — label 'Core cutting required: adds 1 day, structural approval needed.' OR aged pipe over 20 years — label 'Aged supply pipe: replacement rec</w:t>
            </w:r>
            <w:r>
              <w:rPr>
                <w:color w:val="7F4D19"/>
                <w:sz w:val="17"/>
                <w:szCs w:val="17"/>
              </w:rPr>
              <w:t>ommended. Cost allowance: ₹3,500.' OR slow drain — label 'Drain blockage: jetting required before work starts. Cost allowance: ₹800.'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Electrical Condition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Platform addition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exhaust fan — Present and working / Present but not working / Absent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light fittings in wet zone — IP44 or higher (compliant) / Standard fitting not IP rated (RISK FLAG) / Absent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Geyser — Present and working (retain) / Present but not working / Absent (new point required)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Geyser capacity if present — 6L / 10L / 15L / 25L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Switch board location — Inside bathroom / Outside bathroom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Earth leakage protection (ELCB/RCD) on bathroom circuit — Present / Absent (RISK FLAG) / Not known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Number of new electrical points required: exhaust fan point / 2-pin socket point / geyser point / light points — number entry for each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</w:t>
            </w:r>
            <w:r>
              <w:rPr>
                <w:color w:val="1A1A1A"/>
                <w:sz w:val="17"/>
                <w:szCs w:val="17"/>
              </w:rPr>
              <w:t xml:space="preserve">  Photograph button — minimum 1: existing electrical fittings and switch board</w:t>
            </w:r>
          </w:p>
        </w:tc>
      </w:tr>
    </w:tbl>
    <w:p w:rsidR="00961342" w:rsidRDefault="0096134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7F4D19"/>
                <w:sz w:val="17"/>
                <w:szCs w:val="17"/>
              </w:rPr>
              <w:t xml:space="preserve">RISK FLAG auto-raised if: non-IP rated fittings in wet zone — label 'Non-compliant wet zone fittings: replacement to IP44 mandatory. Cost allowance: ₹1,200.' OR no ELCB/RCD </w:t>
            </w:r>
            <w:r>
              <w:rPr>
                <w:color w:val="7F4D19"/>
                <w:sz w:val="17"/>
                <w:szCs w:val="17"/>
              </w:rPr>
              <w:t>— label 'No earth leakage protection: ELCB installation recommended for safety. Cost allowance: ₹800.'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0000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C00000"/>
              </w:rPr>
              <w:t>Waterproofing Assessment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Platform addition — most critical check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Evidence of existing waterproofing failure — damp patch on adjacent wall or ceiling below: Yes (RISK FLAG)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Yes: location of damp patch — floor-wall junction / wall-wall corner / ceiling below / multiple locations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Efflorescence (white salt </w:t>
            </w:r>
            <w:r>
              <w:rPr>
                <w:color w:val="1A1A1A"/>
                <w:sz w:val="17"/>
                <w:szCs w:val="17"/>
              </w:rPr>
              <w:t>deposits) visible on tiles or walls — Yes (RISK FLAG)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Tile lifting or hollow sound on tap test — Yes (RISK FLAG)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waterproofing system visible (if any) — Crystalline visible / Bituminous membrane visible / Not visible / Unknown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Sunken toilet slab — Yes (additional waterproofing scope required)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Proposed waterproofing system — 2-coat elastomeric (standard) / Crystalline (upgrade) / Cementitious tanking (heavy duty for multiple failures)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Waterproofing area: floor only </w:t>
            </w:r>
            <w:r>
              <w:rPr>
                <w:color w:val="1A1A1A"/>
                <w:sz w:val="17"/>
                <w:szCs w:val="17"/>
              </w:rPr>
              <w:t>/ floor + 300mm wall skirt (standard) / floor + full wall height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 — describe exact location of all damp evidence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 button — minimum 3: damp patch (if present), tile hollow area, floor-wall junction condition</w:t>
            </w:r>
          </w:p>
        </w:tc>
      </w:tr>
    </w:tbl>
    <w:p w:rsidR="00961342" w:rsidRDefault="0096134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F4D19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7F4D19"/>
                <w:sz w:val="17"/>
                <w:szCs w:val="17"/>
              </w:rPr>
              <w:t>RISK FLAG auto-raised if: any damp evidence found — label 'Existing waterproofing failure: additional treatment layer required. Standard cost allowance: ₹2,800.' If multiple failure locations: 'Severe waterproofing failure: heavy duty tanking system recomm</w:t>
            </w:r>
            <w:r>
              <w:rPr>
                <w:color w:val="7F4D19"/>
                <w:sz w:val="17"/>
                <w:szCs w:val="17"/>
              </w:rPr>
              <w:t>ended. Coordinator review required before estimate.'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Wall Condition &amp; Plastering Requirement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1 — Item 1 (wall substrate)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North wall condition — Good (no plastering needed) / Fair (minor patch repair) / Poor (full replastering required)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South wall condition — Good / Fair / Poor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East wall condition — Good / Fair / Poor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West wall condition — Good / Fair / Poor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For each wall rated Poor: is the existing plaster debonded (hollow on tap test)? — Yes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wall area requiring replastering — auto-calculated from measurements in Screen 13 but supervisor can override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Plastering specification required — Rou</w:t>
            </w:r>
            <w:r>
              <w:rPr>
                <w:color w:val="1A1A1A"/>
                <w:sz w:val="17"/>
                <w:szCs w:val="17"/>
              </w:rPr>
              <w:t>gh plaster base only (for tiling over) / Smooth finish plaster (for painting) / Skim coat only over existing plaster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 button — minimum 4: one photograph of each wall showing its condition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Floor Condition &amp; Screed Requirement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1 — Item 1 (floor slab)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floor condition — Intact tiles, sound / Tiles hollow or debonded / Bare concrete slab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fall to drain — Adequate (water flows to drain freely) / Inadequate (water pools) / Cannot determine (existing tiles in place)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Drain type — P-trap (standard, retain) / Floor trap (retain or replace) / Unknown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Drain condition — Clear and func</w:t>
            </w:r>
            <w:r>
              <w:rPr>
                <w:color w:val="1A1A1A"/>
                <w:sz w:val="17"/>
                <w:szCs w:val="17"/>
              </w:rPr>
              <w:t>tional / Slow / Blocked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New screed required — Yes, full floor screed with slope / Yes, partial screed to correct fall only / No (tile directly over existing screed)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Screed specification — Standard cement-sand 1:4 / Waterproof screed with additive (Cico/Fosroc) / Self-levelling compound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fall direction — toward centre drain / toward corner drain / toward door threshold drain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Photograph: min</w:t>
            </w:r>
            <w:r>
              <w:rPr>
                <w:color w:val="1A1A1A"/>
                <w:sz w:val="17"/>
                <w:szCs w:val="17"/>
              </w:rPr>
              <w:t>imum 2 — floor surface condition + drain location and type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Tile Specification &amp; Material Selection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4 — Material matrix | No photograph required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tile format — 2×2 ft (600×600mm) / 2×4 ft (600×1200mm) / 1×1 ft (300×300mm) / Other (specify)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tile type — Matt vitrified / Glossy vitrified / Matt ceramic / Anti-skid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tile brand tier — Premium (Kajaria/Nitco/Johnson) / Value (Somany/AGL/Cera) / Budget (Orientbell/local brand)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 format — 2×2 ft / 1×2 ft (300×600mm) / 1×1</w:t>
            </w:r>
            <w:r>
              <w:rPr>
                <w:color w:val="1A1A1A"/>
                <w:sz w:val="17"/>
                <w:szCs w:val="17"/>
              </w:rPr>
              <w:t xml:space="preserve"> ft / Other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 type — Glossy ceramic / Matt ceramic / Glossy vitrified / Digital print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 brand tier — Premium / Value / Budget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Skirting tile — 4-inch integrated skirting (same as floor tile) / No skirting / Separate skirting tile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</w:t>
            </w:r>
            <w:r>
              <w:rPr>
                <w:color w:val="1A1A1A"/>
                <w:sz w:val="17"/>
                <w:szCs w:val="17"/>
              </w:rPr>
              <w:t xml:space="preserve"> Feature wall tile — Yes (different tile for one wall)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Tile adhesive type — Standard cement-based / High-flex polymer-modified (for large format or wet zone) / Rapid-set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Grout type — Standard cement grout / Epoxy grout (premium, stain-proof) — e</w:t>
            </w:r>
            <w:r>
              <w:rPr>
                <w:color w:val="1A1A1A"/>
                <w:sz w:val="17"/>
                <w:szCs w:val="17"/>
              </w:rPr>
              <w:t>poxy recommended for wet zone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Client supplies own tiles — Yes (platform measures and orders via coordinator) / No (platform sources)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Quantities auto-calculated from measurements entered in Screen 13 — supervisor confirms or adjusts for waste factor (</w:t>
            </w:r>
            <w:r>
              <w:rPr>
                <w:color w:val="1A1A1A"/>
                <w:sz w:val="17"/>
                <w:szCs w:val="17"/>
              </w:rPr>
              <w:t>standard: +10%)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Fixture &amp; Sanitaryware Scope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Platform addition | No photograph required at this screen (photographs from Screen 3)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EWC (toilet): Replace / Retain / Not in scope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If replace: wall-hung or floor-mounted? / preferred brand tier: Premium (Kohler/American Standard/Jaquar) / Value (Cera/Hindware/Parryware) / Budget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Wash basin: Replace / Retain / Not in scope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replace: counter-top / pedestal / wall-hung / under</w:t>
            </w:r>
            <w:r>
              <w:rPr>
                <w:color w:val="1A1A1A"/>
                <w:sz w:val="17"/>
                <w:szCs w:val="17"/>
              </w:rPr>
              <w:t>-counter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Shower system: Replace with new / Retain existing / Upgrade to concealed mixer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concealed mixer: exposed pipe + rose only / thermostatic concealed valve + rose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Geyser: New point only / Replace geyser unit / Retain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Towel rail / robe hook / toilet paper holder / mirror — include or not for each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Taps and mixers — Replace all / Replace only damaged / Retain all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Number of accessories to be supplied and fitted — total count for estimate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Ceiling Scope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Platform addition | Photograph mandatory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ceiling type — RCC slab (painted directly) / False ceiling — gypsum / False ceiling — PVC / False ceiling — wood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Ceiling scope — Paint only (PU putty + 2 coats emulsion) / Replace false ceiling / New </w:t>
            </w:r>
            <w:r>
              <w:rPr>
                <w:color w:val="1A1A1A"/>
                <w:sz w:val="17"/>
                <w:szCs w:val="17"/>
              </w:rPr>
              <w:t>false ceiling / No ceiling work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Exhaust fan duct direction — Through east wall / Through west wall / Through external wall / Existing duct retained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Exhaust duct run length — number entry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Ceiling height — number entry in feet (also captured</w:t>
            </w:r>
            <w:r>
              <w:rPr>
                <w:color w:val="1A1A1A"/>
                <w:sz w:val="17"/>
                <w:szCs w:val="17"/>
              </w:rPr>
              <w:t xml:space="preserve"> in Screen 13 measurements)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Wet zone boundary — first 600mm from shower head (IP44 lighting mandatory within this zone)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Number of new light points in ceiling — number entry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Photograph: minimum 1 — existing ceiling condition and exha</w:t>
            </w:r>
            <w:r>
              <w:rPr>
                <w:color w:val="1A1A1A"/>
                <w:sz w:val="17"/>
                <w:szCs w:val="17"/>
              </w:rPr>
              <w:t>ust duct location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Site Access &amp; Vertical Logistics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1 — Item 3 + Form 7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Building floor — Ground / 1st / 2nd / 3rd / 4th / 5th / Higher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Lift access — Service lift available / Passenger lift only (rubble and materials via staircase) / No lift (staircase only)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Staircase width — can a loaded sack trolley fit? — Yes / No (manual carrying only)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Distance from staircase exit to material </w:t>
            </w:r>
            <w:r>
              <w:rPr>
                <w:color w:val="1A1A1A"/>
                <w:sz w:val="17"/>
                <w:szCs w:val="17"/>
              </w:rPr>
              <w:t>loading/unloading vehicle spot — number entry in metres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Rubble disposal point — society-designated chute / ground floor compound area / skip bin on road / no designated point (coordinator must arrange)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Expected floor height rise after new tile laying</w:t>
            </w:r>
            <w:r>
              <w:rPr>
                <w:color w:val="1A1A1A"/>
                <w:sz w:val="17"/>
                <w:szCs w:val="17"/>
              </w:rPr>
              <w:t xml:space="preserve"> — number entry in mm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Door bottom clearance after height rise — Door clears comfortably / Door must be trimmed by carpenter (additional scope + cost)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Bulk material storage — ground floor compound available / inside flat only / landing / no storage sp</w:t>
            </w:r>
            <w:r>
              <w:rPr>
                <w:color w:val="1A1A1A"/>
                <w:sz w:val="17"/>
                <w:szCs w:val="17"/>
              </w:rPr>
              <w:t>ace available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Just-in-time lift protocol required? — Yes (materials brought up in batches, maximum 20 boxes at a time) / No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Building society working hours restriction — Standard (09:00–18:00) / Restricted (specify hours in notes) / No restriction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</w:t>
            </w:r>
            <w:r>
              <w:rPr>
                <w:color w:val="1A1A1A"/>
                <w:sz w:val="17"/>
                <w:szCs w:val="17"/>
              </w:rPr>
              <w:t>High-noise work hours (heavy chipping, cutting) — platform default: Mon–Fri 09:00–13:00 and 16:00–18:30. Saturday 10:00–13:00 only. Sunday: NO work.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Notes field — any access, parking, or logistics issue not covered above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Photograph: minimum 1 — stair</w:t>
            </w:r>
            <w:r>
              <w:rPr>
                <w:color w:val="1A1A1A"/>
                <w:sz w:val="17"/>
                <w:szCs w:val="17"/>
              </w:rPr>
              <w:t>case/lift access and rubble disposal route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Community Compliance Acknowledgement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6 — mandatory before any work begins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Supervisor acknowledges and confirms the following on behalf of the platform and crew: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High-noise work (chipping, grinding, pneumatic tools) restricted to: Mon–Fri 09:00–13:00 and 16:00–18:30 / Saturday 10:00–13:00 only / Sunday and public holidays: NO WORK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Daily stairway sweep — any sand, cement dust, or debris on public stairs or lan</w:t>
            </w:r>
            <w:r>
              <w:rPr>
                <w:color w:val="1A1A1A"/>
                <w:sz w:val="17"/>
                <w:szCs w:val="17"/>
              </w:rPr>
              <w:t>ding swept clean before 18:00 every day: Acknowledged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Structural protection — heavy tile boxes and cement bags not dragged across granite steps or common area flooring: Acknowledged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Structural load safety — debris bags moved downstairs immediately, not piled on landing, corridor, or balcony: Acknowledged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Common area damage — any damage to lift interior, corridor walls, lobby floor, or staircase caused by the crew is the platform</w:t>
            </w:r>
            <w:r>
              <w:rPr>
                <w:color w:val="1A1A1A"/>
                <w:sz w:val="17"/>
                <w:szCs w:val="17"/>
              </w:rPr>
              <w:t>'s liability. Supervisor photographs existing damage before Day 1: Acknowledged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Supervisor digital signature — Aadhaar-linked OTP confirmation that all 6 compliance points are acknowledged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Note: if any compliance restriction is more stringent than th</w:t>
            </w:r>
            <w:r>
              <w:rPr>
                <w:color w:val="1A1A1A"/>
                <w:sz w:val="17"/>
                <w:szCs w:val="17"/>
              </w:rPr>
              <w:t>e platform default (e.g., society permits work only 10:00–12:00), it is entered in the notes field here and auto-applied to the timeline in Screen 17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Measurements — Actual Verified Dimensions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All forms — the foundation of all quantity calculations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INSTRUCTION: All measurements taken by supervisor with tape measure on site. Client's stated dimensions are shown for reference but NEVER used for calculations.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Bathroom length — number entry in feet and inches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Bathroom width — number entry in fee</w:t>
            </w:r>
            <w:r>
              <w:rPr>
                <w:color w:val="1A1A1A"/>
                <w:sz w:val="17"/>
                <w:szCs w:val="17"/>
              </w:rPr>
              <w:t>t and inches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Calculated floor area — auto-calculated: length × width in sq ft (shown immediately on entry)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Ceiling height — number entry in feet and inches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1 (north) — length in feet and height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2 (south) — length in feet and h</w:t>
            </w:r>
            <w:r>
              <w:rPr>
                <w:color w:val="1A1A1A"/>
                <w:sz w:val="17"/>
                <w:szCs w:val="17"/>
              </w:rPr>
              <w:t>eight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3 (east) — length in feet and height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4 (west) — length in feet and height in feet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wall area — auto-calculated from the four walls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Deductions from wall area — door opening width × height, window opening widt</w:t>
            </w:r>
            <w:r>
              <w:rPr>
                <w:color w:val="1A1A1A"/>
                <w:sz w:val="17"/>
                <w:szCs w:val="17"/>
              </w:rPr>
              <w:t>h × height — entered separately, auto-deducted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Net wall tile area — auto-calculated: total wall area minus deductions, plus 10% waste factor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Existing wall tile height (if retaining lower section) — number entry if partial tile replacement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New tile</w:t>
            </w:r>
            <w:r>
              <w:rPr>
                <w:color w:val="1A1A1A"/>
                <w:sz w:val="17"/>
                <w:szCs w:val="17"/>
              </w:rPr>
              <w:t xml:space="preserve"> target height — number entry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Shower niche dimensions — width × height × depth (if applicable)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Skirting length — auto-calculated as perimeter minus door width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client stated area vs measured area differ by more than 5%: ALERT shown — 'Measured a</w:t>
            </w:r>
            <w:r>
              <w:rPr>
                <w:color w:val="1A1A1A"/>
                <w:sz w:val="17"/>
                <w:szCs w:val="17"/>
              </w:rPr>
              <w:t>rea differs from client-stated area. Estimate will use measured figure. Note explained to client in scope report.'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Photograph of measuring tape on each dimension — 4 photographs minimum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Labour Requirement Sheet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2 — auto-calculated from measurements + scope selections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All quantities are auto-populated from Screen 13 measurements and scope selections in Screens 2–12.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Each row shows: Trade / Industry output norm / Total quantity / Calculated man-days / Su</w:t>
            </w:r>
            <w:r>
              <w:rPr>
                <w:color w:val="1A1A1A"/>
                <w:sz w:val="17"/>
                <w:szCs w:val="17"/>
              </w:rPr>
              <w:t>pervisor override field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Demolition labour (skilled chipper): norm 100 sq ft per 8-hour shift. Quantity: total demolition area from Screen 2. Calculated man-days shown. Supervisor confirms or overrides.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Debris handling (helper): norm 10 bags per hour.</w:t>
            </w:r>
            <w:r>
              <w:rPr>
                <w:color w:val="1A1A1A"/>
                <w:sz w:val="17"/>
                <w:szCs w:val="17"/>
              </w:rPr>
              <w:t xml:space="preserve"> Quantity: estimated bags from demolition area ÷ 7 sq ft per bag. Floor count adjustment: +0.5 man-days per floor above ground.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Plumbing technician (skilled): norm 1 complete bathroom routing per 16 hours. Quantity: 1 if no relocation, 2 if toilet + shower relocated, 3 if core cutting also required.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Plumbing helper: 1 helper per plumber per shift. Man-days = plumber man-days.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Base plastering mason: norm 150 sq ft per 8-hour shift. Quantity: net wall area requiring plastering from Screen 6.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Floor screeding mason: norm 150 sq ft per 8-hour shift. Quantity: floor area from Screen 13.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Civil helper (mortar mixing): 1 helpe</w:t>
            </w:r>
            <w:r>
              <w:rPr>
                <w:color w:val="1A1A1A"/>
                <w:sz w:val="17"/>
                <w:szCs w:val="17"/>
              </w:rPr>
              <w:t>r per mason. Man-days = plastering + screeding mason days.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Tile layout specialist (skilled): norm 60–70 sq ft per 8-hour shift for 2×2 format. Quantity: total tile area (floor + walls). For large format (600×1200): norm reduces to 40–50 sq ft per shift.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Tile helper: 1 per tile mason. Man-days = tile mason days.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Epoxy grout applicator: norm 200 sq ft per 8-hour shift. Quantity: total grouting area.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Waterproofing applicator: norm 100 sq ft per 8-hour shift. Quantity: waterproofing area from Screen</w:t>
            </w:r>
            <w:r>
              <w:rPr>
                <w:color w:val="1A1A1A"/>
                <w:sz w:val="17"/>
                <w:szCs w:val="17"/>
              </w:rPr>
              <w:t xml:space="preserve"> 5.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Electrician (Wireman licensed): man-days calculated from number of new points from Screen 4. Norm: 4 new points per day.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MAN-DAYS — auto-summed. Used for duration calculation in Screen 17 and labour cost in Screen 18.</w:t>
            </w:r>
          </w:p>
        </w:tc>
      </w:tr>
    </w:tbl>
    <w:p w:rsidR="00961342" w:rsidRDefault="0096134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 xml:space="preserve">Supervisor override: supervisor can adjust any calculated man-day figure if site conditions justify it. An override requires a note explaining the reason. Coordinator reviews all overrides before estimate is generated. Auto-calculated figures use industry </w:t>
            </w:r>
            <w:r>
              <w:rPr>
                <w:i/>
                <w:iCs/>
                <w:color w:val="2E74B5"/>
                <w:sz w:val="17"/>
                <w:szCs w:val="17"/>
              </w:rPr>
              <w:t>norms from the platform's Zone Cost Database.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Material Estimation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4 — auto-calculated quantities + brand tier selection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All quantities auto-calculated from Screen 13 measurements. Supervisor selects brand tier per material.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tiles: qua</w:t>
            </w:r>
            <w:r>
              <w:rPr>
                <w:color w:val="1A1A1A"/>
                <w:sz w:val="17"/>
                <w:szCs w:val="17"/>
              </w:rPr>
              <w:t>ntity = (floor area + 10% waste) ÷ tile size. Shown in pieces and boxes. Brand tier: Premium / Value / Budget with example brands shown.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tiles: quantity = net wall tile area + 10% waste. Shown in pieces and boxes.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Skirting tiles: quantity = skir</w:t>
            </w:r>
            <w:r>
              <w:rPr>
                <w:color w:val="1A1A1A"/>
                <w:sz w:val="17"/>
                <w:szCs w:val="17"/>
              </w:rPr>
              <w:t>ting perimeter (auto from measurements).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Floor tile adhesive (bags 20kg): quantity = tile area ÷ 5 sq ft per kg coverage. Brand tier: Premium (Laticrete 307) / Value (Roff New Construction) / Budget (Weber Set-Plus).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 adhesive (bags 20kg): quantity = wall tile area ÷ 4 sq ft per kg. For large format or wet zone: high-flex adhesive (Laticrete 290 High Flex) mandatory — system auto-selects.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Waterproofing compound (kg): quantity = waterproofing area × 2 coa</w:t>
            </w:r>
            <w:r>
              <w:rPr>
                <w:color w:val="1A1A1A"/>
                <w:sz w:val="17"/>
                <w:szCs w:val="17"/>
              </w:rPr>
              <w:t>ts × 0.75 kg per sq ft per coat. Brand: Premium (Dr. Fixit Fastflex) / Value (Fosroc Brushbond) / Budget (Sika TopSeal 107).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Epoxy grout (kg): quantity = total grout area × 0.4 kg per sq ft for 2mm joints. Brands: Laticrete Stainfree / Roff Epoxy / Myk </w:t>
            </w:r>
            <w:r>
              <w:rPr>
                <w:color w:val="1A1A1A"/>
                <w:sz w:val="17"/>
                <w:szCs w:val="17"/>
              </w:rPr>
              <w:t>Arment.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Cement (bags 50kg): quantity = (plastering area + screed area) ÷ 35 sq ft per bag.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Coarse sand (CFT): cement bags × 3 CFT per bag.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Tile spacers and levelling clips: 1 full pack per 100 sq ft of tiling.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Plumbing materials: CPVC or uPVC p</w:t>
            </w:r>
            <w:r>
              <w:rPr>
                <w:color w:val="1A1A1A"/>
                <w:sz w:val="17"/>
                <w:szCs w:val="17"/>
              </w:rPr>
              <w:t>ipe and fittings — lump sum per relocation from scope in Screen 3.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MATERIAL COST — unit rates from Zone Cost Database (Noida NCR zone). Shown as estimated total. Breakdown by material item shown.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Three-tier comparison shown: Premium tier total </w:t>
            </w:r>
            <w:r>
              <w:rPr>
                <w:color w:val="1A1A1A"/>
                <w:sz w:val="17"/>
                <w:szCs w:val="17"/>
              </w:rPr>
              <w:t>/ Value tier total / Budget tier total — supervisor notes client's preference and coordinator confirms.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0000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C00000"/>
              </w:rPr>
              <w:t>Risk Flag Summary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Auto-generated from all risk flags raised across Screens 2–12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All risk flags raised during the visit are shown in one list. Each flag shows: the screen it was raised on, the description, the standard cost allowance from the Zone Cost Database, and whether the client can waive it (Yes/No).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Example flags shown on</w:t>
            </w:r>
            <w:r>
              <w:rPr>
                <w:color w:val="1A1A1A"/>
                <w:sz w:val="17"/>
                <w:szCs w:val="17"/>
              </w:rPr>
              <w:t xml:space="preserve"> this screen: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⚠ Screen 5 — Existing waterproofing failure at floor-wall junction. Recommended: additional crystalline layer. Standard allowance: ₹2,800. Waivable: Yes (client signs waiver, platform not liable for recurrence).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⚠ Screen 3 — Aged copper</w:t>
            </w:r>
            <w:r>
              <w:rPr>
                <w:color w:val="1A1A1A"/>
                <w:sz w:val="17"/>
                <w:szCs w:val="17"/>
              </w:rPr>
              <w:t xml:space="preserve"> supply pipe (estimated 25+ years). Recommended: full replacement. Standard allowance: ₹3,500. Waivable: Yes.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⚠ Screen 4 — Non-IP rated light fitting in wet zone. Required: replacement to IP44. Standard allowance: ₹1,200. Waivable: No — this is a safety</w:t>
            </w:r>
            <w:r>
              <w:rPr>
                <w:color w:val="1A1A1A"/>
                <w:sz w:val="17"/>
                <w:szCs w:val="17"/>
              </w:rPr>
              <w:t xml:space="preserve"> compliance requirement, not optional.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⚠ Screen 2 — Structural crack on north wall. Required: civil engineer assessment before work begins. Waivable: No.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risk allowance shown: sum of all non-waived flags = ₹X added to estimate.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Supervisor ad</w:t>
            </w:r>
            <w:r>
              <w:rPr>
                <w:color w:val="1A1A1A"/>
                <w:sz w:val="17"/>
                <w:szCs w:val="17"/>
              </w:rPr>
              <w:t>ds any final notes on each flag.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No photographs required on this screen — all photographs already uploaded against the relevant checklist screen.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Timeline — Day-by-Day Work Schedule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3 — auto-generated from labour sheet + curing norms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Timeline auto-generated from: total man-days per trade (Screen 14) + mandatory curing wait times (from industry norms database) + working hours restriction (Screen 12).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Curing norms built into the auto-schedule (these are fixed, not adjustable by sup</w:t>
            </w:r>
            <w:r>
              <w:rPr>
                <w:color w:val="1A1A1A"/>
                <w:sz w:val="17"/>
                <w:szCs w:val="17"/>
              </w:rPr>
              <w:t>ervisor):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After plastering and screeding: minimum 24-hour surface drying before waterproofing can be applied.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Between 2 coats of waterproofing: minimum 12-hour dry time.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After waterproofing: minimum 24-hour water ponding test before tiling can begin.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After tile adhesive set: minimum 24-hour cure before epoxy grouting.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Wall tile vertical stacking: maximum 4 feet (2 rows) per day — adhesive must set before next rows</w:t>
            </w:r>
            <w:r>
              <w:rPr>
                <w:color w:val="1A1A1A"/>
                <w:sz w:val="17"/>
                <w:szCs w:val="17"/>
              </w:rPr>
              <w:t xml:space="preserve"> are stacked.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Hydraulic pressure test on plumbing: 3–4 hours hold before wall chases are plastered closed.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Output shown as a day-by-day schedule: Day 1 — Demolition begins. Day 2 — Demolition complete + rubble cleared. Day 3 — Plumbing alterations be</w:t>
            </w:r>
            <w:r>
              <w:rPr>
                <w:color w:val="1A1A1A"/>
                <w:sz w:val="17"/>
                <w:szCs w:val="17"/>
              </w:rPr>
              <w:t>gin. Day 7 — Waterproofing + ponding test. Day 8 — Tiling begins. And so on.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project duration shown in working days. Start date pulled from booking. End date calculated and shown.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If society noise restrictions (Screen 12) reduce working hours: </w:t>
            </w:r>
            <w:r>
              <w:rPr>
                <w:color w:val="1A1A1A"/>
                <w:sz w:val="17"/>
                <w:szCs w:val="17"/>
              </w:rPr>
              <w:t>duration automatically extended and total man-day cost adjusted.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Supervisor can flag if any timeline item is unrealistic given site-specific conditions — coordinator reviews before estimate is issued.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18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Payment Milestone Schedule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Form 5 — auto-calculated from total labour cost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labour cost calculated from: man-days per trade (Screen 14) × zone day rates from Zone Cost Database.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Six milestone payment schedule auto-generated (based on Form 5 structure from uploaded documen</w:t>
            </w:r>
            <w:r>
              <w:rPr>
                <w:color w:val="1A1A1A"/>
                <w:sz w:val="17"/>
                <w:szCs w:val="17"/>
              </w:rPr>
              <w:t>t):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Milestone 1 — Mobilisation advance: 15% of total labour. Trigger: tools, machines, and crew on site and photographed on platform app.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Milestone 2 — Demolition clearance: 20%. Trigger: all old tiles and mortar chipped and hauled to ground level. P</w:t>
            </w:r>
            <w:r>
              <w:rPr>
                <w:color w:val="1A1A1A"/>
                <w:sz w:val="17"/>
                <w:szCs w:val="17"/>
              </w:rPr>
              <w:t>hotograph evidence uploaded by supervisor.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Milestone 3 — Plumbing completion: 20%. Trigger: all pipe relocations complete, pressure-tested (3–4 hours hold documented), and wall chases sealed. Photograph and pressure test notation on app.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 xml:space="preserve">→  Milestone 4 </w:t>
            </w:r>
            <w:r>
              <w:rPr>
                <w:color w:val="1A1A1A"/>
                <w:sz w:val="17"/>
                <w:szCs w:val="17"/>
              </w:rPr>
              <w:t>— Waterproofing and base: 15%. Trigger: 2-coat waterproofing dry + 24-hour ponding test passed + floor screed slope set. Ponding test photograph mandatory.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Milestone 5 — Tiling completion: 20%. Trigger: all floor and wall tiles laid, levelling clips rem</w:t>
            </w:r>
            <w:r>
              <w:rPr>
                <w:color w:val="1A1A1A"/>
                <w:sz w:val="17"/>
                <w:szCs w:val="17"/>
              </w:rPr>
              <w:t>oved, skirting installed. Photograph of completed tiling.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Milestone 6 — Final retainage: 10%. Trigger: epoxy grouting complete + all fixtures refitted + 24-hour flood test passed + client snag-free sign-off on platform app.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Platform rule: no mileston</w:t>
            </w:r>
            <w:r>
              <w:rPr>
                <w:color w:val="1A1A1A"/>
                <w:sz w:val="17"/>
                <w:szCs w:val="17"/>
              </w:rPr>
              <w:t>e payment is released without the supervisor uploading photograph evidence of the trigger condition and coordinator approving the release. Client receives a notification when each milestone is triggered.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Total labour cost and per-milestone amount shown.</w:t>
            </w:r>
            <w:r>
              <w:rPr>
                <w:color w:val="1A1A1A"/>
                <w:sz w:val="17"/>
                <w:szCs w:val="17"/>
              </w:rPr>
              <w:t xml:space="preserve"> Material cost shown separately.</w:t>
            </w:r>
          </w:p>
        </w:tc>
      </w:tr>
    </w:tbl>
    <w:p w:rsidR="00961342" w:rsidRDefault="00961342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19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22" w:line="284" w:lineRule="auto"/>
            </w:pPr>
            <w:r>
              <w:rPr>
                <w:b/>
                <w:bCs/>
                <w:color w:val="1F3864"/>
              </w:rPr>
              <w:t>Submit Scope Report</w:t>
            </w:r>
          </w:p>
          <w:p w:rsidR="00961342" w:rsidRDefault="004546E3">
            <w:pPr>
              <w:spacing w:after="28" w:line="284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Final submission — sends report to coordinator and client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→  Progress bar shown: all 18 screens green — READY TO SUBMIT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Summary shown before submission: client name, job address, total floor area (verified), total wall area, number of risk flags, total man-days, estimated labour cost range, estimated material cost range, total project duration in working days, proposed s</w:t>
            </w:r>
            <w:r>
              <w:rPr>
                <w:color w:val="1A1A1A"/>
                <w:sz w:val="17"/>
                <w:szCs w:val="17"/>
              </w:rPr>
              <w:t>tart date, proposed end date.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Supervisor makes a final declaration: 'I confirm that all measurements are taken on site, all checklist items are based on direct observation, and all photographs uploaded are taken at this site visit on today's date.'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</w:t>
            </w:r>
            <w:r>
              <w:rPr>
                <w:color w:val="1A1A1A"/>
                <w:sz w:val="17"/>
                <w:szCs w:val="17"/>
              </w:rPr>
              <w:t>adhaar OTP confirmation — supervisor signs off digitally.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SUBMIT button — tap to submit.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On submission: scope report status changes to SCOPE REPORT SUBMITTED. Platform coordinator notified immediately. Coordinator review clock starts — target 2 hours to review and approve for estimate generation. Client notified: 'Your scope report is ready</w:t>
            </w:r>
            <w:r>
              <w:rPr>
                <w:color w:val="1A1A1A"/>
                <w:sz w:val="17"/>
                <w:szCs w:val="17"/>
              </w:rPr>
              <w:t>. Estimate will be sent within 24 hours.'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If supervisor tries to submit with any screen incomplete: submit button remains disabled. App shows list of incomplete screens with tap-to-go shortcut.</w:t>
            </w:r>
          </w:p>
          <w:p w:rsidR="00961342" w:rsidRDefault="004546E3">
            <w:pPr>
              <w:spacing w:after="32" w:line="284" w:lineRule="auto"/>
            </w:pPr>
            <w:r>
              <w:rPr>
                <w:color w:val="1A1A1A"/>
                <w:sz w:val="17"/>
                <w:szCs w:val="17"/>
              </w:rPr>
              <w:t>→  After submission: supervisor cannot edit the report. Any corrections go through coordinator with a note explaining the change.</w:t>
            </w:r>
          </w:p>
        </w:tc>
      </w:tr>
    </w:tbl>
    <w:p w:rsidR="00961342" w:rsidRDefault="009613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🔒</w:t>
            </w:r>
          </w:p>
        </w:tc>
        <w:tc>
          <w:tcPr>
            <w:tcW w:w="8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SUBMIT BUTTON IS DISABLED until: all 18 screens complete AND all mandatory photographs uploaded AND Aadhaar OTP signed. T</w:t>
            </w:r>
            <w:r>
              <w:rPr>
                <w:b/>
                <w:bCs/>
                <w:color w:val="1F3864"/>
                <w:sz w:val="17"/>
                <w:szCs w:val="17"/>
              </w:rPr>
              <w:t>he app shows a running count: 'X of 18 screens complete. Y photographs still needed.' This cannot be bypassed.</w:t>
            </w:r>
          </w:p>
        </w:tc>
      </w:tr>
    </w:tbl>
    <w:p w:rsidR="00961342" w:rsidRDefault="00961342">
      <w:pPr>
        <w:spacing w:after="160"/>
      </w:pPr>
    </w:p>
    <w:p w:rsidR="00961342" w:rsidRDefault="00961342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61342" w:rsidRDefault="004546E3">
            <w:r>
              <w:rPr>
                <w:b/>
                <w:bCs/>
                <w:color w:val="FFFFFF"/>
                <w:sz w:val="22"/>
                <w:szCs w:val="22"/>
              </w:rPr>
              <w:t>Coordinator Review — 6 Gates Before Estimate is Triggered</w:t>
            </w:r>
          </w:p>
        </w:tc>
      </w:tr>
    </w:tbl>
    <w:p w:rsidR="00961342" w:rsidRDefault="00961342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After supervisor submits on Screen 19, the coordinator reviews before the estimate engine runs. Target review time: 2 hours. These 6 gates must all pass before the estimate is auto-generated.</w:t>
            </w:r>
          </w:p>
        </w:tc>
      </w:tr>
    </w:tbl>
    <w:p w:rsidR="00961342" w:rsidRDefault="0096134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000"/>
        <w:gridCol w:w="27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Gate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Review point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Pass criteria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Fail action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All 18 screens complete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Progress bar shows 18/18 green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System prevents submission — cannot fail at this stage if submission was allowed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Photographs count and quality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Minimum photographs per screen uploaded. Photographs are clear and show what they claim to show — not blurred, not of wrong subject.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Return to supervisor with specific screens to re-photograph. Supervisor must return to site or upload additional photograph</w:t>
            </w:r>
            <w:r>
              <w:rPr>
                <w:color w:val="1A1A1A"/>
                <w:sz w:val="17"/>
                <w:szCs w:val="17"/>
              </w:rPr>
              <w:t>s if taken on site.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3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Measurements verified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Measured floor area, wall area, and ceiling height are entered as numbers — not descriptions. Cross-check: if floor area × ceiling height is inconsistent with wall area, flag for review.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Request supervisor to re-measure and resubmit. Note the discrepancy.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4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Risk flags reviewed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Each risk flag checked against the Zone Cost Database risk allowance library. Standard allowances confirmed. Non-standard or unusually high flags escalated to platform manager.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Override if non-standard. Note reason. Do not change supervisor's observed flag</w:t>
            </w:r>
            <w:r>
              <w:rPr>
                <w:color w:val="1A1A1A"/>
                <w:sz w:val="17"/>
                <w:szCs w:val="17"/>
              </w:rPr>
              <w:t xml:space="preserve"> — only the cost allowance.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5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Labour man-days plausibility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Auto-calculated man-days cross-checked against coordinator's experience with similar scope in this zone. Any figure more than 30% above the zone norm is flagged.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Request supervisor to confirm or adjust with a note. Coordinator can override after confirmation.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Gate 6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Timeline feasibility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Auto-generated timeline reviewed for feasibility given start date, curing norms, and society noise hours. Any timeline that compresses a mandatory curing wait is flagged.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 xml:space="preserve">Adjust timeline. Notify supervisor and client of revised end date before estimate is </w:t>
            </w:r>
            <w:r>
              <w:rPr>
                <w:color w:val="1A1A1A"/>
                <w:sz w:val="17"/>
                <w:szCs w:val="17"/>
              </w:rPr>
              <w:t>issued.</w:t>
            </w:r>
          </w:p>
        </w:tc>
      </w:tr>
    </w:tbl>
    <w:p w:rsidR="00961342" w:rsidRDefault="00961342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375623"/>
                <w:sz w:val="17"/>
                <w:szCs w:val="17"/>
              </w:rPr>
              <w:t>After all 6 gates pass: coordinator taps 'Approve for estimate.' The Nest estimate engine runs automatically — generating the elemental cost estimate from the verified scope × zone rate card. Estimate is sent to client within 30 minutes of coordinator appr</w:t>
            </w:r>
            <w:r>
              <w:rPr>
                <w:i/>
                <w:iCs/>
                <w:color w:val="375623"/>
                <w:sz w:val="17"/>
                <w:szCs w:val="17"/>
              </w:rPr>
              <w:t>oval.</w:t>
            </w:r>
          </w:p>
        </w:tc>
      </w:tr>
    </w:tbl>
    <w:p w:rsidR="00961342" w:rsidRDefault="00961342">
      <w:pPr>
        <w:spacing w:after="160"/>
      </w:pPr>
    </w:p>
    <w:p w:rsidR="00961342" w:rsidRDefault="00961342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61342" w:rsidRDefault="004546E3">
            <w:r>
              <w:rPr>
                <w:b/>
                <w:bCs/>
                <w:color w:val="FFFFFF"/>
                <w:sz w:val="22"/>
                <w:szCs w:val="22"/>
              </w:rPr>
              <w:t>Database Fields — scope_reports Table</w:t>
            </w:r>
          </w:p>
        </w:tc>
      </w:tr>
    </w:tbl>
    <w:p w:rsidR="00961342" w:rsidRDefault="00961342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Every field captured across Screens 2–18 maps to a column in the scope_reports table in Supabase. This table is linked to the jobs table via job_id. Below are the key field groups that must be included in the updated schema.</w:t>
            </w:r>
          </w:p>
        </w:tc>
      </w:tr>
    </w:tbl>
    <w:p w:rsidR="00961342" w:rsidRDefault="0096134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Field group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Fields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Data type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Identity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job_id, supervisor_id, visit_date, visit_start_time, visit_end_time, submission_timestamp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UUID, datetime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Measurements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floor_length_ft, floor_width_ft, floor_area_sqft, ceiling_height_ft, wall_n_area, wall_s_area, wall_e_area, wall_w_area, total_wall_area, net_tile_area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Demolition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floor_slab_status, wall_substrate_condition, existing_tile_height_ft, target_tile_height_ft, load_bearing_wall_flag, structural_crack_flag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Plumbing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wc_relocation_required, wc_shift_distance_ft, core_cutting_required, shower_relocation_required, shower_shift_ft, pipe_material, pipe_age_band, drain_condition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Boolean, 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Electrical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exhaust_fan_status, wet_zone_ip_compliant, elcb_present, geyser_status, geyser_capacity_litres, new_points_count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Boolean, Integer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Waterproofing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damp_evidence_found, damp_location, efflorescence_found, tile_hollow_found, waterproofing_system_proposed, waterproofing_area_sqft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Boolean, Enum, 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Wall condition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wall_n_condition, wall_s_condition, wall_e_condition, wall_w_condition, replastering_area_sqft, plastering_spec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 condition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floor_condition, floor_fall_adequate, drain_type, screed_required, screed_spec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Tile specification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floor_tile_format, floor_tile_type, floor_tile_brand_tier, wall_tile_format, wall_tile_type, wall_tile_brand_tier, grout_type, client_supplies_tiles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Fixtures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ewc_action, basin_action, shower_action, geyser_action, accessories_count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Integer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Logistics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building_floor, lift_access, floor_height_rise_mm, door_trim_required, rubble_disposal_point, noise_hours_restriction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Boolean, Integer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Labour (auto-calculated)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demolition_mandays, debris_mandays, plumber_mandays, plastering_mandays, screed_mandays, tiling_mandays, waterproofing_mandays, electrical_mandays, total_mandays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Risk flags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risk_flag_ids (array of risk_flag records), total_risk_allowance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UUID array, 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Timeline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project_start_date, project_end_date, total_working_days, timeline_json (day-by-day schedule)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Date, Integer, JSON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Payment milestones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milestone_1_amount through milestone_6_amount, total_labour_cost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Decimal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Status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report_status (DRAFT / SUBMITTED / COORDINATOR_REVIEW / APPROVED / ESTIMATE_GENERATED), coordinator_id, approval_timestamp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Enum, UUID, datetime</w:t>
            </w:r>
          </w:p>
        </w:tc>
      </w:tr>
      <w:tr w:rsidR="009613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Photographs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photo_urls (array of URLs with screen tag and checklist item tag)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961342" w:rsidRDefault="004546E3">
            <w:pPr>
              <w:spacing w:after="65" w:line="284" w:lineRule="auto"/>
            </w:pPr>
            <w:r>
              <w:rPr>
                <w:color w:val="1A1A1A"/>
                <w:sz w:val="17"/>
                <w:szCs w:val="17"/>
              </w:rPr>
              <w:t>JSON array</w:t>
            </w:r>
          </w:p>
        </w:tc>
      </w:tr>
    </w:tbl>
    <w:p w:rsidR="004546E3" w:rsidRDefault="004546E3"/>
    <w:sectPr w:rsidR="004546E3">
      <w:headerReference w:type="default" r:id="rId7"/>
      <w:footerReference w:type="default" r:id="rId8"/>
      <w:pgSz w:w="12240" w:h="15840"/>
      <w:pgMar w:top="680" w:right="680" w:bottom="6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6E3" w:rsidRDefault="004546E3">
      <w:r>
        <w:separator/>
      </w:r>
    </w:p>
  </w:endnote>
  <w:endnote w:type="continuationSeparator" w:id="0">
    <w:p w:rsidR="004546E3" w:rsidRDefault="00454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342" w:rsidRDefault="004546E3">
    <w:pPr>
      <w:jc w:val="right"/>
    </w:pPr>
    <w:r>
      <w:rPr>
        <w:color w:val="555555"/>
        <w:sz w:val="14"/>
        <w:szCs w:val="14"/>
      </w:rPr>
      <w:t xml:space="preserve">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 w:rsidR="00B97886">
      <w:rPr>
        <w:color w:val="555555"/>
        <w:sz w:val="14"/>
        <w:szCs w:val="14"/>
      </w:rPr>
      <w:fldChar w:fldCharType="separate"/>
    </w:r>
    <w:r w:rsidR="00393FA7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of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 w:rsidR="00B97886">
      <w:rPr>
        <w:color w:val="555555"/>
        <w:sz w:val="14"/>
        <w:szCs w:val="14"/>
      </w:rPr>
      <w:fldChar w:fldCharType="separate"/>
    </w:r>
    <w:r w:rsidR="00393FA7">
      <w:rPr>
        <w:noProof/>
        <w:color w:val="555555"/>
        <w:sz w:val="14"/>
        <w:szCs w:val="14"/>
      </w:rPr>
      <w:t>13</w:t>
    </w:r>
    <w:r>
      <w:rPr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6E3" w:rsidRDefault="004546E3">
      <w:r>
        <w:separator/>
      </w:r>
    </w:p>
  </w:footnote>
  <w:footnote w:type="continuationSeparator" w:id="0">
    <w:p w:rsidR="004546E3" w:rsidRDefault="00454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342" w:rsidRDefault="004546E3">
    <w:r>
      <w:rPr>
        <w:color w:val="555555"/>
        <w:sz w:val="14"/>
        <w:szCs w:val="14"/>
      </w:rPr>
      <w:t>Pro Engineering — Supervisor Site Visit App Specification: 19 Screens · 7 Forms · Risk Flags · Labour Norms · Material Estimation · Timeline · Payment Milestones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4FF2"/>
    <w:multiLevelType w:val="hybridMultilevel"/>
    <w:tmpl w:val="6A78F1F6"/>
    <w:lvl w:ilvl="0" w:tplc="09960436">
      <w:start w:val="1"/>
      <w:numFmt w:val="bullet"/>
      <w:lvlText w:val="●"/>
      <w:lvlJc w:val="left"/>
      <w:pPr>
        <w:ind w:left="720" w:hanging="360"/>
      </w:pPr>
    </w:lvl>
    <w:lvl w:ilvl="1" w:tplc="D638D074">
      <w:start w:val="1"/>
      <w:numFmt w:val="bullet"/>
      <w:lvlText w:val="○"/>
      <w:lvlJc w:val="left"/>
      <w:pPr>
        <w:ind w:left="1440" w:hanging="360"/>
      </w:pPr>
    </w:lvl>
    <w:lvl w:ilvl="2" w:tplc="8A2AEEFC">
      <w:start w:val="1"/>
      <w:numFmt w:val="bullet"/>
      <w:lvlText w:val="■"/>
      <w:lvlJc w:val="left"/>
      <w:pPr>
        <w:ind w:left="2160" w:hanging="360"/>
      </w:pPr>
    </w:lvl>
    <w:lvl w:ilvl="3" w:tplc="BF24763A">
      <w:start w:val="1"/>
      <w:numFmt w:val="bullet"/>
      <w:lvlText w:val="●"/>
      <w:lvlJc w:val="left"/>
      <w:pPr>
        <w:ind w:left="2880" w:hanging="360"/>
      </w:pPr>
    </w:lvl>
    <w:lvl w:ilvl="4" w:tplc="315CF590">
      <w:start w:val="1"/>
      <w:numFmt w:val="bullet"/>
      <w:lvlText w:val="○"/>
      <w:lvlJc w:val="left"/>
      <w:pPr>
        <w:ind w:left="3600" w:hanging="360"/>
      </w:pPr>
    </w:lvl>
    <w:lvl w:ilvl="5" w:tplc="503EC7F6">
      <w:start w:val="1"/>
      <w:numFmt w:val="bullet"/>
      <w:lvlText w:val="■"/>
      <w:lvlJc w:val="left"/>
      <w:pPr>
        <w:ind w:left="4320" w:hanging="360"/>
      </w:pPr>
    </w:lvl>
    <w:lvl w:ilvl="6" w:tplc="C79C5698">
      <w:start w:val="1"/>
      <w:numFmt w:val="bullet"/>
      <w:lvlText w:val="●"/>
      <w:lvlJc w:val="left"/>
      <w:pPr>
        <w:ind w:left="5040" w:hanging="360"/>
      </w:pPr>
    </w:lvl>
    <w:lvl w:ilvl="7" w:tplc="6E54083A">
      <w:start w:val="1"/>
      <w:numFmt w:val="bullet"/>
      <w:lvlText w:val="●"/>
      <w:lvlJc w:val="left"/>
      <w:pPr>
        <w:ind w:left="5760" w:hanging="360"/>
      </w:pPr>
    </w:lvl>
    <w:lvl w:ilvl="8" w:tplc="141A8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E6880"/>
    <w:multiLevelType w:val="hybridMultilevel"/>
    <w:tmpl w:val="788864F2"/>
    <w:lvl w:ilvl="0" w:tplc="13363E2E">
      <w:start w:val="1"/>
      <w:numFmt w:val="bullet"/>
      <w:lvlText w:val="–"/>
      <w:lvlJc w:val="left"/>
      <w:pPr>
        <w:ind w:left="500" w:hanging="190"/>
      </w:pPr>
    </w:lvl>
    <w:lvl w:ilvl="1" w:tplc="B4B65BB8">
      <w:numFmt w:val="decimal"/>
      <w:lvlText w:val=""/>
      <w:lvlJc w:val="left"/>
    </w:lvl>
    <w:lvl w:ilvl="2" w:tplc="FC586F80">
      <w:numFmt w:val="decimal"/>
      <w:lvlText w:val=""/>
      <w:lvlJc w:val="left"/>
    </w:lvl>
    <w:lvl w:ilvl="3" w:tplc="FB0800DC">
      <w:numFmt w:val="decimal"/>
      <w:lvlText w:val=""/>
      <w:lvlJc w:val="left"/>
    </w:lvl>
    <w:lvl w:ilvl="4" w:tplc="3C7EFD2C">
      <w:numFmt w:val="decimal"/>
      <w:lvlText w:val=""/>
      <w:lvlJc w:val="left"/>
    </w:lvl>
    <w:lvl w:ilvl="5" w:tplc="03D67496">
      <w:numFmt w:val="decimal"/>
      <w:lvlText w:val=""/>
      <w:lvlJc w:val="left"/>
    </w:lvl>
    <w:lvl w:ilvl="6" w:tplc="FB9C3BEE">
      <w:numFmt w:val="decimal"/>
      <w:lvlText w:val=""/>
      <w:lvlJc w:val="left"/>
    </w:lvl>
    <w:lvl w:ilvl="7" w:tplc="6682FA52">
      <w:numFmt w:val="decimal"/>
      <w:lvlText w:val=""/>
      <w:lvlJc w:val="left"/>
    </w:lvl>
    <w:lvl w:ilvl="8" w:tplc="C7D6E6C2">
      <w:numFmt w:val="decimal"/>
      <w:lvlText w:val=""/>
      <w:lvlJc w:val="left"/>
    </w:lvl>
  </w:abstractNum>
  <w:abstractNum w:abstractNumId="2" w15:restartNumberingAfterBreak="0">
    <w:nsid w:val="3A755BD1"/>
    <w:multiLevelType w:val="hybridMultilevel"/>
    <w:tmpl w:val="597676F8"/>
    <w:lvl w:ilvl="0" w:tplc="9BA22734">
      <w:start w:val="1"/>
      <w:numFmt w:val="bullet"/>
      <w:lvlText w:val="•"/>
      <w:lvlJc w:val="left"/>
      <w:pPr>
        <w:ind w:left="300" w:hanging="190"/>
      </w:pPr>
    </w:lvl>
    <w:lvl w:ilvl="1" w:tplc="54BC3890">
      <w:numFmt w:val="decimal"/>
      <w:lvlText w:val=""/>
      <w:lvlJc w:val="left"/>
    </w:lvl>
    <w:lvl w:ilvl="2" w:tplc="3B44FD00">
      <w:numFmt w:val="decimal"/>
      <w:lvlText w:val=""/>
      <w:lvlJc w:val="left"/>
    </w:lvl>
    <w:lvl w:ilvl="3" w:tplc="A2AAC9E4">
      <w:numFmt w:val="decimal"/>
      <w:lvlText w:val=""/>
      <w:lvlJc w:val="left"/>
    </w:lvl>
    <w:lvl w:ilvl="4" w:tplc="DBD2C00C">
      <w:numFmt w:val="decimal"/>
      <w:lvlText w:val=""/>
      <w:lvlJc w:val="left"/>
    </w:lvl>
    <w:lvl w:ilvl="5" w:tplc="116CE234">
      <w:numFmt w:val="decimal"/>
      <w:lvlText w:val=""/>
      <w:lvlJc w:val="left"/>
    </w:lvl>
    <w:lvl w:ilvl="6" w:tplc="88CED67E">
      <w:numFmt w:val="decimal"/>
      <w:lvlText w:val=""/>
      <w:lvlJc w:val="left"/>
    </w:lvl>
    <w:lvl w:ilvl="7" w:tplc="233C0104">
      <w:numFmt w:val="decimal"/>
      <w:lvlText w:val=""/>
      <w:lvlJc w:val="left"/>
    </w:lvl>
    <w:lvl w:ilvl="8" w:tplc="4DF29E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42"/>
    <w:rsid w:val="00393FA7"/>
    <w:rsid w:val="004546E3"/>
    <w:rsid w:val="00961342"/>
    <w:rsid w:val="00B9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BB1752-E435-4AAF-BC1C-8A4D6CDD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4884</Words>
  <Characters>27843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K SINGH</cp:lastModifiedBy>
  <cp:revision>2</cp:revision>
  <dcterms:created xsi:type="dcterms:W3CDTF">2026-06-19T01:14:00Z</dcterms:created>
  <dcterms:modified xsi:type="dcterms:W3CDTF">2026-06-19T01:14:00Z</dcterms:modified>
</cp:coreProperties>
</file>