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77" w:rsidRDefault="000F0602" w:rsidP="000F06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Multi-Site ISP Network with Redundancy and Security Documentation.</w:t>
      </w:r>
    </w:p>
    <w:p w:rsidR="0029673F" w:rsidRDefault="0029673F" w:rsidP="0029673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Day1: 30 October 2025</w:t>
      </w:r>
    </w:p>
    <w:p w:rsidR="0029673F" w:rsidRDefault="0029673F" w:rsidP="000F06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Brainstormed ideas of what the project entailed.</w:t>
      </w:r>
    </w:p>
    <w:p w:rsidR="000F0602" w:rsidRDefault="0029673F" w:rsidP="0029673F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Day2: 31 October 2025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Information Gathering 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this key concepts</w:t>
      </w:r>
      <w:proofErr w:type="gramEnd"/>
      <w:r>
        <w:rPr>
          <w:rFonts w:ascii="Arial" w:hAnsi="Arial" w:cs="Arial"/>
          <w:sz w:val="24"/>
          <w:szCs w:val="24"/>
          <w:lang w:val="en-US"/>
        </w:rPr>
        <w:t>: Dual Uplink and EtherChannel.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HSRP/VRRP.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Dynamic Routing.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Spanning Tree and Port Channels.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Test Failover.</w:t>
      </w:r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VLAN Segm</w:t>
      </w:r>
      <w:r w:rsidR="009B10A5">
        <w:rPr>
          <w:rFonts w:ascii="Arial" w:hAnsi="Arial" w:cs="Arial"/>
          <w:sz w:val="24"/>
          <w:szCs w:val="24"/>
          <w:lang w:val="en-US"/>
        </w:rPr>
        <w:t>entation.</w:t>
      </w:r>
    </w:p>
    <w:p w:rsidR="009B10A5" w:rsidRDefault="009B10A5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Access Control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Lists(</w:t>
      </w:r>
      <w:proofErr w:type="gramEnd"/>
      <w:r>
        <w:rPr>
          <w:rFonts w:ascii="Arial" w:hAnsi="Arial" w:cs="Arial"/>
          <w:sz w:val="24"/>
          <w:szCs w:val="24"/>
          <w:lang w:val="en-US"/>
        </w:rPr>
        <w:t>ACLs).</w:t>
      </w:r>
    </w:p>
    <w:p w:rsidR="009B10A5" w:rsidRDefault="009B10A5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Firewall/DMZ</w:t>
      </w:r>
    </w:p>
    <w:p w:rsidR="009B10A5" w:rsidRDefault="009B10A5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Secure Management.</w:t>
      </w:r>
    </w:p>
    <w:p w:rsidR="009B10A5" w:rsidRDefault="009B10A5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: Encryption.</w:t>
      </w:r>
    </w:p>
    <w:p w:rsidR="009B10A5" w:rsidRPr="009B10A5" w:rsidRDefault="009B10A5" w:rsidP="0029673F">
      <w:pPr>
        <w:rPr>
          <w:rFonts w:ascii="Arial" w:hAnsi="Arial" w:cs="Arial"/>
          <w:i/>
          <w:sz w:val="18"/>
          <w:szCs w:val="18"/>
          <w:lang w:val="en-US"/>
        </w:rPr>
      </w:pPr>
      <w:r w:rsidRPr="009B10A5">
        <w:rPr>
          <w:rFonts w:ascii="Arial" w:hAnsi="Arial" w:cs="Arial"/>
          <w:i/>
          <w:sz w:val="18"/>
          <w:szCs w:val="18"/>
          <w:lang w:val="en-US"/>
        </w:rPr>
        <w:t xml:space="preserve">See Documentation </w:t>
      </w:r>
      <w:proofErr w:type="gramStart"/>
      <w:r w:rsidRPr="009B10A5">
        <w:rPr>
          <w:rFonts w:ascii="Arial" w:hAnsi="Arial" w:cs="Arial"/>
          <w:i/>
          <w:sz w:val="18"/>
          <w:szCs w:val="18"/>
          <w:lang w:val="en-US"/>
        </w:rPr>
        <w:t>In</w:t>
      </w:r>
      <w:proofErr w:type="gramEnd"/>
      <w:r w:rsidRPr="009B10A5">
        <w:rPr>
          <w:rFonts w:ascii="Arial" w:hAnsi="Arial" w:cs="Arial"/>
          <w:i/>
          <w:sz w:val="18"/>
          <w:szCs w:val="18"/>
          <w:lang w:val="en-US"/>
        </w:rPr>
        <w:t xml:space="preserve"> Process Documentation Folder.</w:t>
      </w:r>
      <w:bookmarkStart w:id="0" w:name="_GoBack"/>
      <w:bookmarkEnd w:id="0"/>
    </w:p>
    <w:p w:rsidR="0029673F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</w:t>
      </w:r>
    </w:p>
    <w:p w:rsidR="0029673F" w:rsidRPr="000F0602" w:rsidRDefault="0029673F" w:rsidP="0029673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sectPr w:rsidR="0029673F" w:rsidRPr="000F0602" w:rsidSect="000F0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02"/>
    <w:rsid w:val="000F0602"/>
    <w:rsid w:val="0029673F"/>
    <w:rsid w:val="00521B77"/>
    <w:rsid w:val="009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F8134"/>
  <w15:chartTrackingRefBased/>
  <w15:docId w15:val="{B60FB0B6-44F2-41A6-A718-FB50626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 Freestate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Ramaele</dc:creator>
  <cp:keywords/>
  <dc:description/>
  <cp:lastModifiedBy>Ramaele</cp:lastModifiedBy>
  <cp:revision>2</cp:revision>
  <dcterms:created xsi:type="dcterms:W3CDTF">2025-10-30T16:27:00Z</dcterms:created>
  <dcterms:modified xsi:type="dcterms:W3CDTF">2025-10-31T15:43:00Z</dcterms:modified>
</cp:coreProperties>
</file>