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0666C" w14:textId="3EF9B640" w:rsidR="00B10CBB" w:rsidRDefault="00B10CBB" w:rsidP="000238D3">
      <w:pPr>
        <w:jc w:val="center"/>
        <w:rPr>
          <w:sz w:val="72"/>
          <w:szCs w:val="72"/>
          <w:lang w:val="en-US"/>
        </w:rPr>
      </w:pPr>
      <w:r>
        <w:rPr>
          <w:noProof/>
        </w:rPr>
        <w:drawing>
          <wp:inline distT="0" distB="0" distL="0" distR="0" wp14:anchorId="418737E2" wp14:editId="56569771">
            <wp:extent cx="4693920" cy="2376082"/>
            <wp:effectExtent l="0" t="0" r="0" b="5715"/>
            <wp:docPr id="57688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994" cy="237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7548" w14:textId="721B1F65" w:rsidR="00852604" w:rsidRPr="006D74E8" w:rsidRDefault="000238D3" w:rsidP="000238D3">
      <w:pPr>
        <w:jc w:val="center"/>
        <w:rPr>
          <w:sz w:val="72"/>
          <w:szCs w:val="72"/>
          <w:lang w:val="en-US"/>
        </w:rPr>
      </w:pPr>
      <w:r w:rsidRPr="006D74E8">
        <w:rPr>
          <w:sz w:val="72"/>
          <w:szCs w:val="72"/>
          <w:lang w:val="en-US"/>
        </w:rPr>
        <w:t>COS</w:t>
      </w:r>
      <w:r w:rsidR="006D74E8" w:rsidRPr="006D74E8">
        <w:rPr>
          <w:sz w:val="72"/>
          <w:szCs w:val="72"/>
          <w:lang w:val="en-US"/>
        </w:rPr>
        <w:t>30019</w:t>
      </w:r>
    </w:p>
    <w:p w14:paraId="3F731355" w14:textId="136CF24D" w:rsidR="006D74E8" w:rsidRPr="006D74E8" w:rsidRDefault="006D74E8" w:rsidP="000238D3">
      <w:pPr>
        <w:jc w:val="center"/>
        <w:rPr>
          <w:sz w:val="72"/>
          <w:szCs w:val="72"/>
          <w:lang w:val="en-US"/>
        </w:rPr>
      </w:pPr>
      <w:r w:rsidRPr="006D74E8">
        <w:rPr>
          <w:sz w:val="72"/>
          <w:szCs w:val="72"/>
          <w:lang w:val="en-US"/>
        </w:rPr>
        <w:t>Introduction to Artificial Intelligence</w:t>
      </w:r>
    </w:p>
    <w:p w14:paraId="47A46A2B" w14:textId="77777777" w:rsidR="006D74E8" w:rsidRDefault="006D74E8" w:rsidP="000238D3">
      <w:pPr>
        <w:jc w:val="center"/>
        <w:rPr>
          <w:sz w:val="48"/>
          <w:szCs w:val="48"/>
          <w:lang w:val="en-US"/>
        </w:rPr>
      </w:pPr>
    </w:p>
    <w:p w14:paraId="0898C33C" w14:textId="4202008C" w:rsidR="006D74E8" w:rsidRDefault="006D74E8" w:rsidP="000238D3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Name: Darryl Ho Yung Hwa</w:t>
      </w:r>
    </w:p>
    <w:p w14:paraId="4B02971C" w14:textId="64F038B8" w:rsidR="006D74E8" w:rsidRDefault="006D74E8" w:rsidP="000238D3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Student ID: 104396017</w:t>
      </w:r>
    </w:p>
    <w:p w14:paraId="52E43EBD" w14:textId="4ADDE55B" w:rsidR="00A533C5" w:rsidRDefault="00A533C5" w:rsidP="000238D3">
      <w:pPr>
        <w:jc w:val="center"/>
        <w:rPr>
          <w:sz w:val="40"/>
          <w:szCs w:val="40"/>
          <w:lang w:val="en-US"/>
        </w:rPr>
      </w:pPr>
    </w:p>
    <w:p w14:paraId="63BF36E7" w14:textId="7E69B12E" w:rsidR="00F620F4" w:rsidRPr="00F620F4" w:rsidRDefault="00B10CBB" w:rsidP="00F620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Topic 3</w:t>
      </w:r>
      <w:r w:rsidR="00F620F4">
        <w:rPr>
          <w:sz w:val="32"/>
          <w:szCs w:val="32"/>
          <w:lang w:val="en-US"/>
        </w:rPr>
        <w:t xml:space="preserve">: </w:t>
      </w:r>
      <w:r w:rsidR="00F620F4" w:rsidRPr="00F620F4">
        <w:rPr>
          <w:sz w:val="32"/>
          <w:szCs w:val="32"/>
          <w:lang w:val="en-US"/>
        </w:rPr>
        <w:t>Does the government’s Guidance for AI Adoption (from S1/S3) adequately capture high-risk AI?</w:t>
      </w:r>
    </w:p>
    <w:p w14:paraId="222FA1F7" w14:textId="39AA30A8" w:rsidR="00B10CBB" w:rsidRPr="00B10CBB" w:rsidRDefault="00F620F4" w:rsidP="00F620F4">
      <w:pPr>
        <w:rPr>
          <w:sz w:val="32"/>
          <w:szCs w:val="32"/>
          <w:lang w:val="en-US"/>
        </w:rPr>
      </w:pPr>
      <w:r w:rsidRPr="00F620F4">
        <w:rPr>
          <w:sz w:val="32"/>
          <w:szCs w:val="32"/>
          <w:lang w:val="en-US"/>
        </w:rPr>
        <w:t>Would you recommend adding or removing any principles or guidelines?</w:t>
      </w:r>
    </w:p>
    <w:p w14:paraId="3DB4B71E" w14:textId="77777777" w:rsidR="00A533C5" w:rsidRDefault="00A533C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030751E8" w14:textId="61E75E5A" w:rsidR="00C43EAF" w:rsidRDefault="00C43EAF" w:rsidP="000238D3">
      <w:pPr>
        <w:jc w:val="center"/>
        <w:rPr>
          <w:sz w:val="40"/>
          <w:szCs w:val="40"/>
        </w:rPr>
      </w:pPr>
    </w:p>
    <w:p w14:paraId="041B88FA" w14:textId="77777777" w:rsidR="00C43EAF" w:rsidRDefault="00C43EAF" w:rsidP="00BA4F9D">
      <w:pPr>
        <w:jc w:val="both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9B6B917" w14:textId="0E4C2C2F" w:rsidR="00A533C5" w:rsidRDefault="00BA4F9D" w:rsidP="00BA4F9D">
      <w:pPr>
        <w:pStyle w:val="Heading1"/>
      </w:pPr>
      <w:r>
        <w:lastRenderedPageBreak/>
        <w:t>Introduction</w:t>
      </w:r>
    </w:p>
    <w:p w14:paraId="6736C8D3" w14:textId="603027C3" w:rsidR="00BA4F9D" w:rsidRDefault="00862E98" w:rsidP="00BA4F9D">
      <w:pPr>
        <w:rPr>
          <w:sz w:val="28"/>
          <w:szCs w:val="28"/>
        </w:rPr>
      </w:pPr>
      <w:r>
        <w:tab/>
      </w:r>
      <w:r w:rsidRPr="00862E98">
        <w:rPr>
          <w:sz w:val="28"/>
          <w:szCs w:val="28"/>
        </w:rPr>
        <w:t xml:space="preserve">In a world </w:t>
      </w:r>
      <w:r>
        <w:rPr>
          <w:sz w:val="28"/>
          <w:szCs w:val="28"/>
        </w:rPr>
        <w:t>where Artificial Intelligence is now</w:t>
      </w:r>
      <w:r w:rsidR="00FA5C06">
        <w:rPr>
          <w:sz w:val="28"/>
          <w:szCs w:val="28"/>
        </w:rPr>
        <w:t xml:space="preserve"> becoming more </w:t>
      </w:r>
      <w:r w:rsidRPr="00862E98">
        <w:rPr>
          <w:sz w:val="28"/>
          <w:szCs w:val="28"/>
        </w:rPr>
        <w:t xml:space="preserve">embedded </w:t>
      </w:r>
      <w:r w:rsidR="00FA5C06">
        <w:rPr>
          <w:sz w:val="28"/>
          <w:szCs w:val="28"/>
        </w:rPr>
        <w:t>in every situation</w:t>
      </w:r>
      <w:r w:rsidR="009E356D">
        <w:rPr>
          <w:sz w:val="28"/>
          <w:szCs w:val="28"/>
        </w:rPr>
        <w:t>. For small matters,</w:t>
      </w:r>
      <w:r w:rsidR="00FA5C06">
        <w:rPr>
          <w:sz w:val="28"/>
          <w:szCs w:val="28"/>
        </w:rPr>
        <w:t xml:space="preserve"> including </w:t>
      </w:r>
      <w:r w:rsidR="008636FA">
        <w:rPr>
          <w:sz w:val="28"/>
          <w:szCs w:val="28"/>
        </w:rPr>
        <w:t>every</w:t>
      </w:r>
      <w:r w:rsidR="003209E5">
        <w:rPr>
          <w:sz w:val="28"/>
          <w:szCs w:val="28"/>
        </w:rPr>
        <w:t xml:space="preserve"> day task, critical thinking</w:t>
      </w:r>
      <w:r w:rsidR="009E356D">
        <w:rPr>
          <w:sz w:val="28"/>
          <w:szCs w:val="28"/>
        </w:rPr>
        <w:t>,</w:t>
      </w:r>
      <w:r w:rsidR="003209E5">
        <w:rPr>
          <w:sz w:val="28"/>
          <w:szCs w:val="28"/>
        </w:rPr>
        <w:t xml:space="preserve"> or even what to eat for lunch later. </w:t>
      </w:r>
      <w:r w:rsidR="009E356D">
        <w:rPr>
          <w:sz w:val="28"/>
          <w:szCs w:val="28"/>
        </w:rPr>
        <w:t xml:space="preserve"> For big matters</w:t>
      </w:r>
      <w:r w:rsidR="00A7510A">
        <w:rPr>
          <w:sz w:val="28"/>
          <w:szCs w:val="28"/>
        </w:rPr>
        <w:t>,</w:t>
      </w:r>
      <w:r w:rsidR="009E356D">
        <w:rPr>
          <w:sz w:val="28"/>
          <w:szCs w:val="28"/>
        </w:rPr>
        <w:t xml:space="preserve"> including </w:t>
      </w:r>
      <w:r w:rsidR="001D0914">
        <w:rPr>
          <w:sz w:val="28"/>
          <w:szCs w:val="28"/>
        </w:rPr>
        <w:t>healthcare</w:t>
      </w:r>
      <w:r w:rsidR="00A7510A">
        <w:rPr>
          <w:sz w:val="28"/>
          <w:szCs w:val="28"/>
        </w:rPr>
        <w:t xml:space="preserve"> diagnostics</w:t>
      </w:r>
      <w:r w:rsidR="001D0914">
        <w:rPr>
          <w:sz w:val="28"/>
          <w:szCs w:val="28"/>
        </w:rPr>
        <w:t>,</w:t>
      </w:r>
      <w:r w:rsidR="00A7510A">
        <w:rPr>
          <w:sz w:val="28"/>
          <w:szCs w:val="28"/>
        </w:rPr>
        <w:t xml:space="preserve"> financial decisions</w:t>
      </w:r>
      <w:r w:rsidR="001D0914">
        <w:rPr>
          <w:sz w:val="28"/>
          <w:szCs w:val="28"/>
        </w:rPr>
        <w:t>, and law enforcement</w:t>
      </w:r>
      <w:r w:rsidR="001329B7">
        <w:rPr>
          <w:sz w:val="28"/>
          <w:szCs w:val="28"/>
        </w:rPr>
        <w:t xml:space="preserve">. Government world wide have </w:t>
      </w:r>
      <w:r w:rsidR="00B11BBC">
        <w:rPr>
          <w:sz w:val="28"/>
          <w:szCs w:val="28"/>
        </w:rPr>
        <w:t>moved</w:t>
      </w:r>
      <w:r w:rsidR="00454690">
        <w:rPr>
          <w:sz w:val="28"/>
          <w:szCs w:val="28"/>
        </w:rPr>
        <w:t xml:space="preserve"> to </w:t>
      </w:r>
      <w:r w:rsidR="00B11BBC">
        <w:rPr>
          <w:sz w:val="28"/>
          <w:szCs w:val="28"/>
        </w:rPr>
        <w:t>establish an</w:t>
      </w:r>
      <w:r w:rsidR="00454690">
        <w:rPr>
          <w:sz w:val="28"/>
          <w:szCs w:val="28"/>
        </w:rPr>
        <w:t xml:space="preserve"> ethical </w:t>
      </w:r>
      <w:r w:rsidR="00B11BBC">
        <w:rPr>
          <w:sz w:val="28"/>
          <w:szCs w:val="28"/>
        </w:rPr>
        <w:t xml:space="preserve">framework to guide its responsible development and deployment </w:t>
      </w:r>
      <w:r w:rsidR="00CF28EE">
        <w:rPr>
          <w:sz w:val="28"/>
          <w:szCs w:val="28"/>
        </w:rPr>
        <w:t xml:space="preserve">to guide its </w:t>
      </w:r>
      <w:r w:rsidR="00451424">
        <w:rPr>
          <w:sz w:val="28"/>
          <w:szCs w:val="28"/>
        </w:rPr>
        <w:t>development and deployment. Australia has taken two pronge approach</w:t>
      </w:r>
      <w:r w:rsidR="0013782A">
        <w:rPr>
          <w:sz w:val="28"/>
          <w:szCs w:val="28"/>
        </w:rPr>
        <w:t>:</w:t>
      </w:r>
      <w:r w:rsidR="00451424">
        <w:rPr>
          <w:sz w:val="28"/>
          <w:szCs w:val="28"/>
        </w:rPr>
        <w:t xml:space="preserve"> </w:t>
      </w:r>
      <w:r w:rsidR="000A177E">
        <w:rPr>
          <w:sz w:val="28"/>
          <w:szCs w:val="28"/>
        </w:rPr>
        <w:t xml:space="preserve">a </w:t>
      </w:r>
      <w:r w:rsidR="0013782A">
        <w:rPr>
          <w:sz w:val="28"/>
          <w:szCs w:val="28"/>
        </w:rPr>
        <w:t>board</w:t>
      </w:r>
      <w:r w:rsidR="000A177E">
        <w:rPr>
          <w:sz w:val="28"/>
          <w:szCs w:val="28"/>
        </w:rPr>
        <w:t xml:space="preserve"> and</w:t>
      </w:r>
      <w:r w:rsidR="0013782A">
        <w:rPr>
          <w:sz w:val="28"/>
          <w:szCs w:val="28"/>
        </w:rPr>
        <w:t xml:space="preserve"> ethical </w:t>
      </w:r>
      <w:r w:rsidR="000A177E">
        <w:rPr>
          <w:sz w:val="28"/>
          <w:szCs w:val="28"/>
        </w:rPr>
        <w:t xml:space="preserve">principles </w:t>
      </w:r>
      <w:r w:rsidR="005A244B">
        <w:rPr>
          <w:sz w:val="28"/>
          <w:szCs w:val="28"/>
        </w:rPr>
        <w:t>established</w:t>
      </w:r>
      <w:r w:rsidR="00804E84">
        <w:rPr>
          <w:sz w:val="28"/>
          <w:szCs w:val="28"/>
        </w:rPr>
        <w:t xml:space="preserve"> in 2019, later supplemented </w:t>
      </w:r>
      <w:r w:rsidR="00056002">
        <w:rPr>
          <w:sz w:val="28"/>
          <w:szCs w:val="28"/>
        </w:rPr>
        <w:t xml:space="preserve">by more detail pratical guidance for organisations to adopt for </w:t>
      </w:r>
      <w:r w:rsidR="00A846A2">
        <w:rPr>
          <w:sz w:val="28"/>
          <w:szCs w:val="28"/>
        </w:rPr>
        <w:t>AI</w:t>
      </w:r>
      <w:r w:rsidR="006751FB">
        <w:rPr>
          <w:sz w:val="28"/>
          <w:szCs w:val="28"/>
        </w:rPr>
        <w:t>,</w:t>
      </w:r>
      <w:r w:rsidR="00A846A2">
        <w:rPr>
          <w:sz w:val="28"/>
          <w:szCs w:val="28"/>
        </w:rPr>
        <w:t xml:space="preserve"> and updated most recently </w:t>
      </w:r>
      <w:r w:rsidR="000F71CA">
        <w:rPr>
          <w:sz w:val="28"/>
          <w:szCs w:val="28"/>
        </w:rPr>
        <w:t xml:space="preserve">in October 2025. Malaysia similarly </w:t>
      </w:r>
      <w:r w:rsidR="006751FB">
        <w:rPr>
          <w:sz w:val="28"/>
          <w:szCs w:val="28"/>
        </w:rPr>
        <w:t xml:space="preserve">introduces its </w:t>
      </w:r>
      <w:r w:rsidR="00D53523">
        <w:rPr>
          <w:sz w:val="28"/>
          <w:szCs w:val="28"/>
        </w:rPr>
        <w:t xml:space="preserve">national guidance </w:t>
      </w:r>
      <w:r w:rsidR="004D27B2">
        <w:rPr>
          <w:sz w:val="28"/>
          <w:szCs w:val="28"/>
        </w:rPr>
        <w:t>on AI governance</w:t>
      </w:r>
      <w:r w:rsidR="0064444E">
        <w:rPr>
          <w:sz w:val="28"/>
          <w:szCs w:val="28"/>
        </w:rPr>
        <w:t xml:space="preserve"> and ethics in 2024 that is build around 7 core principle</w:t>
      </w:r>
      <w:r w:rsidR="00912370">
        <w:rPr>
          <w:sz w:val="28"/>
          <w:szCs w:val="28"/>
        </w:rPr>
        <w:t>. However</w:t>
      </w:r>
      <w:r w:rsidR="005A244B">
        <w:rPr>
          <w:sz w:val="28"/>
          <w:szCs w:val="28"/>
        </w:rPr>
        <w:t>,</w:t>
      </w:r>
      <w:r w:rsidR="00912370">
        <w:rPr>
          <w:sz w:val="28"/>
          <w:szCs w:val="28"/>
        </w:rPr>
        <w:t xml:space="preserve"> </w:t>
      </w:r>
      <w:r w:rsidR="00A86E08">
        <w:rPr>
          <w:sz w:val="28"/>
          <w:szCs w:val="28"/>
        </w:rPr>
        <w:t xml:space="preserve">a challenge facing all </w:t>
      </w:r>
      <w:r w:rsidR="00CB1E0C">
        <w:rPr>
          <w:sz w:val="28"/>
          <w:szCs w:val="28"/>
        </w:rPr>
        <w:t xml:space="preserve">such </w:t>
      </w:r>
      <w:r w:rsidR="005A244B">
        <w:rPr>
          <w:sz w:val="28"/>
          <w:szCs w:val="28"/>
        </w:rPr>
        <w:t>frameworks</w:t>
      </w:r>
      <w:r w:rsidR="00CB1E0C">
        <w:rPr>
          <w:sz w:val="28"/>
          <w:szCs w:val="28"/>
        </w:rPr>
        <w:t xml:space="preserve"> is </w:t>
      </w:r>
      <w:r w:rsidR="005A244B">
        <w:rPr>
          <w:sz w:val="28"/>
          <w:szCs w:val="28"/>
        </w:rPr>
        <w:t>whether</w:t>
      </w:r>
      <w:r w:rsidR="00CB1E0C">
        <w:rPr>
          <w:sz w:val="28"/>
          <w:szCs w:val="28"/>
        </w:rPr>
        <w:t xml:space="preserve"> they can adequately identify and manage high risk Ai system </w:t>
      </w:r>
      <w:r w:rsidR="005A244B">
        <w:rPr>
          <w:sz w:val="28"/>
          <w:szCs w:val="28"/>
        </w:rPr>
        <w:t>whose failure or misuse co</w:t>
      </w:r>
      <w:r w:rsidR="00CE3E3D">
        <w:rPr>
          <w:sz w:val="28"/>
          <w:szCs w:val="28"/>
        </w:rPr>
        <w:t xml:space="preserve">uld cause significant harm to individuals, communities, or societies. </w:t>
      </w:r>
    </w:p>
    <w:p w14:paraId="633FA446" w14:textId="54A39A6B" w:rsidR="00A958C2" w:rsidRPr="00862E98" w:rsidRDefault="00A958C2" w:rsidP="00BA4F9D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A57A3B">
        <w:rPr>
          <w:sz w:val="28"/>
          <w:szCs w:val="28"/>
        </w:rPr>
        <w:t xml:space="preserve">This report will investigate whether </w:t>
      </w:r>
      <w:r w:rsidR="006F7CD6">
        <w:rPr>
          <w:sz w:val="28"/>
          <w:szCs w:val="28"/>
        </w:rPr>
        <w:t xml:space="preserve">Australia’s guidance for </w:t>
      </w:r>
      <w:r w:rsidR="00616A7E">
        <w:rPr>
          <w:sz w:val="28"/>
          <w:szCs w:val="28"/>
        </w:rPr>
        <w:t>AI</w:t>
      </w:r>
      <w:r w:rsidR="00995CE6">
        <w:rPr>
          <w:sz w:val="28"/>
          <w:szCs w:val="28"/>
        </w:rPr>
        <w:t xml:space="preserve"> adoption and Malaysia’s </w:t>
      </w:r>
      <w:r w:rsidR="00616A7E">
        <w:rPr>
          <w:sz w:val="28"/>
          <w:szCs w:val="28"/>
        </w:rPr>
        <w:t>national guidelines on AI governance and ethics</w:t>
      </w:r>
      <w:r w:rsidR="00513649">
        <w:rPr>
          <w:sz w:val="28"/>
          <w:szCs w:val="28"/>
        </w:rPr>
        <w:t xml:space="preserve"> </w:t>
      </w:r>
      <w:r w:rsidR="005F13C0">
        <w:rPr>
          <w:sz w:val="28"/>
          <w:szCs w:val="28"/>
        </w:rPr>
        <w:t xml:space="preserve">adequately capture </w:t>
      </w:r>
      <w:r w:rsidR="00481F40">
        <w:rPr>
          <w:sz w:val="28"/>
          <w:szCs w:val="28"/>
        </w:rPr>
        <w:t>high-risk AI</w:t>
      </w:r>
      <w:r w:rsidR="004A1F28">
        <w:rPr>
          <w:sz w:val="28"/>
          <w:szCs w:val="28"/>
        </w:rPr>
        <w:t xml:space="preserve"> and what</w:t>
      </w:r>
      <w:r w:rsidR="00481F40">
        <w:rPr>
          <w:sz w:val="28"/>
          <w:szCs w:val="28"/>
        </w:rPr>
        <w:t>,</w:t>
      </w:r>
      <w:r w:rsidR="004A1F28">
        <w:rPr>
          <w:sz w:val="28"/>
          <w:szCs w:val="28"/>
        </w:rPr>
        <w:t xml:space="preserve"> if anything</w:t>
      </w:r>
      <w:r w:rsidR="00481F40">
        <w:rPr>
          <w:sz w:val="28"/>
          <w:szCs w:val="28"/>
        </w:rPr>
        <w:t>,</w:t>
      </w:r>
      <w:r w:rsidR="004A1F28">
        <w:rPr>
          <w:sz w:val="28"/>
          <w:szCs w:val="28"/>
        </w:rPr>
        <w:t xml:space="preserve"> should be added or </w:t>
      </w:r>
      <w:r w:rsidR="00D10E95">
        <w:rPr>
          <w:sz w:val="28"/>
          <w:szCs w:val="28"/>
        </w:rPr>
        <w:t>removed</w:t>
      </w:r>
      <w:r w:rsidR="004A1F28">
        <w:rPr>
          <w:sz w:val="28"/>
          <w:szCs w:val="28"/>
        </w:rPr>
        <w:t xml:space="preserve"> </w:t>
      </w:r>
      <w:r w:rsidR="00481F40">
        <w:rPr>
          <w:sz w:val="28"/>
          <w:szCs w:val="28"/>
        </w:rPr>
        <w:t xml:space="preserve">to strengthen these frameworks. Several </w:t>
      </w:r>
      <w:r w:rsidR="00A752AD">
        <w:rPr>
          <w:sz w:val="28"/>
          <w:szCs w:val="28"/>
        </w:rPr>
        <w:t xml:space="preserve">key </w:t>
      </w:r>
      <w:r w:rsidR="00B1769D">
        <w:rPr>
          <w:sz w:val="28"/>
          <w:szCs w:val="28"/>
        </w:rPr>
        <w:t>issues</w:t>
      </w:r>
      <w:r w:rsidR="00A752AD">
        <w:rPr>
          <w:sz w:val="28"/>
          <w:szCs w:val="28"/>
        </w:rPr>
        <w:t xml:space="preserve"> underpin this investigation</w:t>
      </w:r>
      <w:r w:rsidR="00F03196">
        <w:rPr>
          <w:sz w:val="28"/>
          <w:szCs w:val="28"/>
        </w:rPr>
        <w:t>. First</w:t>
      </w:r>
      <w:r w:rsidR="00832C45">
        <w:rPr>
          <w:sz w:val="28"/>
          <w:szCs w:val="28"/>
        </w:rPr>
        <w:t xml:space="preserve">, there is a problem </w:t>
      </w:r>
      <w:r w:rsidR="00B1769D">
        <w:rPr>
          <w:sz w:val="28"/>
          <w:szCs w:val="28"/>
        </w:rPr>
        <w:t>that</w:t>
      </w:r>
      <w:r w:rsidR="00832C45">
        <w:rPr>
          <w:sz w:val="28"/>
          <w:szCs w:val="28"/>
        </w:rPr>
        <w:t xml:space="preserve"> neither</w:t>
      </w:r>
      <w:r w:rsidR="00C4792E">
        <w:rPr>
          <w:sz w:val="28"/>
          <w:szCs w:val="28"/>
        </w:rPr>
        <w:t xml:space="preserve"> of the </w:t>
      </w:r>
      <w:r w:rsidR="00B1769D">
        <w:rPr>
          <w:sz w:val="28"/>
          <w:szCs w:val="28"/>
        </w:rPr>
        <w:t>frameworks</w:t>
      </w:r>
      <w:r w:rsidR="00C4792E">
        <w:rPr>
          <w:sz w:val="28"/>
          <w:szCs w:val="28"/>
        </w:rPr>
        <w:t xml:space="preserve"> in the foundation ethics </w:t>
      </w:r>
      <w:r w:rsidR="00D10E95">
        <w:rPr>
          <w:sz w:val="28"/>
          <w:szCs w:val="28"/>
        </w:rPr>
        <w:t>principle</w:t>
      </w:r>
      <w:r w:rsidR="007D6F0D">
        <w:rPr>
          <w:sz w:val="28"/>
          <w:szCs w:val="28"/>
        </w:rPr>
        <w:t xml:space="preserve"> clearly </w:t>
      </w:r>
      <w:r w:rsidR="00662722">
        <w:rPr>
          <w:sz w:val="28"/>
          <w:szCs w:val="28"/>
        </w:rPr>
        <w:t xml:space="preserve">specifies what qualifies as </w:t>
      </w:r>
      <w:r w:rsidR="00992358">
        <w:rPr>
          <w:sz w:val="28"/>
          <w:szCs w:val="28"/>
        </w:rPr>
        <w:t>high-risk AI</w:t>
      </w:r>
      <w:r w:rsidR="003E7AEF">
        <w:rPr>
          <w:sz w:val="28"/>
          <w:szCs w:val="28"/>
        </w:rPr>
        <w:t xml:space="preserve">, </w:t>
      </w:r>
      <w:r w:rsidR="000C6A50">
        <w:rPr>
          <w:sz w:val="28"/>
          <w:szCs w:val="28"/>
        </w:rPr>
        <w:t xml:space="preserve">relying instead on broad values such as </w:t>
      </w:r>
      <w:r w:rsidR="00992358">
        <w:rPr>
          <w:sz w:val="28"/>
          <w:szCs w:val="28"/>
        </w:rPr>
        <w:t xml:space="preserve">fairness and safety without </w:t>
      </w:r>
      <w:r w:rsidR="000C6A50">
        <w:rPr>
          <w:sz w:val="28"/>
          <w:szCs w:val="28"/>
        </w:rPr>
        <w:t xml:space="preserve"> </w:t>
      </w:r>
      <w:r w:rsidR="00E80777">
        <w:rPr>
          <w:sz w:val="28"/>
          <w:szCs w:val="28"/>
        </w:rPr>
        <w:t xml:space="preserve">concrete risk </w:t>
      </w:r>
      <w:r w:rsidR="00F01623">
        <w:rPr>
          <w:sz w:val="28"/>
          <w:szCs w:val="28"/>
        </w:rPr>
        <w:t>thresholds.</w:t>
      </w:r>
      <w:r w:rsidR="00E80777">
        <w:rPr>
          <w:sz w:val="28"/>
          <w:szCs w:val="28"/>
        </w:rPr>
        <w:t xml:space="preserve"> </w:t>
      </w:r>
      <w:r w:rsidR="00F01623">
        <w:rPr>
          <w:sz w:val="28"/>
          <w:szCs w:val="28"/>
        </w:rPr>
        <w:t xml:space="preserve">Second, both of the frameworks remain </w:t>
      </w:r>
      <w:r w:rsidR="00FA1C92">
        <w:rPr>
          <w:sz w:val="28"/>
          <w:szCs w:val="28"/>
        </w:rPr>
        <w:t>voluntary and non-binding</w:t>
      </w:r>
      <w:r w:rsidR="00A70BD5">
        <w:rPr>
          <w:sz w:val="28"/>
          <w:szCs w:val="28"/>
        </w:rPr>
        <w:t xml:space="preserve">. This </w:t>
      </w:r>
      <w:r w:rsidR="00DF435F">
        <w:rPr>
          <w:sz w:val="28"/>
          <w:szCs w:val="28"/>
        </w:rPr>
        <w:t>raises the</w:t>
      </w:r>
      <w:r w:rsidR="00A70BD5">
        <w:rPr>
          <w:sz w:val="28"/>
          <w:szCs w:val="28"/>
        </w:rPr>
        <w:t xml:space="preserve"> question </w:t>
      </w:r>
      <w:r w:rsidR="002132E0">
        <w:rPr>
          <w:sz w:val="28"/>
          <w:szCs w:val="28"/>
        </w:rPr>
        <w:t>of</w:t>
      </w:r>
      <w:r w:rsidR="00DF435F">
        <w:rPr>
          <w:sz w:val="28"/>
          <w:szCs w:val="28"/>
        </w:rPr>
        <w:t xml:space="preserve"> whether principles without legal enforcement </w:t>
      </w:r>
      <w:r w:rsidR="002132E0">
        <w:rPr>
          <w:sz w:val="28"/>
          <w:szCs w:val="28"/>
        </w:rPr>
        <w:t>can meaningfully influence organisation behaviou</w:t>
      </w:r>
      <w:r w:rsidR="00535030">
        <w:rPr>
          <w:sz w:val="28"/>
          <w:szCs w:val="28"/>
        </w:rPr>
        <w:t>r. Third</w:t>
      </w:r>
      <w:r w:rsidR="005B26FE">
        <w:rPr>
          <w:sz w:val="28"/>
          <w:szCs w:val="28"/>
        </w:rPr>
        <w:t>,</w:t>
      </w:r>
      <w:r w:rsidR="0067500A">
        <w:rPr>
          <w:sz w:val="28"/>
          <w:szCs w:val="28"/>
        </w:rPr>
        <w:t xml:space="preserve"> independent research into ai ethics </w:t>
      </w:r>
      <w:r w:rsidR="00F52880">
        <w:rPr>
          <w:sz w:val="28"/>
          <w:szCs w:val="28"/>
        </w:rPr>
        <w:t xml:space="preserve">guidelines globally has identified </w:t>
      </w:r>
      <w:r w:rsidR="00C26C9A">
        <w:rPr>
          <w:sz w:val="28"/>
          <w:szCs w:val="28"/>
        </w:rPr>
        <w:t xml:space="preserve">consistent </w:t>
      </w:r>
      <w:r w:rsidR="00503862">
        <w:rPr>
          <w:sz w:val="28"/>
          <w:szCs w:val="28"/>
        </w:rPr>
        <w:t xml:space="preserve">gaps including </w:t>
      </w:r>
      <w:r w:rsidR="00DC0F96">
        <w:rPr>
          <w:sz w:val="28"/>
          <w:szCs w:val="28"/>
        </w:rPr>
        <w:t>the</w:t>
      </w:r>
      <w:r w:rsidR="002132E0">
        <w:rPr>
          <w:sz w:val="28"/>
          <w:szCs w:val="28"/>
        </w:rPr>
        <w:t xml:space="preserve"> </w:t>
      </w:r>
      <w:r w:rsidR="00DC0F96">
        <w:rPr>
          <w:sz w:val="28"/>
          <w:szCs w:val="28"/>
        </w:rPr>
        <w:t xml:space="preserve">osmosis </w:t>
      </w:r>
      <w:r w:rsidR="002E0224">
        <w:rPr>
          <w:sz w:val="28"/>
          <w:szCs w:val="28"/>
        </w:rPr>
        <w:t>of the political misuse of Ai , environment</w:t>
      </w:r>
      <w:r w:rsidR="00D952D8">
        <w:rPr>
          <w:sz w:val="28"/>
          <w:szCs w:val="28"/>
        </w:rPr>
        <w:t xml:space="preserve">al cost and accountability mechanisms which may also be present in the </w:t>
      </w:r>
      <w:r w:rsidR="00DA43C2">
        <w:rPr>
          <w:sz w:val="28"/>
          <w:szCs w:val="28"/>
        </w:rPr>
        <w:t xml:space="preserve">Australian </w:t>
      </w:r>
      <w:r w:rsidR="00710534">
        <w:rPr>
          <w:sz w:val="28"/>
          <w:szCs w:val="28"/>
        </w:rPr>
        <w:t xml:space="preserve">and Malaysian frameworks. Finally, evidence from </w:t>
      </w:r>
      <w:r w:rsidR="00792FAF">
        <w:rPr>
          <w:sz w:val="28"/>
          <w:szCs w:val="28"/>
        </w:rPr>
        <w:t>both government commissions</w:t>
      </w:r>
      <w:r w:rsidR="00BF0C40">
        <w:rPr>
          <w:sz w:val="28"/>
          <w:szCs w:val="28"/>
        </w:rPr>
        <w:t xml:space="preserve"> </w:t>
      </w:r>
      <w:r w:rsidR="002D57AF">
        <w:rPr>
          <w:sz w:val="28"/>
          <w:szCs w:val="28"/>
        </w:rPr>
        <w:t xml:space="preserve">research suggest gap between stated commitment to ethical ai and actual implementation </w:t>
      </w:r>
      <w:r w:rsidR="00263AD4">
        <w:rPr>
          <w:sz w:val="28"/>
          <w:szCs w:val="28"/>
        </w:rPr>
        <w:t xml:space="preserve">in practice, suggesting that even a </w:t>
      </w:r>
      <w:r w:rsidR="005E3CAE">
        <w:rPr>
          <w:sz w:val="28"/>
          <w:szCs w:val="28"/>
        </w:rPr>
        <w:t>well-designed</w:t>
      </w:r>
      <w:r w:rsidR="00263AD4">
        <w:rPr>
          <w:sz w:val="28"/>
          <w:szCs w:val="28"/>
        </w:rPr>
        <w:t xml:space="preserve"> </w:t>
      </w:r>
      <w:r w:rsidR="005E3CAE">
        <w:rPr>
          <w:sz w:val="28"/>
          <w:szCs w:val="28"/>
        </w:rPr>
        <w:t>framework may fail to achieve its outcome.</w:t>
      </w:r>
    </w:p>
    <w:sectPr w:rsidR="00A958C2" w:rsidRPr="00862E9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04"/>
    <w:rsid w:val="000238D3"/>
    <w:rsid w:val="00056002"/>
    <w:rsid w:val="00072B4D"/>
    <w:rsid w:val="000A177E"/>
    <w:rsid w:val="000C6A50"/>
    <w:rsid w:val="000F71CA"/>
    <w:rsid w:val="001329B7"/>
    <w:rsid w:val="0013782A"/>
    <w:rsid w:val="001A0B97"/>
    <w:rsid w:val="001D0914"/>
    <w:rsid w:val="002132E0"/>
    <w:rsid w:val="00263AD4"/>
    <w:rsid w:val="002D57AF"/>
    <w:rsid w:val="002E0224"/>
    <w:rsid w:val="003209E5"/>
    <w:rsid w:val="003933DB"/>
    <w:rsid w:val="003E7AEF"/>
    <w:rsid w:val="00451424"/>
    <w:rsid w:val="00454690"/>
    <w:rsid w:val="00481F40"/>
    <w:rsid w:val="004A1F28"/>
    <w:rsid w:val="004D27B2"/>
    <w:rsid w:val="004E68D1"/>
    <w:rsid w:val="00503862"/>
    <w:rsid w:val="00513649"/>
    <w:rsid w:val="00535030"/>
    <w:rsid w:val="005A244B"/>
    <w:rsid w:val="005B26FE"/>
    <w:rsid w:val="005E3CAE"/>
    <w:rsid w:val="005F13C0"/>
    <w:rsid w:val="00616A7E"/>
    <w:rsid w:val="0064444E"/>
    <w:rsid w:val="00662722"/>
    <w:rsid w:val="0067500A"/>
    <w:rsid w:val="006751FB"/>
    <w:rsid w:val="006D74E8"/>
    <w:rsid w:val="006F7CD6"/>
    <w:rsid w:val="00710534"/>
    <w:rsid w:val="00792FAF"/>
    <w:rsid w:val="007D6F0D"/>
    <w:rsid w:val="00804E84"/>
    <w:rsid w:val="00832C45"/>
    <w:rsid w:val="00852604"/>
    <w:rsid w:val="00862E98"/>
    <w:rsid w:val="008636FA"/>
    <w:rsid w:val="00912370"/>
    <w:rsid w:val="00992358"/>
    <w:rsid w:val="00995CE6"/>
    <w:rsid w:val="009E356D"/>
    <w:rsid w:val="00A533C5"/>
    <w:rsid w:val="00A57A3B"/>
    <w:rsid w:val="00A70BD5"/>
    <w:rsid w:val="00A7510A"/>
    <w:rsid w:val="00A752AD"/>
    <w:rsid w:val="00A846A2"/>
    <w:rsid w:val="00A86E08"/>
    <w:rsid w:val="00A94035"/>
    <w:rsid w:val="00A958C2"/>
    <w:rsid w:val="00AA43F9"/>
    <w:rsid w:val="00B10CBB"/>
    <w:rsid w:val="00B11BBC"/>
    <w:rsid w:val="00B1769D"/>
    <w:rsid w:val="00B73A4C"/>
    <w:rsid w:val="00BA4F9D"/>
    <w:rsid w:val="00BF0C40"/>
    <w:rsid w:val="00C26C9A"/>
    <w:rsid w:val="00C43EAF"/>
    <w:rsid w:val="00C4792E"/>
    <w:rsid w:val="00CB1E0C"/>
    <w:rsid w:val="00CE3E3D"/>
    <w:rsid w:val="00CF28EE"/>
    <w:rsid w:val="00D10E95"/>
    <w:rsid w:val="00D53523"/>
    <w:rsid w:val="00D952D8"/>
    <w:rsid w:val="00DA43C2"/>
    <w:rsid w:val="00DC0F96"/>
    <w:rsid w:val="00DC4A78"/>
    <w:rsid w:val="00DF435F"/>
    <w:rsid w:val="00E55CA6"/>
    <w:rsid w:val="00E80777"/>
    <w:rsid w:val="00F01623"/>
    <w:rsid w:val="00F03196"/>
    <w:rsid w:val="00F52880"/>
    <w:rsid w:val="00F620F4"/>
    <w:rsid w:val="00F90300"/>
    <w:rsid w:val="00FA1C92"/>
    <w:rsid w:val="00FA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27E05"/>
  <w15:chartTrackingRefBased/>
  <w15:docId w15:val="{33F46C8B-415C-46F4-A798-06300506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3E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25227DB7A700408C3578E5C5406A50" ma:contentTypeVersion="6" ma:contentTypeDescription="Create a new document." ma:contentTypeScope="" ma:versionID="6eaad9953c2193e483de58ba272c4ed2">
  <xsd:schema xmlns:xsd="http://www.w3.org/2001/XMLSchema" xmlns:xs="http://www.w3.org/2001/XMLSchema" xmlns:p="http://schemas.microsoft.com/office/2006/metadata/properties" xmlns:ns3="7ec8915d-210e-4f17-8e09-61cc4b79e7b5" targetNamespace="http://schemas.microsoft.com/office/2006/metadata/properties" ma:root="true" ma:fieldsID="2275907a1a1007cbf38e97287c0ca77b" ns3:_="">
    <xsd:import namespace="7ec8915d-210e-4f17-8e09-61cc4b79e7b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c8915d-210e-4f17-8e09-61cc4b79e7b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c8915d-210e-4f17-8e09-61cc4b79e7b5" xsi:nil="true"/>
  </documentManagement>
</p:properties>
</file>

<file path=customXml/itemProps1.xml><?xml version="1.0" encoding="utf-8"?>
<ds:datastoreItem xmlns:ds="http://schemas.openxmlformats.org/officeDocument/2006/customXml" ds:itemID="{8D9C403E-362F-401E-ADD9-DAD3EC0B36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c8915d-210e-4f17-8e09-61cc4b79e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E59E90-1479-4AE4-8DA6-5EF96115B4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1DB464-8728-4351-AA48-060AA1A9603B}">
  <ds:schemaRefs>
    <ds:schemaRef ds:uri="http://schemas.microsoft.com/office/2006/metadata/properties"/>
    <ds:schemaRef ds:uri="http://schemas.microsoft.com/office/infopath/2007/PartnerControls"/>
    <ds:schemaRef ds:uri="7ec8915d-210e-4f17-8e09-61cc4b79e7b5"/>
  </ds:schemaRefs>
</ds:datastoreItem>
</file>

<file path=docMetadata/LabelInfo.xml><?xml version="1.0" encoding="utf-8"?>
<clbl:labelList xmlns:clbl="http://schemas.microsoft.com/office/2020/mipLabelMetadata">
  <clbl:label id="{3f639a9b-27c8-4403-82b1-ebfb88052d15}" enabled="0" method="" siteId="{3f639a9b-27c8-4403-82b1-ebfb88052d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Yung Hwa HO</dc:creator>
  <cp:keywords/>
  <dc:description/>
  <cp:lastModifiedBy>Darryl ho</cp:lastModifiedBy>
  <cp:revision>2</cp:revision>
  <dcterms:created xsi:type="dcterms:W3CDTF">2026-09-17T03:48:00Z</dcterms:created>
  <dcterms:modified xsi:type="dcterms:W3CDTF">2026-09-17T03:48:00Z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abdb654c-c26f-4c4f-baab-0511837f50ed</vt:lpwstr>
  </property>
  <property fmtid="{D5CDD505-2E9C-101B-9397-08002B2CF9AE}" pid="3" name="ContentTypeId">
    <vt:lpwstr>0x0101008D25227DB7A700408C3578E5C5406A50</vt:lpwstr>
  </property>
</Properties>
</file>