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31" w:rsidRDefault="00666C31" w:rsidP="00666C3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МИНОБРНАУКИ РОССИИ</w:t>
      </w:r>
    </w:p>
    <w:p w:rsidR="00666C31" w:rsidRDefault="00666C31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</w:t>
      </w:r>
    </w:p>
    <w:p w:rsidR="00666C31" w:rsidRDefault="00666C31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профессионального образования</w:t>
      </w:r>
    </w:p>
    <w:p w:rsidR="00666C31" w:rsidRDefault="00666C31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«ЮЖНЫЙ ФЕДЕРАЛЬНЫЙ УНИВЕРСИТЕТ»</w:t>
      </w:r>
    </w:p>
    <w:p w:rsidR="00666C31" w:rsidRDefault="00666C31" w:rsidP="00666C31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Институт компьютерных технологий и информационной безопасности</w:t>
      </w:r>
    </w:p>
    <w:p w:rsidR="00666C31" w:rsidRDefault="00666C31" w:rsidP="00666C31">
      <w:pPr>
        <w:widowControl w:val="0"/>
        <w:tabs>
          <w:tab w:val="left" w:pos="457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Инженерно-технологической академии</w:t>
      </w:r>
    </w:p>
    <w:p w:rsidR="00666C31" w:rsidRDefault="00666C31" w:rsidP="00666C31">
      <w:pPr>
        <w:widowControl w:val="0"/>
        <w:tabs>
          <w:tab w:val="left" w:pos="457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Южного федерального университета</w:t>
      </w:r>
    </w:p>
    <w:p w:rsidR="00666C31" w:rsidRDefault="00666C31" w:rsidP="00666C31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Математического обеспечения и применения ЭВМ</w:t>
      </w:r>
    </w:p>
    <w:p w:rsidR="00666C31" w:rsidRDefault="00666C31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2477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019175" cy="895350"/>
            <wp:effectExtent l="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31" w:rsidRPr="00FE74A2" w:rsidRDefault="00FE74A2" w:rsidP="00666C31">
      <w:pPr>
        <w:spacing w:before="1200"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20"/>
          <w:sz w:val="48"/>
          <w:szCs w:val="48"/>
          <w:lang w:eastAsia="ru-RU"/>
        </w:rPr>
        <w:t>ДОКЛАД</w:t>
      </w:r>
    </w:p>
    <w:p w:rsidR="00666C31" w:rsidRPr="00007CE1" w:rsidRDefault="00FE74A2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3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34"/>
          <w:lang w:eastAsia="ru-RU"/>
        </w:rPr>
        <w:t>На тему:</w:t>
      </w:r>
    </w:p>
    <w:p w:rsidR="00666C31" w:rsidRDefault="00666C31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34"/>
          <w:lang w:eastAsia="ru-RU"/>
        </w:rPr>
        <w:t>«</w:t>
      </w:r>
      <w:r w:rsidR="00BF5018" w:rsidRPr="00BF5018">
        <w:rPr>
          <w:rFonts w:ascii="Times New Roman" w:eastAsia="Times New Roman" w:hAnsi="Times New Roman" w:cs="Times New Roman"/>
          <w:b/>
          <w:sz w:val="40"/>
          <w:szCs w:val="34"/>
          <w:lang w:eastAsia="ru-RU"/>
        </w:rPr>
        <w:t>Процессор</w:t>
      </w:r>
      <w:r w:rsidR="00BF5018">
        <w:rPr>
          <w:rFonts w:ascii="Times New Roman" w:eastAsia="Times New Roman" w:hAnsi="Times New Roman" w:cs="Times New Roman"/>
          <w:b/>
          <w:sz w:val="40"/>
          <w:szCs w:val="34"/>
          <w:lang w:eastAsia="ru-RU"/>
        </w:rPr>
        <w:t>ы</w:t>
      </w:r>
      <w:r w:rsidR="00BF5018" w:rsidRPr="00BF5018">
        <w:rPr>
          <w:rFonts w:ascii="Times New Roman" w:eastAsia="Times New Roman" w:hAnsi="Times New Roman" w:cs="Times New Roman"/>
          <w:b/>
          <w:sz w:val="40"/>
          <w:szCs w:val="34"/>
          <w:lang w:eastAsia="ru-RU"/>
        </w:rPr>
        <w:t xml:space="preserve"> </w:t>
      </w:r>
      <w:proofErr w:type="spellStart"/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Intel</w:t>
      </w:r>
      <w:proofErr w:type="spellEnd"/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Xeon</w:t>
      </w:r>
      <w:proofErr w:type="spellEnd"/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E5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2600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v</w:t>
      </w:r>
      <w:r w:rsidR="00BF5018" w:rsidRPr="00BF50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:rsidR="00666C31" w:rsidRDefault="00666C31" w:rsidP="00666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36"/>
          <w:lang w:eastAsia="ru-RU"/>
        </w:rPr>
      </w:pPr>
    </w:p>
    <w:p w:rsidR="00666C31" w:rsidRDefault="00FE74A2" w:rsidP="00666C31">
      <w:pPr>
        <w:spacing w:before="840" w:after="0" w:line="240" w:lineRule="auto"/>
        <w:ind w:left="42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666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6C31" w:rsidRDefault="00666C31" w:rsidP="00666C31">
      <w:pPr>
        <w:spacing w:after="0" w:line="240" w:lineRule="auto"/>
        <w:ind w:left="4253"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  </w:t>
      </w:r>
      <w:r w:rsidRPr="00A96475">
        <w:rPr>
          <w:rFonts w:ascii="Times New Roman" w:eastAsia="Times New Roman" w:hAnsi="Times New Roman" w:cs="Times New Roman"/>
          <w:sz w:val="28"/>
          <w:szCs w:val="28"/>
          <w:lang w:eastAsia="ru-RU"/>
        </w:rPr>
        <w:t>КТбо3-2</w:t>
      </w:r>
    </w:p>
    <w:p w:rsidR="00666C31" w:rsidRPr="0042029C" w:rsidRDefault="0042029C" w:rsidP="00666C31">
      <w:pPr>
        <w:spacing w:after="0" w:line="240" w:lineRule="auto"/>
        <w:ind w:left="4253"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А. А.</w:t>
      </w:r>
    </w:p>
    <w:p w:rsidR="00FE74A2" w:rsidRDefault="00FE74A2" w:rsidP="00666C31">
      <w:pPr>
        <w:spacing w:before="240" w:after="0" w:line="240" w:lineRule="auto"/>
        <w:ind w:left="42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4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Pr="00FE74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преподаватель каф. МОП ЭВМ</w:t>
      </w:r>
      <w:r w:rsidRPr="00FE74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Кравченко Павел Павлович</w:t>
      </w:r>
    </w:p>
    <w:p w:rsidR="00666C31" w:rsidRDefault="00666C31" w:rsidP="00666C31">
      <w:pPr>
        <w:spacing w:before="240" w:after="0" w:line="240" w:lineRule="auto"/>
        <w:ind w:left="42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6C31" w:rsidRDefault="00666C31" w:rsidP="00666C31">
      <w:pPr>
        <w:spacing w:before="240" w:after="0" w:line="240" w:lineRule="auto"/>
        <w:ind w:left="42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</w:p>
    <w:p w:rsidR="00666C31" w:rsidRDefault="00666C31" w:rsidP="00666C31">
      <w:pPr>
        <w:spacing w:before="240" w:after="0" w:line="240" w:lineRule="auto"/>
        <w:ind w:left="42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 __________ 2015 г.</w:t>
      </w:r>
    </w:p>
    <w:p w:rsidR="00666C31" w:rsidRDefault="00666C31" w:rsidP="00666C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C31" w:rsidRDefault="00666C31" w:rsidP="00666C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C31" w:rsidRDefault="00666C31" w:rsidP="00666C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C31" w:rsidRDefault="00666C31" w:rsidP="00666C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C31" w:rsidRDefault="00666C31" w:rsidP="00666C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0779" w:rsidRDefault="00666C31" w:rsidP="00666C3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Таганрог 2015</w:t>
      </w:r>
    </w:p>
    <w:p w:rsidR="00666C31" w:rsidRPr="00AB6D1F" w:rsidRDefault="00666C31" w:rsidP="00666C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6C31" w:rsidRPr="00AB6D1F" w:rsidRDefault="00666C31" w:rsidP="00666C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6C31" w:rsidRPr="00AB6D1F" w:rsidRDefault="00666C31" w:rsidP="00666C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6C31" w:rsidRPr="00AB6D1F" w:rsidRDefault="00666C31" w:rsidP="00666C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-212657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E74A2" w:rsidRDefault="00FE74A2">
          <w:pPr>
            <w:pStyle w:val="ab"/>
          </w:pPr>
          <w:r>
            <w:t>Оглавление</w:t>
          </w:r>
        </w:p>
        <w:p w:rsidR="00676E9C" w:rsidRDefault="00FE74A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60606" w:history="1">
            <w:r w:rsidR="00676E9C" w:rsidRPr="00467D69">
              <w:rPr>
                <w:rStyle w:val="ac"/>
                <w:noProof/>
              </w:rPr>
              <w:t>Технические характеристики Intel Xeon E5-2680 v2</w:t>
            </w:r>
            <w:r w:rsidR="00676E9C">
              <w:rPr>
                <w:noProof/>
                <w:webHidden/>
              </w:rPr>
              <w:tab/>
            </w:r>
            <w:r w:rsidR="00676E9C">
              <w:rPr>
                <w:noProof/>
                <w:webHidden/>
              </w:rPr>
              <w:fldChar w:fldCharType="begin"/>
            </w:r>
            <w:r w:rsidR="00676E9C">
              <w:rPr>
                <w:noProof/>
                <w:webHidden/>
              </w:rPr>
              <w:instrText xml:space="preserve"> PAGEREF _Toc420360606 \h </w:instrText>
            </w:r>
            <w:r w:rsidR="00676E9C">
              <w:rPr>
                <w:noProof/>
                <w:webHidden/>
              </w:rPr>
            </w:r>
            <w:r w:rsidR="00676E9C">
              <w:rPr>
                <w:noProof/>
                <w:webHidden/>
              </w:rPr>
              <w:fldChar w:fldCharType="separate"/>
            </w:r>
            <w:r w:rsidR="00676E9C">
              <w:rPr>
                <w:noProof/>
                <w:webHidden/>
              </w:rPr>
              <w:t>3</w:t>
            </w:r>
            <w:r w:rsidR="00676E9C">
              <w:rPr>
                <w:noProof/>
                <w:webHidden/>
              </w:rPr>
              <w:fldChar w:fldCharType="end"/>
            </w:r>
          </w:hyperlink>
        </w:p>
        <w:p w:rsidR="00676E9C" w:rsidRDefault="00676E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0360607" w:history="1">
            <w:r w:rsidRPr="00467D69">
              <w:rPr>
                <w:rStyle w:val="ac"/>
                <w:noProof/>
              </w:rPr>
              <w:t>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E9C" w:rsidRDefault="00676E9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0360608" w:history="1">
            <w:r w:rsidRPr="00467D69">
              <w:rPr>
                <w:rStyle w:val="ac"/>
                <w:noProof/>
              </w:rPr>
              <w:t>Новые процессоры на архитектуре Ivy Bridge-EP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E9C" w:rsidRDefault="00676E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0360609" w:history="1">
            <w:r w:rsidRPr="00467D69">
              <w:rPr>
                <w:rStyle w:val="ac"/>
                <w:noProof/>
              </w:rPr>
              <w:t>Ситуация на рынке процессоров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E9C" w:rsidRDefault="00676E9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0360610" w:history="1">
            <w:r w:rsidRPr="00467D69">
              <w:rPr>
                <w:rStyle w:val="ac"/>
                <w:noProof/>
              </w:rPr>
              <w:t>Архитектура Ivy Bridge-EP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E9C" w:rsidRDefault="00676E9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0360611" w:history="1">
            <w:r w:rsidRPr="00467D69">
              <w:rPr>
                <w:rStyle w:val="ac"/>
                <w:noProof/>
              </w:rPr>
              <w:t>Особенности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4A2" w:rsidRDefault="00FE74A2" w:rsidP="00FE74A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E74A2" w:rsidRDefault="00FE74A2">
      <w:pPr>
        <w:rPr>
          <w:b/>
          <w:bCs/>
        </w:rPr>
      </w:pPr>
      <w:r>
        <w:rPr>
          <w:b/>
          <w:bCs/>
        </w:rPr>
        <w:br w:type="page"/>
      </w:r>
    </w:p>
    <w:p w:rsidR="0069161B" w:rsidRPr="0069161B" w:rsidRDefault="0069161B" w:rsidP="0069161B">
      <w:pPr>
        <w:pStyle w:val="1"/>
      </w:pPr>
      <w:bookmarkStart w:id="0" w:name="_Toc420360606"/>
      <w:r w:rsidRPr="0069161B">
        <w:lastRenderedPageBreak/>
        <w:t xml:space="preserve">Технические характеристики </w:t>
      </w:r>
      <w:proofErr w:type="spellStart"/>
      <w:r w:rsidRPr="0069161B">
        <w:t>Intel</w:t>
      </w:r>
      <w:proofErr w:type="spellEnd"/>
      <w:r w:rsidRPr="0069161B">
        <w:t xml:space="preserve"> </w:t>
      </w:r>
      <w:proofErr w:type="spellStart"/>
      <w:r w:rsidRPr="0069161B">
        <w:t>Xeon</w:t>
      </w:r>
      <w:proofErr w:type="spellEnd"/>
      <w:r w:rsidRPr="0069161B">
        <w:t xml:space="preserve"> E5-2680 v2</w:t>
      </w:r>
      <w:bookmarkEnd w:id="0"/>
      <w:r w:rsidRPr="0069161B">
        <w:t> </w:t>
      </w:r>
    </w:p>
    <w:p w:rsidR="00FE74A2" w:rsidRDefault="0069161B" w:rsidP="0069161B">
      <w:pPr>
        <w:pStyle w:val="2"/>
      </w:pPr>
      <w:bookmarkStart w:id="1" w:name="_Toc420360607"/>
      <w:r w:rsidRPr="0069161B">
        <w:t>Основные характеристики</w:t>
      </w:r>
      <w:bookmarkEnd w:id="1"/>
    </w:p>
    <w:p w:rsidR="0069161B" w:rsidRDefault="0069161B" w:rsidP="0069161B">
      <w:r>
        <w:rPr>
          <w:noProof/>
          <w:lang w:eastAsia="ru-RU"/>
        </w:rPr>
        <w:drawing>
          <wp:inline distT="0" distB="0" distL="0" distR="0" wp14:anchorId="41FC652E" wp14:editId="286DEFEA">
            <wp:extent cx="6152515" cy="5290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6B" w:rsidRDefault="00D33D6B" w:rsidP="0069161B">
      <w:r>
        <w:rPr>
          <w:noProof/>
          <w:lang w:eastAsia="ru-RU"/>
        </w:rPr>
        <w:drawing>
          <wp:inline distT="0" distB="0" distL="0" distR="0" wp14:anchorId="5261998B" wp14:editId="046F283E">
            <wp:extent cx="6152515" cy="16471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6B" w:rsidRDefault="00D33D6B" w:rsidP="0069161B"/>
    <w:p w:rsidR="00D33D6B" w:rsidRDefault="00D33D6B" w:rsidP="0069161B"/>
    <w:p w:rsidR="00D33D6B" w:rsidRDefault="00D33D6B" w:rsidP="0069161B"/>
    <w:p w:rsidR="00D33D6B" w:rsidRDefault="00D33D6B" w:rsidP="0069161B"/>
    <w:p w:rsidR="00D33D6B" w:rsidRDefault="00D33D6B" w:rsidP="0069161B"/>
    <w:p w:rsidR="00D33D6B" w:rsidRDefault="00D33D6B" w:rsidP="0069161B">
      <w:r>
        <w:rPr>
          <w:noProof/>
          <w:lang w:eastAsia="ru-RU"/>
        </w:rPr>
        <w:lastRenderedPageBreak/>
        <w:drawing>
          <wp:inline distT="0" distB="0" distL="0" distR="0" wp14:anchorId="2361AD76" wp14:editId="66AE80F3">
            <wp:extent cx="6152515" cy="54159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89F">
        <w:rPr>
          <w:noProof/>
          <w:lang w:eastAsia="ru-RU"/>
        </w:rPr>
        <w:drawing>
          <wp:inline distT="0" distB="0" distL="0" distR="0" wp14:anchorId="0251171B" wp14:editId="7E1DF913">
            <wp:extent cx="6152515" cy="25800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12" w:rsidRDefault="00ED7A12" w:rsidP="0069161B"/>
    <w:p w:rsidR="00ED7A12" w:rsidRDefault="00ED7A12" w:rsidP="0069161B"/>
    <w:p w:rsidR="00ED7A12" w:rsidRDefault="00ED7A12" w:rsidP="0069161B"/>
    <w:p w:rsidR="00ED7A12" w:rsidRDefault="00ED7A12" w:rsidP="0069161B"/>
    <w:p w:rsidR="00ED7A12" w:rsidRDefault="00ED7A12" w:rsidP="0069161B">
      <w:r>
        <w:rPr>
          <w:noProof/>
          <w:lang w:eastAsia="ru-RU"/>
        </w:rPr>
        <w:lastRenderedPageBreak/>
        <w:drawing>
          <wp:inline distT="0" distB="0" distL="0" distR="0" wp14:anchorId="19D34486" wp14:editId="60BF4119">
            <wp:extent cx="6152515" cy="47320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E8" w:rsidRDefault="009C39E8">
      <w:r>
        <w:br w:type="page"/>
      </w:r>
    </w:p>
    <w:p w:rsidR="009C39E8" w:rsidRDefault="009C39E8" w:rsidP="009C39E8">
      <w:pPr>
        <w:pStyle w:val="1"/>
      </w:pPr>
      <w:bookmarkStart w:id="2" w:name="_Toc420360608"/>
      <w:r>
        <w:lastRenderedPageBreak/>
        <w:t>Н</w:t>
      </w:r>
      <w:r>
        <w:t>овы</w:t>
      </w:r>
      <w:r>
        <w:t>е</w:t>
      </w:r>
      <w:r>
        <w:t xml:space="preserve"> процессор</w:t>
      </w:r>
      <w:r>
        <w:t>ы</w:t>
      </w:r>
      <w:r>
        <w:t xml:space="preserve"> на архитектуре </w:t>
      </w:r>
      <w:proofErr w:type="spellStart"/>
      <w:r>
        <w:t>Ivy</w:t>
      </w:r>
      <w:proofErr w:type="spellEnd"/>
      <w:r>
        <w:t xml:space="preserve"> </w:t>
      </w:r>
      <w:proofErr w:type="spellStart"/>
      <w:r>
        <w:t>Bridge</w:t>
      </w:r>
      <w:proofErr w:type="spellEnd"/>
      <w:r>
        <w:t>-EP</w:t>
      </w:r>
      <w:bookmarkEnd w:id="2"/>
    </w:p>
    <w:p w:rsidR="009C39E8" w:rsidRDefault="00676E9C" w:rsidP="001B6FE4">
      <w:pPr>
        <w:pStyle w:val="2"/>
      </w:pPr>
      <w:bookmarkStart w:id="3" w:name="_Toc420360609"/>
      <w:r>
        <w:t>Ситуация на рынке процессоров</w:t>
      </w:r>
      <w:bookmarkEnd w:id="3"/>
    </w:p>
    <w:p w:rsidR="009C39E8" w:rsidRDefault="009C39E8" w:rsidP="009C39E8">
      <w:r>
        <w:t xml:space="preserve">Компания </w:t>
      </w:r>
      <w:proofErr w:type="spellStart"/>
      <w:r>
        <w:t>Intel</w:t>
      </w:r>
      <w:proofErr w:type="spellEnd"/>
      <w:r>
        <w:t xml:space="preserve"> создала немало значимых продуктов. Она успешно продвигает на рынке мобильных решений процессоры с архитектурой </w:t>
      </w:r>
      <w:proofErr w:type="spellStart"/>
      <w:r>
        <w:t>Haswell</w:t>
      </w:r>
      <w:proofErr w:type="spellEnd"/>
      <w:r>
        <w:t xml:space="preserve"> и </w:t>
      </w:r>
      <w:proofErr w:type="spellStart"/>
      <w:r>
        <w:t>Silvermont</w:t>
      </w:r>
      <w:proofErr w:type="spellEnd"/>
      <w:r>
        <w:t xml:space="preserve">. Компания также предлагает процессоры для мобильных устройств – от планшетов до ноутбуков – с достаточно мощной встроенной графикой и, на наш взгляд, отлично справляется. Планшеты с процессорами на базе архитектуры </w:t>
      </w:r>
      <w:proofErr w:type="spellStart"/>
      <w:r>
        <w:t>Bay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многообещающе проявили себя в тестах, и возлага</w:t>
      </w:r>
      <w:r w:rsidR="001B6FE4">
        <w:t>ются</w:t>
      </w:r>
      <w:r>
        <w:t xml:space="preserve"> большие надежды </w:t>
      </w:r>
      <w:r w:rsidR="001B6FE4">
        <w:t xml:space="preserve">на </w:t>
      </w:r>
      <w:r>
        <w:t xml:space="preserve">графику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5200 – наиболее мощную на данный момент встроенную графику от </w:t>
      </w:r>
      <w:proofErr w:type="spellStart"/>
      <w:r>
        <w:t>Intel</w:t>
      </w:r>
      <w:proofErr w:type="spellEnd"/>
      <w:r>
        <w:t>.</w:t>
      </w:r>
    </w:p>
    <w:p w:rsidR="009C39E8" w:rsidRDefault="009C39E8" w:rsidP="009C39E8"/>
    <w:p w:rsidR="009C39E8" w:rsidRDefault="009C39E8" w:rsidP="009C39E8">
      <w:r>
        <w:t xml:space="preserve">Тем не менее, масштаб эволюционных изменений в линейке настольных CPU </w:t>
      </w:r>
      <w:proofErr w:type="spellStart"/>
      <w:r>
        <w:t>Intel</w:t>
      </w:r>
      <w:proofErr w:type="spellEnd"/>
      <w:r>
        <w:t xml:space="preserve"> на протяжении последних двух лет был весьма скромным. Так как THG уделяет наиболее пристальное внимание играм и работе на стационарных ПК, мы разочарованы столь медленным развитием настольных CPU, даже несмотря на то, что </w:t>
      </w:r>
      <w:proofErr w:type="spellStart"/>
      <w:r>
        <w:t>Intel</w:t>
      </w:r>
      <w:proofErr w:type="spellEnd"/>
      <w:r>
        <w:t xml:space="preserve"> предлагает самые быстрые на сегодняшний день решения. Учитывая отсутствие конкуренции со стороны AMD в сегменте производительных CPU, почти не остаётся причин, чтобы рекомендовать обновить процессор, приобретённый во времена архитектуры </w:t>
      </w:r>
      <w:proofErr w:type="spellStart"/>
      <w:r>
        <w:t>Sandy</w:t>
      </w:r>
      <w:proofErr w:type="spellEnd"/>
      <w:r>
        <w:t xml:space="preserve"> </w:t>
      </w:r>
      <w:proofErr w:type="spellStart"/>
      <w:r>
        <w:t>Bridge</w:t>
      </w:r>
      <w:proofErr w:type="spellEnd"/>
      <w:r>
        <w:t>.</w:t>
      </w:r>
    </w:p>
    <w:p w:rsidR="009C39E8" w:rsidRDefault="009C39E8" w:rsidP="009C39E8"/>
    <w:p w:rsidR="009C39E8" w:rsidRDefault="009C39E8" w:rsidP="009C39E8">
      <w:r>
        <w:t xml:space="preserve">Совсем иначе дело обстоит в сегменте процессоров для серверов и рабочих станций. Здесь </w:t>
      </w:r>
      <w:proofErr w:type="spellStart"/>
      <w:r>
        <w:t>Intel</w:t>
      </w:r>
      <w:proofErr w:type="spellEnd"/>
      <w:r>
        <w:t xml:space="preserve"> с успехом использует свой производственный потенциал, чтобы добиться успеха в профессиональных приложениях и повысить </w:t>
      </w:r>
      <w:proofErr w:type="spellStart"/>
      <w:r>
        <w:t>энергоэффективность</w:t>
      </w:r>
      <w:proofErr w:type="spellEnd"/>
      <w:r>
        <w:t xml:space="preserve"> своих CPU. Несколько месяцев назад мы рассматривали процессор </w:t>
      </w:r>
      <w:proofErr w:type="spellStart"/>
      <w:r>
        <w:t>Xeon</w:t>
      </w:r>
      <w:proofErr w:type="spellEnd"/>
      <w:r>
        <w:t xml:space="preserve"> E5-2697 v2 в обзоре "12-ядерный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с кэш-памятью L3 на 30 Мбайт: новый CPU для </w:t>
      </w:r>
      <w:proofErr w:type="spellStart"/>
      <w:r>
        <w:t>MacPro</w:t>
      </w:r>
      <w:proofErr w:type="spellEnd"/>
      <w:r>
        <w:t xml:space="preserve">?" и выяснили, что этот процессор превосходит по эффективности и </w:t>
      </w:r>
      <w:proofErr w:type="spellStart"/>
      <w:r>
        <w:t>восьмиядерный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E5-2687W, и </w:t>
      </w:r>
      <w:proofErr w:type="spellStart"/>
      <w:r>
        <w:t>Core</w:t>
      </w:r>
      <w:proofErr w:type="spellEnd"/>
      <w:r>
        <w:t xml:space="preserve"> i7-3970X – </w:t>
      </w:r>
      <w:proofErr w:type="spellStart"/>
      <w:r>
        <w:t>топовый</w:t>
      </w:r>
      <w:proofErr w:type="spellEnd"/>
      <w:r>
        <w:t xml:space="preserve"> процессор </w:t>
      </w:r>
      <w:proofErr w:type="spellStart"/>
      <w:r>
        <w:t>Intel</w:t>
      </w:r>
      <w:proofErr w:type="spellEnd"/>
      <w:r>
        <w:t xml:space="preserve"> для настольных ПК.</w:t>
      </w:r>
    </w:p>
    <w:p w:rsidR="009C39E8" w:rsidRDefault="009C39E8" w:rsidP="009C39E8"/>
    <w:p w:rsidR="009C39E8" w:rsidRPr="00C149A8" w:rsidRDefault="009C39E8" w:rsidP="001B6FE4">
      <w:pPr>
        <w:pStyle w:val="2"/>
      </w:pPr>
      <w:bookmarkStart w:id="4" w:name="_Toc420360610"/>
      <w:r w:rsidRPr="00C149A8">
        <w:t xml:space="preserve">Архитектура </w:t>
      </w:r>
      <w:proofErr w:type="spellStart"/>
      <w:r w:rsidRPr="00C149A8">
        <w:t>Ivy</w:t>
      </w:r>
      <w:proofErr w:type="spellEnd"/>
      <w:r w:rsidRPr="00C149A8">
        <w:t xml:space="preserve"> </w:t>
      </w:r>
      <w:proofErr w:type="spellStart"/>
      <w:r w:rsidRPr="00C149A8">
        <w:t>Bridge</w:t>
      </w:r>
      <w:proofErr w:type="spellEnd"/>
      <w:r w:rsidRPr="00C149A8">
        <w:t>-EP</w:t>
      </w:r>
      <w:bookmarkEnd w:id="4"/>
    </w:p>
    <w:p w:rsidR="009C39E8" w:rsidRDefault="001B6FE4" w:rsidP="009C39E8">
      <w:r>
        <w:t xml:space="preserve">В обновлённой линейке CPU </w:t>
      </w:r>
      <w:proofErr w:type="spellStart"/>
      <w:r>
        <w:t>Xeon</w:t>
      </w:r>
      <w:proofErr w:type="spellEnd"/>
      <w:r>
        <w:t xml:space="preserve"> E5-2600</w:t>
      </w:r>
      <w:r w:rsidR="009C39E8">
        <w:t xml:space="preserve"> имеются процессоры с четырьмя, шестью</w:t>
      </w:r>
      <w:r>
        <w:t>, восьмью,</w:t>
      </w:r>
      <w:r w:rsidR="009C39E8">
        <w:t xml:space="preserve"> десятью</w:t>
      </w:r>
      <w:r>
        <w:t xml:space="preserve"> и двенадцатью</w:t>
      </w:r>
      <w:r w:rsidR="009C39E8">
        <w:t xml:space="preserve"> ядрами. Фактически линейка v2 насчитывает 18 моделей CPU, являющихся производными от трёх физических чипов – с шестью, десятью и двенадцатью ядрами. Понятно, что каждый из трёх базовых чипов изначально выполнен с расчётом на модульную конфигурацию, чтобы упростить создание коммерческих версий CPU.</w:t>
      </w:r>
    </w:p>
    <w:p w:rsidR="009C39E8" w:rsidRDefault="001B6FE4" w:rsidP="009C39E8">
      <w:r>
        <w:t>В наиболее сложной модификации -</w:t>
      </w:r>
      <w:r w:rsidR="009C39E8" w:rsidRPr="009C39E8">
        <w:t xml:space="preserve"> </w:t>
      </w:r>
      <w:proofErr w:type="spellStart"/>
      <w:r>
        <w:t>Xeon</w:t>
      </w:r>
      <w:proofErr w:type="spellEnd"/>
      <w:r>
        <w:t xml:space="preserve"> E5-2697 </w:t>
      </w:r>
      <w:r w:rsidR="009C39E8" w:rsidRPr="009C39E8">
        <w:t>используются три колонки блоков, включающих ядро CPU и фрагмент кэш-памяти третьего уровня объёмом 2,5 Мбайт, по четыре ряда в каждой колонке. Сдвоенная кольцевая шина обеспечивает взаимодействие между блоками внутри чипа, а мультиплексоры позволяют довести команды до того ядра, к которому они адресованы. Внешняя шина QPI (</w:t>
      </w:r>
      <w:proofErr w:type="spellStart"/>
      <w:r w:rsidR="009C39E8" w:rsidRPr="009C39E8">
        <w:t>Quick</w:t>
      </w:r>
      <w:proofErr w:type="spellEnd"/>
      <w:r w:rsidR="009C39E8" w:rsidRPr="009C39E8">
        <w:t xml:space="preserve"> </w:t>
      </w:r>
      <w:proofErr w:type="spellStart"/>
      <w:r w:rsidR="009C39E8" w:rsidRPr="009C39E8">
        <w:t>Path</w:t>
      </w:r>
      <w:proofErr w:type="spellEnd"/>
      <w:r w:rsidR="009C39E8" w:rsidRPr="009C39E8">
        <w:t xml:space="preserve"> </w:t>
      </w:r>
      <w:proofErr w:type="spellStart"/>
      <w:r w:rsidR="009C39E8" w:rsidRPr="009C39E8">
        <w:t>Interconnect</w:t>
      </w:r>
      <w:proofErr w:type="spellEnd"/>
      <w:r w:rsidR="009C39E8" w:rsidRPr="009C39E8">
        <w:t xml:space="preserve">), использующаяся для соединения процессоров между собой и с чипсетом, работает на скорости до 9,6 ГТ/с (хотя ныне существующие процессоры ограничены 8 ГТ/с). Встроенный контроллер PCI </w:t>
      </w:r>
      <w:proofErr w:type="spellStart"/>
      <w:r w:rsidR="009C39E8" w:rsidRPr="009C39E8">
        <w:t>Express</w:t>
      </w:r>
      <w:proofErr w:type="spellEnd"/>
      <w:r w:rsidR="009C39E8" w:rsidRPr="009C39E8">
        <w:t xml:space="preserve"> обеспечивает работу 40 линий третьего поколения – таким образом, процессор позволяет использовать две видеокарты на скорости x16, и остаётся ещё восемь линий </w:t>
      </w:r>
      <w:proofErr w:type="spellStart"/>
      <w:r w:rsidR="009C39E8" w:rsidRPr="009C39E8">
        <w:t>PCIe</w:t>
      </w:r>
      <w:proofErr w:type="spellEnd"/>
      <w:r w:rsidR="009C39E8" w:rsidRPr="009C39E8">
        <w:t>, которые можно задействовать при подключении третьей видеокарты или иной карты расширения, требовательной к скорости интерфейса. В 12-ядерном чипе предусмотрено два контроллера памяти, каждый из которых поддерживает работу памяти до DDR3-1866 в двухканальном режиме.</w:t>
      </w:r>
    </w:p>
    <w:p w:rsidR="009C39E8" w:rsidRDefault="009C39E8" w:rsidP="009C39E8">
      <w:proofErr w:type="spellStart"/>
      <w:r>
        <w:lastRenderedPageBreak/>
        <w:t>Десятиядерный</w:t>
      </w:r>
      <w:proofErr w:type="spellEnd"/>
      <w:r>
        <w:t xml:space="preserve"> чип имеет несколько более простую конструкцию. Его конфигурация включает в себя всего две колонки блоков, но по пять рядов в каждой. Шина QPI не подвергалась упрощению, но теперь максимальная скорость обмена данными может достигать не более 8 ГТ/с, тогда как контроллер PCI </w:t>
      </w:r>
      <w:proofErr w:type="spellStart"/>
      <w:r>
        <w:t>Express</w:t>
      </w:r>
      <w:proofErr w:type="spellEnd"/>
      <w:r>
        <w:t xml:space="preserve"> вообще не менялся. 10-ядерная конфигурация имеет один контроллер памяти, который обеспечивает работу всех четырёх каналов. Обмен данными между ядрами обеспечивает кольцевая шина.</w:t>
      </w:r>
    </w:p>
    <w:p w:rsidR="009C39E8" w:rsidRDefault="009C39E8" w:rsidP="009C39E8">
      <w:proofErr w:type="spellStart"/>
      <w:r>
        <w:t>Восьмиядерная</w:t>
      </w:r>
      <w:proofErr w:type="spellEnd"/>
      <w:r>
        <w:t xml:space="preserve"> версия </w:t>
      </w:r>
      <w:proofErr w:type="spellStart"/>
      <w:r>
        <w:t>Xeon</w:t>
      </w:r>
      <w:proofErr w:type="spellEnd"/>
      <w:r>
        <w:t xml:space="preserve"> E5 основана на том же базовом чипе, но в этой модификации отключено два ядра, что не затрагивает остальную функциональность процессора. По этой причине процессор </w:t>
      </w:r>
      <w:proofErr w:type="spellStart"/>
      <w:r>
        <w:t>Xeon</w:t>
      </w:r>
      <w:proofErr w:type="spellEnd"/>
      <w:r>
        <w:t xml:space="preserve"> E5-2687W v2, может иметь восемь ядер, но объём кэша L3 остаётся таким же, как у 10-ядерной версии – 25 Мбайт. Два ядра отключены, но соответствующий кэш L3 остаётся активным.</w:t>
      </w:r>
    </w:p>
    <w:p w:rsidR="00676E9C" w:rsidRDefault="00676E9C" w:rsidP="009C39E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3800475"/>
            <wp:effectExtent l="0" t="0" r="0" b="0"/>
            <wp:docPr id="17" name="Рисунок 17" descr="Xeon E5-2600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eon E5-2600 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9C" w:rsidRPr="00676E9C" w:rsidRDefault="00676E9C" w:rsidP="009C39E8">
      <w:pPr>
        <w:jc w:val="center"/>
        <w:rPr>
          <w:b/>
        </w:rPr>
      </w:pPr>
      <w:r w:rsidRPr="00676E9C">
        <w:rPr>
          <w:b/>
        </w:rPr>
        <w:t>Схемы процессоров</w:t>
      </w:r>
      <w:bookmarkStart w:id="5" w:name="_GoBack"/>
      <w:bookmarkEnd w:id="5"/>
    </w:p>
    <w:p w:rsidR="009C39E8" w:rsidRDefault="009C39E8" w:rsidP="009C39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50E9C5" wp14:editId="1224FC64">
            <wp:extent cx="5019675" cy="4286250"/>
            <wp:effectExtent l="0" t="0" r="0" b="0"/>
            <wp:docPr id="13" name="Рисунок 13" descr="Intel Xeon E5-2600 v2: тест и обз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 Xeon E5-2600 v2: тест и обзор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E8" w:rsidRDefault="009C39E8" w:rsidP="009C39E8">
      <w:pPr>
        <w:jc w:val="center"/>
        <w:rPr>
          <w:rFonts w:ascii="Verdana" w:hAnsi="Verdana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8"/>
        </w:rPr>
        <w:t>6-ядерный чип</w:t>
      </w:r>
    </w:p>
    <w:p w:rsidR="009C39E8" w:rsidRDefault="009C39E8" w:rsidP="009C39E8">
      <w:r>
        <w:t xml:space="preserve">Как только число ядер снижается до шести, становится выгоднее создать третью версию базового чипа, чем отключать ядра 10-ядерной конфигурации. В шестиядерном чипе также имеется две колонки блоков, каждая из которых включает три ряда. Шина QPI по-прежнему обеспечивает обмен данными на скорости 8 ГТ/с, контроллер PCI </w:t>
      </w:r>
      <w:proofErr w:type="spellStart"/>
      <w:r>
        <w:t>Express</w:t>
      </w:r>
      <w:proofErr w:type="spellEnd"/>
      <w:r>
        <w:t xml:space="preserve"> также не подвергался упрощению. Единственный контроллер памяти отвечает за работу всех четырёх 64-битных каналов памяти DDR3.</w:t>
      </w:r>
    </w:p>
    <w:p w:rsidR="009C39E8" w:rsidRDefault="009C39E8" w:rsidP="009C39E8"/>
    <w:p w:rsidR="00C149A8" w:rsidRDefault="009C39E8" w:rsidP="009C39E8">
      <w:proofErr w:type="spellStart"/>
      <w:r>
        <w:t>Intel</w:t>
      </w:r>
      <w:proofErr w:type="spellEnd"/>
      <w:r>
        <w:t xml:space="preserve"> использует три базовых чипа, чтобы на их основе создать линейку CPU одного из четырёх уровней: продвинутый, стандартный, базовый и специализированный, – имеющих тепловой пакет от 60 до 150 Вт и базовую частоту от 1,7 до 3,5 ГГц. От самой продвинутой до наиболее дешёвой модели в линейке все процессоры имеют одинаковое исполнение под LGA 2011 (</w:t>
      </w:r>
      <w:proofErr w:type="spellStart"/>
      <w:r>
        <w:t>Socket</w:t>
      </w:r>
      <w:proofErr w:type="spellEnd"/>
      <w:r>
        <w:t xml:space="preserve"> R), как и представители первого поколения линейки. Это означает, что апгрейд существующего сервера или рабочей станции не сложнее, чем обновление прошивки материнской платы</w:t>
      </w:r>
      <w:r w:rsidR="001B6FE4">
        <w:t>.</w:t>
      </w:r>
    </w:p>
    <w:p w:rsidR="00504C86" w:rsidRDefault="00504C86" w:rsidP="00504C86">
      <w:pPr>
        <w:pStyle w:val="3"/>
      </w:pPr>
      <w:bookmarkStart w:id="6" w:name="_Toc420360611"/>
      <w:r>
        <w:t>Особенности архитектуры</w:t>
      </w:r>
      <w:bookmarkEnd w:id="6"/>
    </w:p>
    <w:p w:rsidR="00504C86" w:rsidRDefault="00504C86" w:rsidP="00504C86">
      <w:pPr>
        <w:pStyle w:val="aa"/>
        <w:numPr>
          <w:ilvl w:val="0"/>
          <w:numId w:val="2"/>
        </w:numPr>
      </w:pPr>
      <w:r>
        <w:t>переход на 22-нм техпроцесс (улучшение производительности и снижение энергопотребления)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 xml:space="preserve">16 графических исполнительных блоков (EU,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Units</w:t>
      </w:r>
      <w:proofErr w:type="spellEnd"/>
      <w:r>
        <w:t>)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>увеличение IPC (количества инструкций выполняемых за такт), дополнение системы команд (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 четырьмя инструкциями ускоренного доступа к базовым регистрам FS (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Side</w:t>
      </w:r>
      <w:proofErr w:type="spellEnd"/>
      <w:r>
        <w:t>) и GS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Side</w:t>
      </w:r>
      <w:proofErr w:type="spellEnd"/>
      <w:r>
        <w:t>), ускорение строковых инструкций REP MOVSB/STOSB, ускорение преобразования чисел с плавающей точкой из 16-битного формата в 32-битный формат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 xml:space="preserve">кольцевая шина </w:t>
      </w:r>
      <w:proofErr w:type="spellStart"/>
      <w:r>
        <w:t>Ring</w:t>
      </w:r>
      <w:proofErr w:type="spellEnd"/>
      <w:r>
        <w:t xml:space="preserve"> </w:t>
      </w:r>
      <w:proofErr w:type="spellStart"/>
      <w:r>
        <w:t>Interconnect</w:t>
      </w:r>
      <w:proofErr w:type="spellEnd"/>
      <w:r>
        <w:t xml:space="preserve"> (более </w:t>
      </w:r>
      <w:proofErr w:type="gramStart"/>
      <w:r>
        <w:t>производительная</w:t>
      </w:r>
      <w:proofErr w:type="gramEnd"/>
      <w:r>
        <w:t xml:space="preserve"> чем QPI) объединяющая процессорные ядра, графическое ядро и системный агент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Agent</w:t>
      </w:r>
      <w:proofErr w:type="spellEnd"/>
      <w:r>
        <w:t>) через общий кэш последнего уровня (LLC, L3)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lastRenderedPageBreak/>
        <w:t xml:space="preserve">обратная совместимость с сокетом второго поколения процессоров </w:t>
      </w:r>
      <w:proofErr w:type="spellStart"/>
      <w:r>
        <w:t>Sandy</w:t>
      </w:r>
      <w:proofErr w:type="spellEnd"/>
      <w:r>
        <w:t xml:space="preserve"> </w:t>
      </w:r>
      <w:proofErr w:type="spellStart"/>
      <w:r>
        <w:t>Bridge</w:t>
      </w:r>
      <w:proofErr w:type="spellEnd"/>
    </w:p>
    <w:p w:rsidR="00504C86" w:rsidRDefault="00504C86" w:rsidP="00504C86">
      <w:pPr>
        <w:pStyle w:val="aa"/>
        <w:numPr>
          <w:ilvl w:val="0"/>
          <w:numId w:val="2"/>
        </w:numPr>
      </w:pPr>
      <w:r>
        <w:t>новый 2- или 4-канальный контроллер DDR3, поддержива</w:t>
      </w:r>
      <w:r>
        <w:t>ющий память до DDR3-2800 MT/s</w:t>
      </w:r>
      <w:r>
        <w:t>, и DDR3L (низковольтная)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 xml:space="preserve">встроенный контроллер PCI </w:t>
      </w:r>
      <w:proofErr w:type="spellStart"/>
      <w:r>
        <w:t>Express</w:t>
      </w:r>
      <w:proofErr w:type="spellEnd"/>
      <w:r>
        <w:t xml:space="preserve"> 3.0 (кроме процессоров i-3)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>встроенная поддержка USB 3.0 (4 порта) в чипсетах 7 серии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 xml:space="preserve">встроенная поддержка интерфейса </w:t>
      </w:r>
      <w:proofErr w:type="spellStart"/>
      <w:r>
        <w:t>Thunderbolt</w:t>
      </w:r>
      <w:proofErr w:type="spellEnd"/>
    </w:p>
    <w:p w:rsidR="00504C86" w:rsidRDefault="00504C86" w:rsidP="00504C86">
      <w:pPr>
        <w:pStyle w:val="aa"/>
        <w:numPr>
          <w:ilvl w:val="0"/>
          <w:numId w:val="2"/>
        </w:numPr>
      </w:pPr>
      <w:r>
        <w:t xml:space="preserve">чипсет </w:t>
      </w:r>
      <w:proofErr w:type="spellStart"/>
      <w:r>
        <w:t>Panther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с новым интерфейсом FDI, рассчитанным на одновременное подключение до трех дисплеев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>улучшенные технологии энергосбережения (</w:t>
      </w:r>
      <w:proofErr w:type="gramStart"/>
      <w:r>
        <w:t>конфигурируемое</w:t>
      </w:r>
      <w:proofErr w:type="gramEnd"/>
      <w:r>
        <w:t xml:space="preserve"> TDP, режим пониженного энергопотребления)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>добавлен высокоскоростной и высококачественный аппаратный генератор случайных чисел с поддержкой стандартов ANSI X9.82, NIST SP 800-90 и NIST FIPS 140-2/3 сертификации уровня 2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>добавлена новая инструкция RDRAND для работы с генератором случайных чисел, возвращающая случайное число в 16-, 32- или 64-битный регистр</w:t>
      </w:r>
    </w:p>
    <w:p w:rsidR="00504C86" w:rsidRDefault="00504C86" w:rsidP="00504C86">
      <w:pPr>
        <w:pStyle w:val="aa"/>
        <w:numPr>
          <w:ilvl w:val="0"/>
          <w:numId w:val="2"/>
        </w:numPr>
      </w:pPr>
      <w:r>
        <w:t xml:space="preserve">добавлен новый режим защиты в режиме супервизора (SMEP, </w:t>
      </w:r>
      <w:proofErr w:type="spellStart"/>
      <w:r>
        <w:t>Supervisor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>) предотвращающий исполнение код</w:t>
      </w:r>
      <w:r>
        <w:t>а из пользовательских страниц</w:t>
      </w:r>
    </w:p>
    <w:p w:rsidR="00504C86" w:rsidRDefault="00504C86" w:rsidP="009445EE">
      <w:pPr>
        <w:pStyle w:val="4"/>
      </w:pPr>
      <w:r>
        <w:t>Интегрированное видео</w:t>
      </w:r>
    </w:p>
    <w:p w:rsidR="00504C86" w:rsidRDefault="00504C86" w:rsidP="00504C86">
      <w:pPr>
        <w:pStyle w:val="aa"/>
        <w:numPr>
          <w:ilvl w:val="0"/>
          <w:numId w:val="3"/>
        </w:numPr>
      </w:pPr>
      <w:proofErr w:type="gramStart"/>
      <w:r>
        <w:t>интегрированное</w:t>
      </w:r>
      <w:proofErr w:type="gramEnd"/>
      <w:r>
        <w:t xml:space="preserve"> GPU доработано до соответствия требованиям API </w:t>
      </w:r>
      <w:proofErr w:type="spellStart"/>
      <w:r>
        <w:t>DirectX</w:t>
      </w:r>
      <w:proofErr w:type="spellEnd"/>
      <w:r>
        <w:t xml:space="preserve"> 11 с поддержкой стандарта HDMI 1.4a и подключения до 3 мониторов; будут применяться два варианта графического ядра:</w:t>
      </w:r>
    </w:p>
    <w:p w:rsidR="00504C86" w:rsidRDefault="00504C86" w:rsidP="00504C86">
      <w:pPr>
        <w:pStyle w:val="aa"/>
        <w:numPr>
          <w:ilvl w:val="0"/>
          <w:numId w:val="3"/>
        </w:numPr>
      </w:pPr>
      <w:r>
        <w:t xml:space="preserve">HD </w:t>
      </w:r>
      <w:proofErr w:type="spellStart"/>
      <w:r>
        <w:t>Graphics</w:t>
      </w:r>
      <w:proofErr w:type="spellEnd"/>
      <w:r>
        <w:t xml:space="preserve"> 2500 с частотами 650/1050 МГц в i3/i5 (схоже по уровню производительности с предыдущим поколением)</w:t>
      </w:r>
    </w:p>
    <w:p w:rsidR="00504C86" w:rsidRDefault="00504C86" w:rsidP="00504C86">
      <w:pPr>
        <w:pStyle w:val="aa"/>
        <w:numPr>
          <w:ilvl w:val="0"/>
          <w:numId w:val="3"/>
        </w:numPr>
      </w:pPr>
      <w:proofErr w:type="gramStart"/>
      <w:r>
        <w:t xml:space="preserve">HD </w:t>
      </w:r>
      <w:proofErr w:type="spellStart"/>
      <w:r>
        <w:t>Graphics</w:t>
      </w:r>
      <w:proofErr w:type="spellEnd"/>
      <w:r>
        <w:t xml:space="preserve"> 4000 с частотами 650/1150 МГц (высокопроизводительное решение, ориентировано главным образом на ноутбуки, где использование дискретной графики наносит серьёзный удар по мобильности, в </w:t>
      </w:r>
      <w:proofErr w:type="spellStart"/>
      <w:r>
        <w:t>десктопных</w:t>
      </w:r>
      <w:proofErr w:type="spellEnd"/>
      <w:r>
        <w:t xml:space="preserve"> же процессорах можно получить лишь в составе редких специальных предложений (например, процессор i3-3225 с TDP 55 Вт, который можно с успехом использовать в HTPC) либо как часть дорогих CPU, i7/i5-3570k)</w:t>
      </w:r>
      <w:proofErr w:type="gramEnd"/>
    </w:p>
    <w:p w:rsidR="00504C86" w:rsidRDefault="00504C86" w:rsidP="00504C86">
      <w:pPr>
        <w:pStyle w:val="aa"/>
        <w:numPr>
          <w:ilvl w:val="0"/>
          <w:numId w:val="3"/>
        </w:numPr>
      </w:pPr>
      <w:r>
        <w:t xml:space="preserve">поддержка нового поколения технологии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(примерно на 75% быстрее применяемого в </w:t>
      </w:r>
      <w:proofErr w:type="spellStart"/>
      <w:r>
        <w:t>Sandy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) — ускорение кодирования и декодирования видео (в том числе и </w:t>
      </w:r>
      <w:proofErr w:type="spellStart"/>
      <w:r>
        <w:t>Full</w:t>
      </w:r>
      <w:proofErr w:type="spellEnd"/>
      <w:r>
        <w:t xml:space="preserve"> HD) средствами интегрированного GPU. Ориентировочная производительность IGP </w:t>
      </w:r>
      <w:proofErr w:type="spellStart"/>
      <w:r>
        <w:t>Ivy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в тесте 3DMark 2006 — порядка 5000—6000 баллов.</w:t>
      </w:r>
    </w:p>
    <w:p w:rsidR="009C0193" w:rsidRDefault="009C0193" w:rsidP="004E1089">
      <w:pPr>
        <w:jc w:val="center"/>
        <w:rPr>
          <w:b/>
        </w:rPr>
      </w:pPr>
    </w:p>
    <w:p w:rsidR="009C0193" w:rsidRDefault="009C0193" w:rsidP="004E1089">
      <w:pPr>
        <w:jc w:val="center"/>
        <w:rPr>
          <w:b/>
        </w:rPr>
      </w:pPr>
    </w:p>
    <w:sectPr w:rsidR="009C0193" w:rsidSect="008A1487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118" w:rsidRDefault="00291118" w:rsidP="008A1487">
      <w:pPr>
        <w:spacing w:after="0" w:line="240" w:lineRule="auto"/>
      </w:pPr>
      <w:r>
        <w:separator/>
      </w:r>
    </w:p>
  </w:endnote>
  <w:endnote w:type="continuationSeparator" w:id="0">
    <w:p w:rsidR="00291118" w:rsidRDefault="00291118" w:rsidP="008A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01148"/>
      <w:docPartObj>
        <w:docPartGallery w:val="Page Numbers (Bottom of Page)"/>
        <w:docPartUnique/>
      </w:docPartObj>
    </w:sdtPr>
    <w:sdtEndPr/>
    <w:sdtContent>
      <w:p w:rsidR="00F4499B" w:rsidRDefault="00430D5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499B" w:rsidRDefault="00F449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118" w:rsidRDefault="00291118" w:rsidP="008A1487">
      <w:pPr>
        <w:spacing w:after="0" w:line="240" w:lineRule="auto"/>
      </w:pPr>
      <w:r>
        <w:separator/>
      </w:r>
    </w:p>
  </w:footnote>
  <w:footnote w:type="continuationSeparator" w:id="0">
    <w:p w:rsidR="00291118" w:rsidRDefault="00291118" w:rsidP="008A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357"/>
    <w:multiLevelType w:val="hybridMultilevel"/>
    <w:tmpl w:val="6D8062AE"/>
    <w:lvl w:ilvl="0" w:tplc="30FC7E14"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815"/>
    <w:multiLevelType w:val="hybridMultilevel"/>
    <w:tmpl w:val="23A2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B564B"/>
    <w:multiLevelType w:val="hybridMultilevel"/>
    <w:tmpl w:val="A6127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C31"/>
    <w:rsid w:val="00165C87"/>
    <w:rsid w:val="00176ABE"/>
    <w:rsid w:val="001B6FE4"/>
    <w:rsid w:val="001F04A4"/>
    <w:rsid w:val="00270DB2"/>
    <w:rsid w:val="00291118"/>
    <w:rsid w:val="002A2E5C"/>
    <w:rsid w:val="00361E2A"/>
    <w:rsid w:val="00365C4E"/>
    <w:rsid w:val="0042029C"/>
    <w:rsid w:val="00430D58"/>
    <w:rsid w:val="00463D60"/>
    <w:rsid w:val="004D0779"/>
    <w:rsid w:val="004D60D1"/>
    <w:rsid w:val="004E1089"/>
    <w:rsid w:val="00504C86"/>
    <w:rsid w:val="005E4B69"/>
    <w:rsid w:val="005E607A"/>
    <w:rsid w:val="00651604"/>
    <w:rsid w:val="00665534"/>
    <w:rsid w:val="00666C31"/>
    <w:rsid w:val="00676E9C"/>
    <w:rsid w:val="0069161B"/>
    <w:rsid w:val="00755261"/>
    <w:rsid w:val="00775E4E"/>
    <w:rsid w:val="007930A0"/>
    <w:rsid w:val="00813CEF"/>
    <w:rsid w:val="008A1487"/>
    <w:rsid w:val="009144AD"/>
    <w:rsid w:val="009445EE"/>
    <w:rsid w:val="0094555E"/>
    <w:rsid w:val="00971C5D"/>
    <w:rsid w:val="009B4CD7"/>
    <w:rsid w:val="009C0193"/>
    <w:rsid w:val="009C39E8"/>
    <w:rsid w:val="009D7AA6"/>
    <w:rsid w:val="00AB6D1F"/>
    <w:rsid w:val="00BF5018"/>
    <w:rsid w:val="00C149A8"/>
    <w:rsid w:val="00D33D6B"/>
    <w:rsid w:val="00D37B04"/>
    <w:rsid w:val="00E8389F"/>
    <w:rsid w:val="00ED7A12"/>
    <w:rsid w:val="00F4499B"/>
    <w:rsid w:val="00FE62E1"/>
    <w:rsid w:val="00F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31"/>
  </w:style>
  <w:style w:type="paragraph" w:styleId="1">
    <w:name w:val="heading 1"/>
    <w:basedOn w:val="a"/>
    <w:next w:val="a"/>
    <w:link w:val="10"/>
    <w:uiPriority w:val="9"/>
    <w:qFormat/>
    <w:rsid w:val="00176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39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45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C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6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8A1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A1487"/>
  </w:style>
  <w:style w:type="paragraph" w:styleId="a7">
    <w:name w:val="footer"/>
    <w:basedOn w:val="a"/>
    <w:link w:val="a8"/>
    <w:uiPriority w:val="99"/>
    <w:unhideWhenUsed/>
    <w:rsid w:val="008A1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1487"/>
  </w:style>
  <w:style w:type="table" w:styleId="a9">
    <w:name w:val="Table Grid"/>
    <w:basedOn w:val="a1"/>
    <w:uiPriority w:val="59"/>
    <w:rsid w:val="00AB6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165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4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FE74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9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9E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C39E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C39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445EE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9445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149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813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1224411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641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836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20361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8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236401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369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557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1723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48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901670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784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113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7756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9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1016811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5653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814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774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6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589125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209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078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5348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650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322242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88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391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5087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27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1156218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143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05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3628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4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814495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3666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353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546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8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279726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26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062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3677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66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407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063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20537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385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575212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54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519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21305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538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989866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3796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59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6053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09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63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499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9391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98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1658731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4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27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5861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5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185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708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6179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5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869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636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9394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05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0827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796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974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8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841162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61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944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6337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  <w:div w:id="128864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  <w:div w:id="1822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609">
              <w:marLeft w:val="0"/>
              <w:marRight w:val="0"/>
              <w:marTop w:val="0"/>
              <w:marBottom w:val="0"/>
              <w:divBdr>
                <w:top w:val="single" w:sz="2" w:space="0" w:color="FFCA59"/>
                <w:left w:val="single" w:sz="2" w:space="0" w:color="FFCA59"/>
                <w:bottom w:val="single" w:sz="2" w:space="0" w:color="FFCA59"/>
                <w:right w:val="single" w:sz="2" w:space="0" w:color="FFCA59"/>
              </w:divBdr>
              <w:divsChild>
                <w:div w:id="18788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28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3D3CC"/>
                        <w:left w:val="none" w:sz="0" w:space="0" w:color="D3D3CC"/>
                        <w:bottom w:val="none" w:sz="0" w:space="0" w:color="D3D3CC"/>
                        <w:right w:val="none" w:sz="0" w:space="0" w:color="D3D3CC"/>
                      </w:divBdr>
                    </w:div>
                  </w:divsChild>
                </w:div>
              </w:divsChild>
            </w:div>
          </w:divsChild>
        </w:div>
      </w:divsChild>
    </w:div>
    <w:div w:id="15427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5645E-81CD-43C4-A9FD-80355D7F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User</cp:lastModifiedBy>
  <cp:revision>22</cp:revision>
  <dcterms:created xsi:type="dcterms:W3CDTF">2015-05-13T12:59:00Z</dcterms:created>
  <dcterms:modified xsi:type="dcterms:W3CDTF">2015-05-25T20:43:00Z</dcterms:modified>
</cp:coreProperties>
</file>