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Version control is the task of keeping a software’s versions organized and consistent. A benefit of keeping an organized version log is to help track down errors that may arise during development, as well as keep the team focused and informed. A common way of ensuring good version control is by using a VCS. A VCS acts as a central place to keep track of file versions using a server. This allows the team to interact with the server, instead of trying to send and receive file versions from each team member individually. A VCS also acts as a public ledger, tracking when and who made a change. This has many advantages, including tracking down bugs and unnecessary code, or even reducing the risk of any unauthorized or malicious being included.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Git’s commit command is extremely common for good reason. It functions as both a confirmation check, to make sure the files are ready for upload, and as a way to force the user to input a message. Messages are extremely important in version control because they keep the file history organized. An example of this command would be: git commit -m “Fixed file save error.”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