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Mikhail Semenov</w:t>
      </w:r>
    </w:p>
    <w:p>
      <w:pPr>
        <w:spacing w:after="60"/>
      </w:pPr>
      <w:r>
        <w:rPr>
          <w:b/>
          <w:bCs/>
          <w:sz w:val="22"/>
          <w:szCs w:val="22"/>
        </w:rPr>
        <w:t xml:space="preserve">AI Product Manager · Voice AI Agents · LLM · B2B SaaS</w:t>
      </w:r>
    </w:p>
    <w:p>
      <w:pPr>
        <w:spacing w:after="200"/>
      </w:pPr>
      <w:r>
        <w:rPr>
          <w:sz w:val="19"/>
          <w:szCs w:val="19"/>
        </w:rPr>
        <w:t xml:space="preserve">Perm, Russia (GMT+5) · Remote · Open to relocation (Cyprus, EU, UAE)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SUMMARY</w:t>
      </w:r>
    </w:p>
    <w:p>
      <w:pPr>
        <w:spacing w:after="80"/>
      </w:pPr>
      <w:r>
        <w:rPr>
          <w:sz w:val="21"/>
          <w:szCs w:val="21"/>
        </w:rPr>
        <w:t xml:space="preserve">Product manager with an engineering background. Launched Zvonobot AI, a B2B voice AI agent platform, and took it from zero to roughly 10% of group revenue in under a year. Run discovery, unit economics, pricing and go-to-market; prototype with AI coding agents in days. Open to full-time or contract work;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NUMBERS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of group revenue: share held by the line I launched from zero in under a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~80 paying B2B customers: repeat payments account for 30% of the line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500,000+ minutes of conversation: handled by the voice AI agents in production.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average customer spend: growth in average spend after the AI plans launched.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EXPERIENCE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(Prof-IT Group) | Feb 2022 - Present</w:t>
      </w:r>
    </w:p>
    <w:p>
      <w:pPr>
        <w:spacing w:after="80"/>
      </w:pPr>
      <w:r>
        <w:rPr>
          <w:sz w:val="21"/>
          <w:szCs w:val="21"/>
        </w:rPr>
        <w:t xml:space="preserve">Zvonobot is a B2B call automation service: voice bots and AI agents for lead generation, sales outreach and customer reactivation.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Zvonobot AI (fall 2025 - present)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Zvonobot AI, the voice AI agent line, from scratch: went to market on a white-label platform in weeks, proved demand with live customers, and made the case to build an in-house platform.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By August 2026: about 80 paying business customers, roughly 10% of group revenue, 500,000+ minutes of live conversations in production; 30% of revenue comes from repeat payments.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agents consistently outperform legacy robocalls on conversion to the target action on warm lead lists; average customer spend grew 30% after the launch of AI plans.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AI product suite: agent and script builder, LLM call analytics, per-second billing plans (LLM, ASR, TTS stack).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Run go-to-market with a team of 4 engineers and a sales team that grew from 4 to 15 people to support the line; own pricing and per-call-type margins.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Core platform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Ran the core outbound-calling platform: customer console, call script builder, outbound campaigns, telephony, per-second billing, wallets, call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Launched a virtual PBX as a complementary product to improve customer retention.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customer discovery process: interviews, metric-driven prioritization, a release cycle run jointly with sales and support.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Introduced LLM tooling across company workflows; built a voice bot MVP on the OpenAI Realtime API in 2 days and an internal database tool in 4 days.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 / Frontend Developer, Fodoj UG (Germany) | Nov 2020 - Jan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Built the web app UI for the EU market: Spanish localization, reporting and compliance, usability testing.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A B2B voice AI agent platform: agent builder, campaigns, telephony, per-second billing. Proves a line taken from zero to roughly 10% of group revenue in under a year. Case study: https://rebsem.ru/projects/zvonobot-ai-en/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An AI CRM for car rental, live in production: reads client documents, scores deal risk, suggests the next step. Proves I take a product to live users outside the day job. Case study: https://rebsem.ru/projects/cursivo-en/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An internal voice AI analytics console: an LLM segments calls and surfaces what needs human attention. Proves LLM analytics built on top of real production data. Case study: https://rebsem.ru/projects/obrabot-en/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pet projects: Side projects built personally with AI coding agents (Claude Code, Codex) in 1-7 days from idea to a working release. Proves hypothesis-validation speed and a shared language with engineers. https://github.com/RebSem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b/>
          <w:bCs/>
          <w:sz w:val="21"/>
          <w:szCs w:val="21"/>
        </w:rPr>
        <w:t xml:space="preserve">Roles: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Product: </w:t>
      </w:r>
      <w:r>
        <w:rPr>
          <w:sz w:val="21"/>
          <w:szCs w:val="21"/>
        </w:rPr>
        <w:t xml:space="preserve">product strategy and roadmap, discovery, customer interviews, metrics and product analytics, unit economics, pricing, A/B experiments, go-to-market,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and LLM: </w:t>
      </w:r>
      <w:r>
        <w:rPr>
          <w:sz w:val="21"/>
          <w:szCs w:val="21"/>
        </w:rPr>
        <w:t xml:space="preserve">voice AI agents, conversational AI, LLM orchestration, prompt engineering, RAG, LLM evals, ASR, TTS, contact centers, SIP telephony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spec, review, release cycle, working with engineers and sales, prototyping with AI coding agents (Claude Code, Codex), fast hypothesis validation, 0 to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Technical: </w:t>
      </w:r>
      <w:r>
        <w:rPr>
          <w:sz w:val="21"/>
          <w:szCs w:val="21"/>
        </w:rPr>
        <w:t xml:space="preserve">SQL, Python, TypeScript, REST, integrations, telephony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EDUCATION, LANGUAGES, FORMAT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Education: </w:t>
      </w:r>
      <w:r>
        <w:rPr>
          <w:sz w:val="21"/>
          <w:szCs w:val="21"/>
        </w:rPr>
        <w:t xml:space="preserve">Diploma, Perm State University,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Languages: </w:t>
      </w:r>
      <w:r>
        <w:rPr>
          <w:sz w:val="21"/>
          <w:szCs w:val="21"/>
        </w:rPr>
        <w:t xml:space="preserve">Russian: native. English: working proficiency (B1+), daily written use.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Work format: </w:t>
      </w:r>
      <w:r>
        <w:rPr>
          <w:sz w:val="21"/>
          <w:szCs w:val="21"/>
        </w:rPr>
        <w:t xml:space="preserve">Remote from Perm (GMT+5), open to relocation (Cyprus, EU, UAE), available for business travel. Full-time or contract, can start within 2-4 weeks.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WHERE I AM A WEAKER FIT</w:t>
      </w:r>
    </w:p>
    <w:p>
      <w:pPr>
        <w:spacing w:after="80"/>
      </w:pPr>
      <w:r>
        <w:rPr>
          <w:sz w:val="21"/>
          <w:szCs w:val="21"/>
        </w:rPr>
        <w:t xml:space="preserve">So we do not waste each other's time, here is where I am not the best pick: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Pure research ML or data science with no product layer on top.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single step in a long approval chain with no ownership over the problem.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Products that add AI as a checkbox rather than for a real business job.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Roles needing C-level live negotiation in English (written and async are comfortable).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CONTACT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Mikhail Semenov</dc:title>
  <dc:creator>Mikhail Semenov</dc:creator>
  <dc:description>AI Product Manager</dc:description>
  <cp:lastModifiedBy>Un-named</cp:lastModifiedBy>
  <cp:revision>1</cp:revision>
  <dcterms:created xsi:type="dcterms:W3CDTF">2026-08-16T19:28:58.688Z</dcterms:created>
  <dcterms:modified xsi:type="dcterms:W3CDTF">2026-08-16T19:28:58.688Z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