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Pruebas de caja negra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 acuerdo al documento de plan de entregas a cliente, el cual establece que únicamente se liberaron las secciones de: control, cálculo de velocidad, inicialización de interfaz gráfica y creación de hilos para dividir tareas, se optó por hacer un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Delta testing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de únicamente los casos de prueba que verifican los requisitos relacionados a estas dos funcionalidades, los cuales son los siguientes:</w:t>
      </w:r>
    </w:p>
    <w:p w:rsidR="00000000" w:rsidDel="00000000" w:rsidP="00000000" w:rsidRDefault="00000000" w:rsidRPr="00000000" w14:paraId="00000004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u w:val="single"/>
          <w:rtl w:val="0"/>
        </w:rPr>
        <w:t xml:space="preserve">RS-005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El motor debe seguir el valor de referencia en RPM.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highlight w:val="white"/>
          <w:u w:val="single"/>
          <w:rtl w:val="0"/>
        </w:rPr>
        <w:t xml:space="preserve">RS-009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 El valor de referencia debe variar en un rango de 0 a 3.3 V dado por el siguiente comportamiento: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highlight w:val="white"/>
        </w:rPr>
        <w:drawing>
          <wp:inline distB="114300" distT="114300" distL="114300" distR="114300">
            <wp:extent cx="2603525" cy="103005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525" cy="1030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RS-010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El valor de salida de velocidad del motor debe variar en un rango de 0 a 3000 RPM.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u w:val="single"/>
          <w:rtl w:val="0"/>
        </w:rPr>
        <w:t xml:space="preserve">RS-016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. El algoritmo de control de velocidad del motor debe ser en lazo cerrado.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partir de estos requisitos, se crearon casos de prueba, los cuales buscan robustecer la funcionalidad del sistema, asegurando su calidad y cumplimiento.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diagrama de conexiones a continuación se especifica para que el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tester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pueda hacer las conexiones necesarias en los casos de prueba a continuación, ya que es una precondición para poder ejecutar cualquier caso de prueba.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405438" cy="2756594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756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Figura 1.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Diagrama de conexiones del sistema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CPCN-004 → RS-005</w:t>
      </w:r>
    </w:p>
    <w:p w:rsidR="00000000" w:rsidDel="00000000" w:rsidP="00000000" w:rsidRDefault="00000000" w:rsidRPr="00000000" w14:paraId="00000012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Objetivo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Este caso de prueba asegura que el motor sigue el valor de referencia en RPM.</w:t>
      </w:r>
    </w:p>
    <w:p w:rsidR="00000000" w:rsidDel="00000000" w:rsidP="00000000" w:rsidRDefault="00000000" w:rsidRPr="00000000" w14:paraId="00000013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Precondiciones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Conectar el sistema como se muestra en la figura 1.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 multímetro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disponible una señal cuadrada modulada que varíe por ancho de pulso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 tacómetro</w:t>
      </w:r>
    </w:p>
    <w:tbl>
      <w:tblPr>
        <w:tblStyle w:val="Table1"/>
        <w:tblW w:w="91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4710"/>
        <w:gridCol w:w="3945"/>
        <w:tblGridChange w:id="0">
          <w:tblGrid>
            <w:gridCol w:w="495"/>
            <w:gridCol w:w="4710"/>
            <w:gridCol w:w="3945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Resultado esperado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Generar una señal cuadrada que varíe por ancho de pulso como entrada del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Medir el voltaje de entrada de la tarjeta de 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Debe ser un valor proporcional al ciclo de trabajo de la señal cuadrada generada en el paso anterior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Medir la velocidad de salida del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salida debe ser proporcional al valor de voltaje leído en la entrada de la tarjeta de control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a un valor aleatorio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Medir el voltaje de entrada de la tarjeta de 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Debe ser un valor proporcional al ciclo de trabajo de la señal cuadrada generada en el paso anterior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Medir la velocidad de salida del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salida debe ser proporcional al valor de voltaje leído en la entrada de la tarjeta de control</w:t>
            </w:r>
          </w:p>
        </w:tc>
      </w:tr>
    </w:tbl>
    <w:p w:rsidR="00000000" w:rsidDel="00000000" w:rsidP="00000000" w:rsidRDefault="00000000" w:rsidRPr="00000000" w14:paraId="0000002D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Resultado observado: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6aa84f"/>
          <w:rtl w:val="0"/>
        </w:rPr>
        <w:t xml:space="preserve">PASS</w:t>
      </w:r>
    </w:p>
    <w:p w:rsidR="00000000" w:rsidDel="00000000" w:rsidP="00000000" w:rsidRDefault="00000000" w:rsidRPr="00000000" w14:paraId="0000002F">
      <w:pPr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4050" cy="9144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1.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Evidencia de que el motor sigue el valor de referencia</w:t>
      </w:r>
    </w:p>
    <w:p w:rsidR="00000000" w:rsidDel="00000000" w:rsidP="00000000" w:rsidRDefault="00000000" w:rsidRPr="00000000" w14:paraId="00000031">
      <w:pPr>
        <w:ind w:firstLine="72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CPCN-005 → RS-009</w:t>
      </w:r>
    </w:p>
    <w:p w:rsidR="00000000" w:rsidDel="00000000" w:rsidP="00000000" w:rsidRDefault="00000000" w:rsidRPr="00000000" w14:paraId="00000033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Objetivo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Este caso de prueba asegura que 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el valor de referencia debe variar en un rango de 0 a 3.3 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Precondiciones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 multímetro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Conectar el sistema como se muestra en la figura 1.</w:t>
      </w:r>
    </w:p>
    <w:tbl>
      <w:tblPr>
        <w:tblStyle w:val="Table2"/>
        <w:tblW w:w="91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5100"/>
        <w:gridCol w:w="3555"/>
        <w:tblGridChange w:id="0">
          <w:tblGrid>
            <w:gridCol w:w="495"/>
            <w:gridCol w:w="5100"/>
            <w:gridCol w:w="3555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Resultado esperado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el valor mínimo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valor de referencia debe ser de 0 V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 valor intermedio aleatorio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referencia debe ser un valor aleatorio entre 0 y 3.3 V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el valor máximo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valor de referencia debe ser de 3.3 V</w:t>
            </w:r>
          </w:p>
        </w:tc>
      </w:tr>
    </w:tbl>
    <w:p w:rsidR="00000000" w:rsidDel="00000000" w:rsidP="00000000" w:rsidRDefault="00000000" w:rsidRPr="00000000" w14:paraId="00000043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Resultado observado: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6aa84f"/>
          <w:rtl w:val="0"/>
        </w:rPr>
        <w:t xml:space="preserve">PASS</w:t>
      </w:r>
    </w:p>
    <w:p w:rsidR="00000000" w:rsidDel="00000000" w:rsidP="00000000" w:rsidRDefault="00000000" w:rsidRPr="00000000" w14:paraId="00000045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671888" cy="166515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1665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2.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Evidencia del voltaje de entrada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CPCN-006 → RS-010</w:t>
      </w:r>
    </w:p>
    <w:p w:rsidR="00000000" w:rsidDel="00000000" w:rsidP="00000000" w:rsidRDefault="00000000" w:rsidRPr="00000000" w14:paraId="0000004A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Objetivo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Este caso de prueba asegura que el valor de salida de velocidad del motor varía en un rango de 0 a 3000 rpm.</w:t>
      </w:r>
    </w:p>
    <w:p w:rsidR="00000000" w:rsidDel="00000000" w:rsidP="00000000" w:rsidRDefault="00000000" w:rsidRPr="00000000" w14:paraId="0000004B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Precondiciones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Conectar el sistema como se muestra en la figura 1.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 tacómetro</w:t>
      </w:r>
    </w:p>
    <w:tbl>
      <w:tblPr>
        <w:tblStyle w:val="Table3"/>
        <w:tblW w:w="91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5100"/>
        <w:gridCol w:w="3555"/>
        <w:tblGridChange w:id="0">
          <w:tblGrid>
            <w:gridCol w:w="495"/>
            <w:gridCol w:w="5100"/>
            <w:gridCol w:w="3555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Resultado esperado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el valor mínimo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velocidad del motor debe ser de 0 RPM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 valor intermedio aleatorio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velocidad del motor debe ser un valor aleatorio entre 0 y 3000 RPM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el valor máximo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velocidad del motor debe ser de 3000 RPM</w:t>
            </w:r>
          </w:p>
        </w:tc>
      </w:tr>
    </w:tbl>
    <w:p w:rsidR="00000000" w:rsidDel="00000000" w:rsidP="00000000" w:rsidRDefault="00000000" w:rsidRPr="00000000" w14:paraId="0000005A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Resultado observado: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6aa84f"/>
          <w:rtl w:val="0"/>
        </w:rPr>
        <w:t xml:space="preserve">PASS</w:t>
      </w:r>
    </w:p>
    <w:p w:rsidR="00000000" w:rsidDel="00000000" w:rsidP="00000000" w:rsidRDefault="00000000" w:rsidRPr="00000000" w14:paraId="0000005C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176463" cy="291227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2912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052749" cy="288131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749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7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Figuras 3 y 4.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Evidencia de la señal de salida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CPCN-007 → RS-016</w:t>
      </w:r>
    </w:p>
    <w:p w:rsidR="00000000" w:rsidDel="00000000" w:rsidP="00000000" w:rsidRDefault="00000000" w:rsidRPr="00000000" w14:paraId="00000061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Objetivo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El algoritmo de control de velocidad del motor debe ser en lazo cerrado.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Precondiciones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Conectar el sistema como se muestra en la figura 1.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Tener una manera de perturbar al sistema.</w:t>
      </w:r>
    </w:p>
    <w:tbl>
      <w:tblPr>
        <w:tblStyle w:val="Table4"/>
        <w:tblW w:w="91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5100"/>
        <w:gridCol w:w="3555"/>
        <w:tblGridChange w:id="0">
          <w:tblGrid>
            <w:gridCol w:w="495"/>
            <w:gridCol w:w="5100"/>
            <w:gridCol w:w="3555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Resultado esperado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 valor diferente al mínimo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debe girar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Ejercer una perturbación al sistema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algoritmo de control debe ser capaz de compensar la perturbación y ajustar la velocidad del motor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 valor diferente al mínimo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debe girar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Ejercer una perturbación al sistema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algoritmo de control debe ser capaz de compensar la perturbación y ajustar la velocidad del motor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Ajustar el potenciómetro en un valor diferente al mínimo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motor debe girar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Ejercer una perturbación al sistema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algoritmo de control debe ser capaz de compensar la perturbación y ajustar la velocidad del motor</w:t>
            </w:r>
          </w:p>
        </w:tc>
      </w:tr>
    </w:tbl>
    <w:p w:rsidR="00000000" w:rsidDel="00000000" w:rsidP="00000000" w:rsidRDefault="00000000" w:rsidRPr="00000000" w14:paraId="0000007A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720"/>
        <w:jc w:val="both"/>
        <w:rPr>
          <w:rFonts w:ascii="Calibri" w:cs="Calibri" w:eastAsia="Calibri" w:hAnsi="Calibri"/>
          <w:b w:val="1"/>
          <w:i w:val="1"/>
          <w:color w:val="6aa84f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Resultado observado: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6aa84f"/>
          <w:rtl w:val="0"/>
        </w:rPr>
        <w:t xml:space="preserve">PASS</w:t>
      </w:r>
    </w:p>
    <w:p w:rsidR="00000000" w:rsidDel="00000000" w:rsidP="00000000" w:rsidRDefault="00000000" w:rsidRPr="00000000" w14:paraId="0000007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4050" cy="914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72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5.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Evidencia del control de lazo cerrado</w:t>
      </w:r>
    </w:p>
    <w:p w:rsidR="00000000" w:rsidDel="00000000" w:rsidP="00000000" w:rsidRDefault="00000000" w:rsidRPr="00000000" w14:paraId="0000007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vfvZzCg0Q7oIgbrha2yZXbBBBg==">AMUW2mWglnYVe13mP8gKr8U+TflTKwGcTDxn9ifc0SaU5gMANJGypEcNZPRnD/mmnk26el9KerDGcMKj/sbg3mufRXkGvt9aGUgerPID5ZTUnjOG6lndgOg=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