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1. FINALIDADE E INSTRUÇÕES DE PREENCHIMENTO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5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Este documento registra as cinco primeiras consultas SQL que respondem às perguntas de negócio do Edital, escritas sobre o banco criado no E2.4. As perguntas PN-06 a PN-10 ficam para o E2.5 do Ciclo 3, conforme a seção 10 do quadro de entregáveis. Toda consulta é critério de aceitação verificado ao vivo na banca: precisa ser respondida por consulta escrita, nunca por contagem manual (Edital, critérios de aceitação).</w:t>
            </w:r>
          </w:p>
          <w:tbl>
            <w:tblPr>
              <w:tblStyle w:val="Table2"/>
              <w:tblW w:w="1051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30"/>
              <w:tblGridChange w:id="0">
                <w:tblGrid>
                  <w:gridCol w:w="3285"/>
                  <w:gridCol w:w="7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4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Nome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5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SIRCA- Equipe 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6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Ciclo a que se refere esta 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Ciclo 2 – Produção (Especificação, Banco de Dados e Componente)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Data de elaboração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06/10/2026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Responsável pelo artefato neste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Lucas Gonçalves Felix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Data da última validação com 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rPr>
                      <w:rFonts w:ascii="Arial Narrow" w:cs="Arial Narrow" w:eastAsia="Arial Narrow" w:hAnsi="Arial Narrow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rtl w:val="0"/>
                    </w:rPr>
                    <w:t xml:space="preserve">A definir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spacing w:after="120" w:lineRule="auto"/>
              <w:jc w:val="both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PN-01 --- QUANTOS PARTICIPANTES DISTINTOS FORAM ATENDIDOS NO TRIMESTRE?</w:t>
            </w:r>
          </w:p>
        </w:tc>
      </w:tr>
    </w:tbl>
    <w:p w:rsidR="00000000" w:rsidDel="00000000" w:rsidP="00000000" w:rsidRDefault="00000000" w:rsidRPr="00000000" w14:paraId="00000012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-- Ajuste as duas datas abaixo para o trimestre que</w:t>
      </w:r>
    </w:p>
    <w:p w:rsidR="00000000" w:rsidDel="00000000" w:rsidP="00000000" w:rsidRDefault="00000000" w:rsidRPr="00000000" w14:paraId="0000001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-- estiver sendo apurado antes de rodar.</w:t>
      </w:r>
    </w:p>
    <w:p w:rsidR="00000000" w:rsidDel="00000000" w:rsidP="00000000" w:rsidRDefault="00000000" w:rsidRPr="00000000" w14:paraId="0000001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SELECT COUNT(DISTINCT Cod_Participante) AS participantes_atendidos</w:t>
      </w:r>
    </w:p>
    <w:p w:rsidR="00000000" w:rsidDel="00000000" w:rsidP="00000000" w:rsidRDefault="00000000" w:rsidRPr="00000000" w14:paraId="00000016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FROM FREQUENCIA</w:t>
      </w:r>
    </w:p>
    <w:p w:rsidR="00000000" w:rsidDel="00000000" w:rsidP="00000000" w:rsidRDefault="00000000" w:rsidRPr="00000000" w14:paraId="00000017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WHERE Data_Frequencia BETWEEN '2026-07-01' AND '2026-09-30';</w:t>
      </w:r>
    </w:p>
    <w:p w:rsidR="00000000" w:rsidDel="00000000" w:rsidP="00000000" w:rsidRDefault="00000000" w:rsidRPr="00000000" w14:paraId="00000018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Conta participantes distintos com pelo menos um registro em FREQUENCIA no período, qualquer que seja o valor de Presenca — é exatamente o critério da RN-05 ("atendido no trimestre é o participante com pelo menos um registro de presença no período"), que precisa aparecer declarado no relatório trimestral (RF-09). As datas estão fixas na consulta (não como parâmetro :nome) porque :data_inicio/:data_fim só funcionam dentro do psql com \set, ou como parâmetro passado por um driver (psycopg2, por exemplo) — coladas direto no pgAdmin, o PostgreSQL as lê como nome de coluna inexistente, que foi o erro relatado.</w:t>
      </w:r>
    </w:p>
    <w:p w:rsidR="00000000" w:rsidDel="00000000" w:rsidP="00000000" w:rsidRDefault="00000000" w:rsidRPr="00000000" w14:paraId="00000019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Conferência do resultado</w:t>
      </w:r>
    </w:p>
    <w:p w:rsidR="00000000" w:rsidDel="00000000" w:rsidP="00000000" w:rsidRDefault="00000000" w:rsidRPr="00000000" w14:paraId="0000001B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4600"/>
        <w:tblGridChange w:id="0">
          <w:tblGrid>
            <w:gridCol w:w="4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rtl w:val="0"/>
              </w:rPr>
              <w:t xml:space="preserve">Valor / forma de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Período testado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2026-07-01 a 2026-09-30 (ajustar para o trimestre real)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Resultado da consulta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Forma de conferir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Comparar com a contagem de participantes ativos do Dossiê (225, valor de agosto/2026) como ordem de grandeza — não precisa bater exato, já que é um recorte trimestral, mas um valor muito distante disso é sinal de erro na consulta ou na carga</w:t>
            </w:r>
          </w:p>
        </w:tc>
      </w:tr>
    </w:tbl>
    <w:p w:rsidR="00000000" w:rsidDel="00000000" w:rsidP="00000000" w:rsidRDefault="00000000" w:rsidRPr="00000000" w14:paraId="00000024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PN-02 --- Qual a taxa de presença de cada oficina no período?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 Narrow" w:cs="Arial Narrow" w:eastAsia="Arial Narrow" w:hAnsi="Arial Narro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-- Mesmo ajuste de datas da PN-01.</w:t>
      </w:r>
    </w:p>
    <w:p w:rsidR="00000000" w:rsidDel="00000000" w:rsidP="00000000" w:rsidRDefault="00000000" w:rsidRPr="00000000" w14:paraId="0000002A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SELECT o.Cod_Oficina, o.Nome_da_Oficina,</w:t>
      </w:r>
    </w:p>
    <w:p w:rsidR="00000000" w:rsidDel="00000000" w:rsidP="00000000" w:rsidRDefault="00000000" w:rsidRPr="00000000" w14:paraId="0000002B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COUNT(*) FILTER (WHERE f.Presenca = 'presente') AS presencas,</w:t>
      </w:r>
    </w:p>
    <w:p w:rsidR="00000000" w:rsidDel="00000000" w:rsidP="00000000" w:rsidRDefault="00000000" w:rsidRPr="00000000" w14:paraId="0000002C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COUNT(*) AS total_registros,</w:t>
      </w:r>
    </w:p>
    <w:p w:rsidR="00000000" w:rsidDel="00000000" w:rsidP="00000000" w:rsidRDefault="00000000" w:rsidRPr="00000000" w14:paraId="0000002D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ROUND(100.0 * COUNT(*) FILTER (WHERE f.Presenca = 'presente')</w:t>
      </w:r>
    </w:p>
    <w:p w:rsidR="00000000" w:rsidDel="00000000" w:rsidP="00000000" w:rsidRDefault="00000000" w:rsidRPr="00000000" w14:paraId="0000002E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      / NULLIF(COUNT(*), 0), 1) AS taxa_presenca_pct</w:t>
      </w:r>
    </w:p>
    <w:p w:rsidR="00000000" w:rsidDel="00000000" w:rsidP="00000000" w:rsidRDefault="00000000" w:rsidRPr="00000000" w14:paraId="0000002F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FROM OFICINA o</w:t>
      </w:r>
    </w:p>
    <w:p w:rsidR="00000000" w:rsidDel="00000000" w:rsidP="00000000" w:rsidRDefault="00000000" w:rsidRPr="00000000" w14:paraId="00000030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JOIN FREQUENCIA f ON f.Cod_Oficina = o.Cod_Oficina</w:t>
      </w:r>
    </w:p>
    <w:p w:rsidR="00000000" w:rsidDel="00000000" w:rsidP="00000000" w:rsidRDefault="00000000" w:rsidRPr="00000000" w14:paraId="00000031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WHERE f.Data_Frequencia BETWEEN '2026-07-01' AND '2026-09-30'</w:t>
      </w:r>
    </w:p>
    <w:p w:rsidR="00000000" w:rsidDel="00000000" w:rsidP="00000000" w:rsidRDefault="00000000" w:rsidRPr="00000000" w14:paraId="00000032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GROUP BY o.Cod_Oficina, o.Nome_da_Oficina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ORDER BY taxa_presenca_pct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Taxa = registros com Presenca = 'presente' dividido pelo total de registros da oficina no período, por cem. O NULLIF evita divisão por zero em oficina sem nenhum registro no período.</w:t>
      </w:r>
    </w:p>
    <w:p w:rsidR="00000000" w:rsidDel="00000000" w:rsidP="00000000" w:rsidRDefault="00000000" w:rsidRPr="00000000" w14:paraId="00000035">
      <w:pPr>
        <w:spacing w:after="15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Conferência do resultado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4600"/>
        <w:tblGridChange w:id="0">
          <w:tblGrid>
            <w:gridCol w:w="4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Valor / forma de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Oficina com maior taxa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Oficina com menor taxa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Forma de conferir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Escolher uma oficina e contar manualmente as linhas de FREQUENCIA dela no período, comparando com o total_registros retornado</w:t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PN-03 --- Quais participantes faltaram a três encontros consecultivos?</w:t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WITH base AS (</w:t>
      </w:r>
    </w:p>
    <w:p w:rsidR="00000000" w:rsidDel="00000000" w:rsidP="00000000" w:rsidRDefault="00000000" w:rsidRPr="00000000" w14:paraId="00000044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SELECT Cod_Participante, Cod_Oficina, Data_Frequencia,</w:t>
      </w:r>
    </w:p>
    <w:p w:rsidR="00000000" w:rsidDel="00000000" w:rsidP="00000000" w:rsidRDefault="00000000" w:rsidRPr="00000000" w14:paraId="0000004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CASE WHEN Presenca IN ('falta','falta_justificada')</w:t>
      </w:r>
    </w:p>
    <w:p w:rsidR="00000000" w:rsidDel="00000000" w:rsidP="00000000" w:rsidRDefault="00000000" w:rsidRPr="00000000" w14:paraId="00000046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    THEN 1 ELSE 0 END AS ausente</w:t>
      </w:r>
    </w:p>
    <w:p w:rsidR="00000000" w:rsidDel="00000000" w:rsidP="00000000" w:rsidRDefault="00000000" w:rsidRPr="00000000" w14:paraId="00000047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FROM FREQUENCIA</w:t>
      </w:r>
    </w:p>
    <w:p w:rsidR="00000000" w:rsidDel="00000000" w:rsidP="00000000" w:rsidRDefault="00000000" w:rsidRPr="00000000" w14:paraId="00000048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numerada AS (</w:t>
      </w:r>
    </w:p>
    <w:p w:rsidR="00000000" w:rsidDel="00000000" w:rsidP="00000000" w:rsidRDefault="00000000" w:rsidRPr="00000000" w14:paraId="0000004A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SELECT *,</w:t>
      </w:r>
    </w:p>
    <w:p w:rsidR="00000000" w:rsidDel="00000000" w:rsidP="00000000" w:rsidRDefault="00000000" w:rsidRPr="00000000" w14:paraId="0000004B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ROW_NUMBER() OVER (</w:t>
      </w:r>
    </w:p>
    <w:p w:rsidR="00000000" w:rsidDel="00000000" w:rsidP="00000000" w:rsidRDefault="00000000" w:rsidRPr="00000000" w14:paraId="0000004C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 PARTITION BY Cod_Participante, Cod_Oficina</w:t>
      </w:r>
    </w:p>
    <w:p w:rsidR="00000000" w:rsidDel="00000000" w:rsidP="00000000" w:rsidRDefault="00000000" w:rsidRPr="00000000" w14:paraId="0000004D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 ORDER BY Data_Frequencia) AS seq_geral,</w:t>
      </w:r>
    </w:p>
    <w:p w:rsidR="00000000" w:rsidDel="00000000" w:rsidP="00000000" w:rsidRDefault="00000000" w:rsidRPr="00000000" w14:paraId="0000004E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ROW_NUMBER() OVER (</w:t>
      </w:r>
    </w:p>
    <w:p w:rsidR="00000000" w:rsidDel="00000000" w:rsidP="00000000" w:rsidRDefault="00000000" w:rsidRPr="00000000" w14:paraId="0000004F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 PARTITION BY Cod_Participante, Cod_Oficina, ausente</w:t>
      </w:r>
    </w:p>
    <w:p w:rsidR="00000000" w:rsidDel="00000000" w:rsidP="00000000" w:rsidRDefault="00000000" w:rsidRPr="00000000" w14:paraId="00000050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 ORDER BY Data_Frequencia) AS seq_no_estado</w:t>
      </w:r>
    </w:p>
    <w:p w:rsidR="00000000" w:rsidDel="00000000" w:rsidP="00000000" w:rsidRDefault="00000000" w:rsidRPr="00000000" w14:paraId="00000051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FROM base</w:t>
      </w:r>
    </w:p>
    <w:p w:rsidR="00000000" w:rsidDel="00000000" w:rsidP="00000000" w:rsidRDefault="00000000" w:rsidRPr="00000000" w14:paraId="00000052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grupos AS (</w:t>
      </w:r>
    </w:p>
    <w:p w:rsidR="00000000" w:rsidDel="00000000" w:rsidP="00000000" w:rsidRDefault="00000000" w:rsidRPr="00000000" w14:paraId="00000054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SELECT *, (seq_geral - seq_no_estado) AS grupo</w:t>
      </w:r>
    </w:p>
    <w:p w:rsidR="00000000" w:rsidDel="00000000" w:rsidP="00000000" w:rsidRDefault="00000000" w:rsidRPr="00000000" w14:paraId="0000005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FROM numerada</w:t>
      </w:r>
    </w:p>
    <w:p w:rsidR="00000000" w:rsidDel="00000000" w:rsidP="00000000" w:rsidRDefault="00000000" w:rsidRPr="00000000" w14:paraId="00000056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SELECT p.Cod_Participante, p.Nome, g.Cod_Oficina,</w:t>
      </w:r>
    </w:p>
    <w:p w:rsidR="00000000" w:rsidDel="00000000" w:rsidP="00000000" w:rsidRDefault="00000000" w:rsidRPr="00000000" w14:paraId="00000058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COUNT(*) AS faltas_consecutivas,</w:t>
      </w:r>
    </w:p>
    <w:p w:rsidR="00000000" w:rsidDel="00000000" w:rsidP="00000000" w:rsidRDefault="00000000" w:rsidRPr="00000000" w14:paraId="00000059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MIN(g.Data_Frequencia) AS inicio_sequencia,</w:t>
      </w:r>
    </w:p>
    <w:p w:rsidR="00000000" w:rsidDel="00000000" w:rsidP="00000000" w:rsidRDefault="00000000" w:rsidRPr="00000000" w14:paraId="0000005A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MAX(g.Data_Frequencia) AS fim_sequencia</w:t>
      </w:r>
    </w:p>
    <w:p w:rsidR="00000000" w:rsidDel="00000000" w:rsidP="00000000" w:rsidRDefault="00000000" w:rsidRPr="00000000" w14:paraId="0000005B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FROM grupos g</w:t>
      </w:r>
    </w:p>
    <w:p w:rsidR="00000000" w:rsidDel="00000000" w:rsidP="00000000" w:rsidRDefault="00000000" w:rsidRPr="00000000" w14:paraId="0000005C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JOIN PARTICIPANTE p</w:t>
      </w:r>
    </w:p>
    <w:p w:rsidR="00000000" w:rsidDel="00000000" w:rsidP="00000000" w:rsidRDefault="00000000" w:rsidRPr="00000000" w14:paraId="0000005D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ON p.Cod_Participante = g.Cod_Participante</w:t>
      </w:r>
    </w:p>
    <w:p w:rsidR="00000000" w:rsidDel="00000000" w:rsidP="00000000" w:rsidRDefault="00000000" w:rsidRPr="00000000" w14:paraId="0000005E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WHERE g.ausente = 1</w:t>
      </w:r>
    </w:p>
    <w:p w:rsidR="00000000" w:rsidDel="00000000" w:rsidP="00000000" w:rsidRDefault="00000000" w:rsidRPr="00000000" w14:paraId="0000005F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GROUP BY p.Cod_Participante, p.Nome, g.Cod_Oficina, g.grupo</w:t>
      </w:r>
    </w:p>
    <w:p w:rsidR="00000000" w:rsidDel="00000000" w:rsidP="00000000" w:rsidRDefault="00000000" w:rsidRPr="00000000" w14:paraId="00000060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HAVING COUNT(*) &gt;= 3</w:t>
      </w:r>
    </w:p>
    <w:p w:rsidR="00000000" w:rsidDel="00000000" w:rsidP="00000000" w:rsidRDefault="00000000" w:rsidRPr="00000000" w14:paraId="00000061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ORDER BY p.Nome;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Técnica de "ilhas e lacunas": a diferença entre a posição geral do registro (seq_geral) e a posição dele dentro da sequência de mesmo estado (seq_no_estado) é constante enquanto o estado não muda. Isso agrupa faltas consecutivas em blocos (grupo), e o HAVING filtra só os blocos com 3 ou mais.</w:t>
      </w:r>
    </w:p>
    <w:p w:rsidR="00000000" w:rsidDel="00000000" w:rsidP="00000000" w:rsidRDefault="00000000" w:rsidRPr="00000000" w14:paraId="00000064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Premissa registrada: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nenhum documento do caso define se falta_justificada conta como ausência para o alerta de evasão. Esta consulta trata falta e falta_justificada como equivalentes (o participante não esteve na oficina), já que o foco é identificar risco de evasão, não apurar justificativa. Se a organização confirmar que uma falta justificada não deve contar, basta remover 'falta_justificada' da lista do CASE.</w:t>
      </w:r>
    </w:p>
    <w:p w:rsidR="00000000" w:rsidDel="00000000" w:rsidP="00000000" w:rsidRDefault="00000000" w:rsidRPr="00000000" w14:paraId="00000065">
      <w:pPr>
        <w:spacing w:after="15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Conferência do resultado</w:t>
      </w:r>
    </w:p>
    <w:tbl>
      <w:tblPr>
        <w:tblStyle w:val="Table8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4600"/>
        <w:tblGridChange w:id="0">
          <w:tblGrid>
            <w:gridCol w:w="4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forma de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Participantes encontrados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Forma de conferir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Pegar um participante do resultado e listar manualmente o histórico de FREQUENCIA dele na oficina apontada, conferindo as datas de início e fim da sequência</w:t>
            </w:r>
          </w:p>
        </w:tc>
      </w:tr>
    </w:tbl>
    <w:p w:rsidR="00000000" w:rsidDel="00000000" w:rsidP="00000000" w:rsidRDefault="00000000" w:rsidRPr="00000000" w14:paraId="0000006C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PN-04 --- QUANTAS FAMILIAS ATIVAS HÁ EM CADA BAIRRO?</w:t>
            </w:r>
          </w:p>
        </w:tc>
      </w:tr>
    </w:tbl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SELECT Bairro, COUNT(*) AS familias_ativas</w:t>
      </w:r>
    </w:p>
    <w:p w:rsidR="00000000" w:rsidDel="00000000" w:rsidP="00000000" w:rsidRDefault="00000000" w:rsidRPr="00000000" w14:paraId="00000074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FROM FAMILIA</w:t>
      </w:r>
    </w:p>
    <w:p w:rsidR="00000000" w:rsidDel="00000000" w:rsidP="00000000" w:rsidRDefault="00000000" w:rsidRPr="00000000" w14:paraId="0000007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WHERE Situacao_Cadastral = 'ativa'</w:t>
      </w:r>
    </w:p>
    <w:p w:rsidR="00000000" w:rsidDel="00000000" w:rsidP="00000000" w:rsidRDefault="00000000" w:rsidRPr="00000000" w14:paraId="00000076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GROUP BY Bairro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ORDER BY familias_ativas DESC;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Usa diretamente Situacao_Cadastral = 'ativa', o campo que já existe em FAMILIA desde o E1.5 — não depende de nenhuma tabela nova.</w:t>
      </w:r>
    </w:p>
    <w:p w:rsidR="00000000" w:rsidDel="00000000" w:rsidP="00000000" w:rsidRDefault="00000000" w:rsidRPr="00000000" w14:paraId="0000007A">
      <w:pPr>
        <w:spacing w:after="15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Conferência do resultado</w:t>
      </w:r>
    </w:p>
    <w:tbl>
      <w:tblPr>
        <w:tblStyle w:val="Table10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4600"/>
        <w:tblGridChange w:id="0">
          <w:tblGrid>
            <w:gridCol w:w="4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forma de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Total de bairros distintos retornados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Soma de familias_ativas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Forma de conferir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 soma de familias_ativas de todos os bairros não pode ultrapassar o total de famílias cadastradas (140, Dossiê §2)</w:t>
            </w:r>
          </w:p>
        </w:tc>
      </w:tr>
    </w:tbl>
    <w:p w:rsidR="00000000" w:rsidDel="00000000" w:rsidP="00000000" w:rsidRDefault="00000000" w:rsidRPr="00000000" w14:paraId="00000083">
      <w:pPr>
        <w:spacing w:after="15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PN-05 --- QUAL O HISTÓRICO COMPLETO DE ATENDIMENTO DE UM PARTICIPANTE?</w:t>
            </w:r>
          </w:p>
        </w:tc>
      </w:tr>
    </w:tbl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-- Troque 'P001' pelo código do participante a consultar.</w:t>
      </w:r>
    </w:p>
    <w:p w:rsidR="00000000" w:rsidDel="00000000" w:rsidP="00000000" w:rsidRDefault="00000000" w:rsidRPr="00000000" w14:paraId="00000089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SELECT 'frequencia' AS tipo_registro, f.Data_Frequencia AS data,</w:t>
      </w:r>
    </w:p>
    <w:p w:rsidR="00000000" w:rsidDel="00000000" w:rsidP="00000000" w:rsidRDefault="00000000" w:rsidRPr="00000000" w14:paraId="0000008A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o.Nome_da_Oficina AS detalhe, f.Presenca AS situacao</w:t>
      </w:r>
    </w:p>
    <w:p w:rsidR="00000000" w:rsidDel="00000000" w:rsidP="00000000" w:rsidRDefault="00000000" w:rsidRPr="00000000" w14:paraId="0000008B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FROM FREQUENCIA f</w:t>
      </w:r>
    </w:p>
    <w:p w:rsidR="00000000" w:rsidDel="00000000" w:rsidP="00000000" w:rsidRDefault="00000000" w:rsidRPr="00000000" w14:paraId="0000008C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JOIN OFICINA o ON o.Cod_Oficina = f.Cod_Oficina</w:t>
      </w:r>
    </w:p>
    <w:p w:rsidR="00000000" w:rsidDel="00000000" w:rsidP="00000000" w:rsidRDefault="00000000" w:rsidRPr="00000000" w14:paraId="0000008D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WHERE f.Cod_Participante = 'P001'</w:t>
      </w:r>
    </w:p>
    <w:p w:rsidR="00000000" w:rsidDel="00000000" w:rsidP="00000000" w:rsidRDefault="00000000" w:rsidRPr="00000000" w14:paraId="0000008E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UNION ALL</w:t>
      </w:r>
    </w:p>
    <w:p w:rsidR="00000000" w:rsidDel="00000000" w:rsidP="00000000" w:rsidRDefault="00000000" w:rsidRPr="00000000" w14:paraId="00000090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SELECT 'encaminhamento' AS tipo_registro, e.Data_Encaminhamento AS data,</w:t>
      </w:r>
    </w:p>
    <w:p w:rsidR="00000000" w:rsidDel="00000000" w:rsidP="00000000" w:rsidRDefault="00000000" w:rsidRPr="00000000" w14:paraId="00000092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e.Servico || ' - ' || e.Orgao AS detalhe,</w:t>
      </w:r>
    </w:p>
    <w:p w:rsidR="00000000" w:rsidDel="00000000" w:rsidP="00000000" w:rsidRDefault="00000000" w:rsidRPr="00000000" w14:paraId="00000093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      e.Situacao_do_Encaminhamento AS situacao</w:t>
      </w:r>
    </w:p>
    <w:p w:rsidR="00000000" w:rsidDel="00000000" w:rsidP="00000000" w:rsidRDefault="00000000" w:rsidRPr="00000000" w14:paraId="00000094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FROM ENCAMINHAMENTO e</w:t>
      </w:r>
    </w:p>
    <w:p w:rsidR="00000000" w:rsidDel="00000000" w:rsidP="00000000" w:rsidRDefault="00000000" w:rsidRPr="00000000" w14:paraId="00000095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WHERE e.Cod_Participante = 'P001'</w:t>
      </w:r>
    </w:p>
    <w:p w:rsidR="00000000" w:rsidDel="00000000" w:rsidP="00000000" w:rsidRDefault="00000000" w:rsidRPr="00000000" w14:paraId="00000096">
      <w:pPr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Arial Black" w:cs="Arial Black" w:eastAsia="Arial Black" w:hAnsi="Arial Black"/>
        </w:rPr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ORDER BY data;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5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Une, em uma única linha do tempo, os registros de frequência e os encaminhamentos do mesmo participante — a UNION ALL exige que as duas metades tenham o mesmo número e tipo de colunas, por isso a coluna tipo_registro identifica a origem de cada linha. O código 'P001' é só exemplo: troque pelo código real antes de rodar.</w:t>
      </w:r>
    </w:p>
    <w:p w:rsidR="00000000" w:rsidDel="00000000" w:rsidP="00000000" w:rsidRDefault="00000000" w:rsidRPr="00000000" w14:paraId="0000009A">
      <w:pPr>
        <w:spacing w:after="150" w:lineRule="auto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rtl w:val="0"/>
        </w:rPr>
        <w:t xml:space="preserve">Conferência do resultado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4600"/>
        <w:tblGridChange w:id="0">
          <w:tblGrid>
            <w:gridCol w:w="40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forma de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Participante testado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P001 (ajustar para um código real da base)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Linhas retornadas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Forma de conferir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Contar manualmente, nas planilhas tratadas, quantas linhas de FREQUENCIA e de ENCAMINHAMENTO pertencem a esse participante e comparar com o total retornado</w:t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Arquiteto de Dados</w:t>
      </w:r>
    </w:p>
    <w:p w:rsidR="00000000" w:rsidDel="00000000" w:rsidP="00000000" w:rsidRDefault="00000000" w:rsidRPr="00000000" w14:paraId="000000A9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Lucas Gonçalves Felix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801695</wp:posOffset>
            </wp:positionH>
            <wp:positionV relativeFrom="paragraph">
              <wp:posOffset>164778</wp:posOffset>
            </wp:positionV>
            <wp:extent cx="6038850" cy="504825"/>
            <wp:effectExtent b="0" l="0" r="0" t="0"/>
            <wp:wrapNone/>
            <wp:docPr id="32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22473" l="1463" r="-17432" t="6019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Coordenador de entrega do ciclo</w:t>
      </w:r>
    </w:p>
    <w:p w:rsidR="00000000" w:rsidDel="00000000" w:rsidP="00000000" w:rsidRDefault="00000000" w:rsidRPr="00000000" w14:paraId="000000AE">
      <w:pPr>
        <w:spacing w:after="12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Richter Belmont Pereira Amaral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279078</wp:posOffset>
            </wp:positionV>
            <wp:extent cx="5559743" cy="457200"/>
            <wp:effectExtent b="0" l="0" r="0" t="0"/>
            <wp:wrapNone/>
            <wp:docPr id="32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1953" l="-23795" r="7827" t="80119"/>
                    <a:stretch>
                      <a:fillRect/>
                    </a:stretch>
                  </pic:blipFill>
                  <pic:spPr>
                    <a:xfrm>
                      <a:off x="0" y="0"/>
                      <a:ext cx="5559743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spacing w:after="120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Professor orientador</w:t>
      </w:r>
    </w:p>
    <w:p w:rsidR="00000000" w:rsidDel="00000000" w:rsidP="00000000" w:rsidRDefault="00000000" w:rsidRPr="00000000" w14:paraId="000000B4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Ciência</w:t>
      </w:r>
    </w:p>
    <w:p w:rsidR="00000000" w:rsidDel="00000000" w:rsidP="00000000" w:rsidRDefault="00000000" w:rsidRPr="00000000" w14:paraId="000000B5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-192834</wp:posOffset>
              </wp:positionH>
              <wp:positionV relativeFrom="paragraph">
                <wp:posOffset>-52958</wp:posOffset>
              </wp:positionV>
              <wp:extent cx="7249170" cy="525145"/>
              <wp:effectExtent b="0" l="0" r="0" t="0"/>
              <wp:wrapNone/>
              <wp:docPr id="32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-192834</wp:posOffset>
              </wp:positionH>
              <wp:positionV relativeFrom="paragraph">
                <wp:posOffset>-52958</wp:posOffset>
              </wp:positionV>
              <wp:extent cx="7249170" cy="525145"/>
              <wp:effectExtent b="0" l="0" r="0" t="0"/>
              <wp:wrapNone/>
              <wp:docPr id="3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9170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-194307</wp:posOffset>
              </wp:positionH>
              <wp:positionV relativeFrom="paragraph">
                <wp:posOffset>-54607</wp:posOffset>
              </wp:positionV>
              <wp:extent cx="7249160" cy="525145"/>
              <wp:effectExtent b="0" l="0" r="0" t="0"/>
              <wp:wrapNone/>
              <wp:docPr id="3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-194307</wp:posOffset>
              </wp:positionH>
              <wp:positionV relativeFrom="paragraph">
                <wp:posOffset>-54607</wp:posOffset>
              </wp:positionV>
              <wp:extent cx="7249160" cy="525145"/>
              <wp:effectExtent b="0" l="0" r="0" t="0"/>
              <wp:wrapNone/>
              <wp:docPr id="3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9160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4943475</wp:posOffset>
          </wp:positionH>
          <wp:positionV relativeFrom="margin">
            <wp:posOffset>-612918</wp:posOffset>
          </wp:positionV>
          <wp:extent cx="2108930" cy="383843"/>
          <wp:effectExtent b="0" l="0" r="0" t="0"/>
          <wp:wrapNone/>
          <wp:docPr id="3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72305" cy="3657600"/>
          <wp:effectExtent b="0" l="0" r="0" t="0"/>
          <wp:wrapNone/>
          <wp:docPr id="32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firstLine="708"/>
      <w:jc w:val="center"/>
      <w:rPr>
        <w:rFonts w:ascii="Arial" w:cs="Arial" w:eastAsia="Arial" w:hAnsi="Arial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-420367</wp:posOffset>
              </wp:positionH>
              <wp:positionV relativeFrom="paragraph">
                <wp:posOffset>-459737</wp:posOffset>
              </wp:positionV>
              <wp:extent cx="7652385" cy="1292860"/>
              <wp:effectExtent b="0" l="0" r="0" t="0"/>
              <wp:wrapNone/>
              <wp:docPr id="3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-420367</wp:posOffset>
              </wp:positionH>
              <wp:positionV relativeFrom="paragraph">
                <wp:posOffset>-459737</wp:posOffset>
              </wp:positionV>
              <wp:extent cx="7652385" cy="1292860"/>
              <wp:effectExtent b="0" l="0" r="0" t="0"/>
              <wp:wrapNone/>
              <wp:docPr id="3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52385" cy="1292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3481704</wp:posOffset>
              </wp:positionH>
              <wp:positionV relativeFrom="paragraph">
                <wp:posOffset>-161288</wp:posOffset>
              </wp:positionV>
              <wp:extent cx="3317875" cy="812800"/>
              <wp:effectExtent b="0" l="0" r="0" t="0"/>
              <wp:wrapNone/>
              <wp:docPr id="32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3481704</wp:posOffset>
              </wp:positionH>
              <wp:positionV relativeFrom="paragraph">
                <wp:posOffset>-161288</wp:posOffset>
              </wp:positionV>
              <wp:extent cx="3317875" cy="812800"/>
              <wp:effectExtent b="0" l="0" r="0" t="0"/>
              <wp:wrapNone/>
              <wp:docPr id="32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7875" cy="81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3507104</wp:posOffset>
              </wp:positionH>
              <wp:positionV relativeFrom="paragraph">
                <wp:posOffset>-183512</wp:posOffset>
              </wp:positionV>
              <wp:extent cx="3296285" cy="819150"/>
              <wp:effectExtent b="0" l="0" r="0" t="0"/>
              <wp:wrapNone/>
              <wp:docPr id="32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3507104</wp:posOffset>
              </wp:positionH>
              <wp:positionV relativeFrom="paragraph">
                <wp:posOffset>-183512</wp:posOffset>
              </wp:positionV>
              <wp:extent cx="3296285" cy="819150"/>
              <wp:effectExtent b="0" l="0" r="0" t="0"/>
              <wp:wrapNone/>
              <wp:docPr id="3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628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-633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24" name="image1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1188539</wp:posOffset>
          </wp:positionH>
          <wp:positionV relativeFrom="paragraph">
            <wp:posOffset>2188210</wp:posOffset>
          </wp:positionV>
          <wp:extent cx="4472305" cy="3657600"/>
          <wp:effectExtent b="0" l="0" r="0" t="0"/>
          <wp:wrapNone/>
          <wp:docPr id="32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B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sz w:val="48"/>
        <w:szCs w:val="48"/>
        <w:rtl w:val="0"/>
      </w:rPr>
      <w:t xml:space="preserve">CONSULTAS SQL DE NEGÓCIO (PN-01 a PN-05)</w:t>
    </w:r>
  </w:p>
  <w:p w:rsidR="00000000" w:rsidDel="00000000" w:rsidP="00000000" w:rsidRDefault="00000000" w:rsidRPr="00000000" w14:paraId="000000BC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</w:rPr>
    </w:pPr>
    <w:r w:rsidDel="00000000" w:rsidR="00000000" w:rsidRPr="00000000">
      <w:rPr>
        <w:rFonts w:ascii="Arial Narrow" w:cs="Arial Narrow" w:eastAsia="Arial Narrow" w:hAnsi="Arial Narrow"/>
        <w:rtl w:val="0"/>
      </w:rPr>
      <w:t xml:space="preserve">Projeto Integrador Semestral 2026/2 — Núcleo de Informação e Especificação da Solução</w:t>
    </w:r>
  </w:p>
  <w:p w:rsidR="00000000" w:rsidDel="00000000" w:rsidP="00000000" w:rsidRDefault="00000000" w:rsidRPr="00000000" w14:paraId="000000BD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</w:rPr>
    </w:pPr>
    <w:r w:rsidDel="00000000" w:rsidR="00000000" w:rsidRPr="00000000">
      <w:rPr>
        <w:rFonts w:ascii="Arial Narrow" w:cs="Arial Narrow" w:eastAsia="Arial Narrow" w:hAnsi="Arial Narrow"/>
        <w:rtl w:val="0"/>
      </w:rPr>
      <w:t xml:space="preserve">Curso de Engenharia de Software — Modalidade Semipresencial — Campus Ceres</w:t>
    </w:r>
  </w:p>
  <w:p w:rsidR="00000000" w:rsidDel="00000000" w:rsidP="00000000" w:rsidRDefault="00000000" w:rsidRPr="00000000" w14:paraId="000000BE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rtl w:val="0"/>
      </w:rPr>
      <w:t xml:space="preserve">Organização do caso: INSTITUTO SEMEAR — Centro de Convivência e Fortalecimento de Vínculos — Ceres (GO)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  <w:rPr>
      <w:sz w:val="24"/>
      <w:szCs w:val="24"/>
    </w:r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jc w:val="center"/>
    </w:pPr>
    <w:rPr>
      <w:rFonts w:ascii="Arial Narrow" w:eastAsia="Arial Unicode MS" w:hAnsi="Arial Narrow"/>
      <w:color w:val="000000" w:themeColor="text1"/>
      <w:sz w:val="20"/>
      <w:szCs w:val="20"/>
      <w:lang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 w:val="24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  <w:rPr>
      <w:sz w:val="24"/>
      <w:szCs w:val="24"/>
    </w:r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  <w:rPr>
      <w:sz w:val="24"/>
      <w:szCs w:val="24"/>
    </w:r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  <w:rPr>
      <w:sz w:val="24"/>
      <w:szCs w:val="24"/>
    </w:r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  <w:rPr>
      <w:sz w:val="24"/>
      <w:szCs w:val="24"/>
    </w:r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  <w:rPr>
      <w:sz w:val="24"/>
      <w:szCs w:val="24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token-text" w:customStyle="1">
    <w:name w:val="token-text"/>
    <w:basedOn w:val="Fontepargpadro"/>
    <w:rsid w:val="00AF2CC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p70Tfu2hKoaE18eVVt4rV3V2yQ==">CgMxLjA4AHIhMUNGWkxmQjRaM19FVmZGUnl3M1Y0VTdzcUdqVC0yUm1G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2026-10-07T00:33:00Z</dcterms:created>
  <dc:creator>Luciana Carvalho Boggian - Assessora PROACAD</dc:creator>
</cp:coreProperties>
</file>