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8"/>
          <w:szCs w:val="48"/>
          <w:rtl w:val="0"/>
        </w:rPr>
        <w:t xml:space="preserve">CATÁLOGO DE REGRAS DE NEGÓCIO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Projeto Integrador Semestral 2026/2 — Núcleo de Informação e Especificação da Solução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Curso de Engenharia de Software — Modalidade Semipresencial — Campus Ceres — UniEVANGÉLICA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1. IDENTIFICAÇÃO E CONTROLE DE VERSÕES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129"/>
              <w:gridCol w:w="6777"/>
              <w:tblGridChange w:id="0">
                <w:tblGrid>
                  <w:gridCol w:w="3129"/>
                  <w:gridCol w:w="67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Título do projeto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SIRCA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Organização do caso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Instituto Semear Ceres-GO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Equipe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Equipe 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Ciclo de entrega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Ciclo 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Data de emissão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04/10/2026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Versão do catálogo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2.0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906.000000000002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05"/>
              <w:gridCol w:w="1610"/>
              <w:gridCol w:w="3287"/>
              <w:gridCol w:w="2191"/>
              <w:gridCol w:w="1613"/>
              <w:tblGridChange w:id="0">
                <w:tblGrid>
                  <w:gridCol w:w="1205"/>
                  <w:gridCol w:w="1610"/>
                  <w:gridCol w:w="3287"/>
                  <w:gridCol w:w="2191"/>
                  <w:gridCol w:w="161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4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Versão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5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Data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Descrição da alteração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7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Responsável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Aprovação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0.1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12/09/2026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Catálogo inicial com regras extraídas das entrevistas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Equipe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Orientador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2.0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04/10/2026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Substituição dos exemplos do modelo pelas regras RN-01 a RN-06 do Cartão do Projeto; inclusão das regras propostas RN-07 a RN-16; formalização da RN-06 em tabela de decisão; lista de verificação preenchida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Ana Laura Almeida de Amorim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Este catálogo é referenciado pelo Documento de Especificação de Requisitos. Os identificadores aqui atribuídos devem ser usados sem alteração nos demais artefatos do projeto.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2. O QUE É E O QUE NÃO É REGRA DE NEGÓCIO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Regra de negócio é uma declaração que restringe, calcula, deriva ou orienta o comportamento da organização, existindo independentemente de haver sistema. Ela pertence à instituição, não à equipe de desenvolvimento, e permanece válida ainda que o processo seja executado em papel.</w:t>
            </w:r>
          </w:p>
          <w:p w:rsidR="00000000" w:rsidDel="00000000" w:rsidP="00000000" w:rsidRDefault="00000000" w:rsidRPr="00000000" w14:paraId="0000002D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2.1 Características de uma regra de negócio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Origina-se de uma norma, de uma política interna, de exigência legal ou de prática consolidada da organização.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Pode ser enunciada de forma declarativa, sem descrever passos de execução.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 consequência definida quando violada.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Pode ser verificada por alguém da organização, sem conhecimento técnico.</w:t>
            </w:r>
          </w:p>
          <w:p w:rsidR="00000000" w:rsidDel="00000000" w:rsidP="00000000" w:rsidRDefault="00000000" w:rsidRPr="00000000" w14:paraId="00000032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2.2 O que NÃO é regra de negócio</w:t>
            </w:r>
          </w:p>
          <w:tbl>
            <w:tblPr>
              <w:tblStyle w:val="Table5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557"/>
              <w:gridCol w:w="5349"/>
              <w:tblGridChange w:id="0">
                <w:tblGrid>
                  <w:gridCol w:w="4557"/>
                  <w:gridCol w:w="53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3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Não é regra de negócio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4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Porque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tela deve exibir uma mensagem em vermelho quando a data for inválida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Descreve comportamento de interface, não política da organização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relatório deve ser gerado em até três segundos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É requisito não funcional de desempenho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solução deve permitir registrar a frequência dos participantes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É requisito funcional; a regra é a condição que limita esse registro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tabela de frequência deve ter chave primária composta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É decisão de modelagem de dados, consequência da regra e não a regra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Toda quarta-feira a coordenação envia o relatório por mensagem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É prática operacional; só será regra se houver obrigação institucional declarada</w:t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Teste prático: se a organização deixasse de usar qualquer sistema e voltasse ao papel, a declaração continuaria valendo? Se sim, é regra de negócio. Se não, é requisito, decisão de projeto ou detalhe de implementação.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2.3 Tipos adotados neste catálogo</w:t>
            </w:r>
          </w:p>
          <w:tbl>
            <w:tblPr>
              <w:tblStyle w:val="Table6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811"/>
              <w:gridCol w:w="4352"/>
              <w:gridCol w:w="3743"/>
              <w:tblGridChange w:id="0">
                <w:tblGrid>
                  <w:gridCol w:w="1811"/>
                  <w:gridCol w:w="4352"/>
                  <w:gridCol w:w="374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Tipo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Definição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Exemplo de enunciado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Restrição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Impede ou condiciona uma ação ou um estado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Um participante não pode ser inscrito em duas oficinas no mesmo horário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Cálculo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Estabelece como um valor é obtido a partir de outros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percentual de frequência é o número de presenças dividido pelo número de edições realizadas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Derivação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Define um fato novo a partir de fatos existentes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Considera-se participante ativo aquele com ao menos um registro de presença nos últimos noventa dias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Fluxo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Determina a sequência ou a condição de encaminhamento no processo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inscrição só é efetivada após o acolhimento da família pela equipe técnica</w:t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3. COMO LEVANTAR E REDIGIR REGRAS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Pergunte pelo caso excepcional: o que a organização faz quando o participante chega atrasado, quando falta, quando a família muda de endereço.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Pergunte pela consequência: o que acontece se essa condição não for cumprida e quem decide.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Peça o documento de origem: regimento, plano de trabalho, orientação do município, termo de doação.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Redija na voz da organização, em frase única, no presente, sem menção a sistema ou tela.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Evite advérbios de intensidade e expressões vagas: normalmente, quase sempre, de preferência. Se a regra admite exceção, a exceção deve ser enunciada.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Uma regra por identificador. Regras compostas devem ser decompostas.</w:t>
            </w:r>
          </w:p>
          <w:p w:rsidR="00000000" w:rsidDel="00000000" w:rsidP="00000000" w:rsidRDefault="00000000" w:rsidRPr="00000000" w14:paraId="0000005A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Regras conflitantes são frequentes e não devem ser resolvidas pela equipe por conta própria. Registre o conflito, leve à validação com a organização e documente a decisão no Instrumento de Validação de Requisitos.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10.0" w:type="dxa"/>
        <w:jc w:val="left"/>
        <w:tblInd w:w="60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10"/>
        <w:tblGridChange w:id="0">
          <w:tblGrid>
            <w:gridCol w:w="1071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4. QUADRO PADRONIZADO DE REGRAS DE NEGÓCIO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Reproduza o quadro abaixo para cada regra identificada. As três primeiras estão preenchidas como referência de profundidade esperada.</w:t>
            </w:r>
          </w:p>
          <w:tbl>
            <w:tblPr>
              <w:tblStyle w:val="Table9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23"/>
              <w:gridCol w:w="7683"/>
              <w:tblGridChange w:id="0">
                <w:tblGrid>
                  <w:gridCol w:w="2223"/>
                  <w:gridCol w:w="76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F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Identificador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Enunciado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Somente participantes com inscrição ativa na edição de oficina podem ter frequência registrada naquela edição.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Tipo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Restrição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Coordenação técnica do Instituto Semear — entrevista de 08/09/2026; prática registrada nos cadernos das oficinas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atendimento registrado não pode ser comprovado na prestação de contas ao município, expondo a organização a glosa do repasse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Verificação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Consulta que relacione registros de frequência sem inscrição correspondente; resultado esperado igual a zero ocorrências</w:t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23"/>
              <w:gridCol w:w="7683"/>
              <w:tblGridChange w:id="0">
                <w:tblGrid>
                  <w:gridCol w:w="2223"/>
                  <w:gridCol w:w="76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F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Identificador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Enunciado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Cada participante possui no máximo um registro de frequência por edição de oficina; correções substituem o valor vigente e preservam o valor anterior em histórico.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Tipo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Restrição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Necessidade declarada pela coordenação de eliminar contagem duplicada de atendimentos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total de atendimentos informado ao município e aos doadores fica superestimado, comprometendo a fidedignidade da prestação de contas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Verificação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Agrupamento por participante e edição com contagem maior que um; resultado esperado igual a zero ocorrências</w:t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25"/>
              <w:gridCol w:w="7681"/>
              <w:tblGridChange w:id="0">
                <w:tblGrid>
                  <w:gridCol w:w="2225"/>
                  <w:gridCol w:w="768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0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1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Identificador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Enunciado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Considera-se participante ativo aquele que registrou ao menos uma presença em oficina nos últimos noventa dias contados da data de referência do relatório.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Tipo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Derivação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Critério informado pela coordenação técnica para composição do relatório trimestral de atendimentos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Participantes sem vínculo efetivo são contabilizados como atendidos, distorcendo os indicadores apresentados aos doadores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Verificação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Comparação entre a lista de ativos gerada pela solução e a lista conferida manualmente pela coordenação para um trimestre de referência</w:t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28"/>
              <w:gridCol w:w="7678"/>
              <w:tblGridChange w:id="0">
                <w:tblGrid>
                  <w:gridCol w:w="2228"/>
                  <w:gridCol w:w="767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1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2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Identificador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Enunciado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partir da data de desligamento, o participante desligado não recebe novo registro de frequência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Tipo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Restrição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passo 10 do processo atual e problema PR-08 desligamento anotado em ficha, sem baixa correspondente na planilha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RF-01, RNF-01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Participante já desligado continua a receber lançamentos, o que distorce a taxa de presença das oficinas e a identificação de evasão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Verificação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Relacionar registros de frequência com data igual ou posterior à data de desligamento do participante, resultado esperado igual a zero ocorrências</w:t>
                  </w:r>
                </w:p>
              </w:tc>
            </w:tr>
          </w:tbl>
          <w:p w:rsidR="00000000" w:rsidDel="00000000" w:rsidP="00000000" w:rsidRDefault="00000000" w:rsidRPr="00000000" w14:paraId="000000A1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28"/>
              <w:gridCol w:w="7678"/>
              <w:tblGridChange w:id="0">
                <w:tblGrid>
                  <w:gridCol w:w="2228"/>
                  <w:gridCol w:w="767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2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3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Identificador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Enunciado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Atendido no trimestre é o participante com pelo menos um registro de presença no trimestre, esse é o critério oficial de contagem e consta do relatório trimestral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Tipo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Derivação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seção 7 critério de sucesso da prestação de contas e EV-03. Ponto a validar: se registro de presença significa apenas o valor presente ou também a falta justificada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RF-08, RF-09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número de participantes atendidos muda conforme o arquivo consultado e o relatório trimestral deixa de poder ser auditado pelo município e pelos mantenedores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Verificação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Comparar a quantidade de participantes distintos com ao menos um registro de presença no trimestre com a contagem conferida manualmente pela coordenação para um trimestre de referência, resultado esperado, valores iguais. </w:t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28"/>
              <w:gridCol w:w="7678"/>
              <w:tblGridChange w:id="0">
                <w:tblGrid>
                  <w:gridCol w:w="2228"/>
                  <w:gridCol w:w="767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3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4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Identificador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Enunciado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fila de atendimento da assistente social respeita a ordem de chegada, com prioridade legal para idoso, gestante e pessoa com deficiência, sem quebrar a ordem de chegada dentro de cada grupo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Tipo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Fluxo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assistente social atende famílias por ordem de chegada passos 1 e 2 do processo atual.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Pessoa com prioridade legal atendida fora de ordem, ou pessoa do mesmo grupo atendida antes de quem chegou primeiro, descumpre a prioridade prevista em lei e o critério de ordem de chegada adotado pelo Instituto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Verificação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Comparar o registro de chegada com o registro de atendimento de um dia de referência, resultado esperado, nenhuma pessoa comum atendida antes de pessoa prioritária que aguardava e nenhuma inversão de ordem dentro de um mesmo grupo</w:t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28"/>
              <w:gridCol w:w="7678"/>
              <w:tblGridChange w:id="0">
                <w:tblGrid>
                  <w:gridCol w:w="2228"/>
                  <w:gridCol w:w="767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8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9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Identificador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Enunciado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Somente participante com matrícula ativa em uma oficina tem frequência registrada nos encontros dessa oficina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Tipo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Restrição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termo 14 lista de presença: registro dos participantes inscritos no encontro e termo 15 matrícula: vínculo efetivo do participante à oficina, Cartão do Projeto SIRCA (RF-07). Proposta formulada pela equipe a partir do glossário, submeter à coordenação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RF-01, RF-07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Presença atribuída a quem não está vinculado à oficina não pode ser comprovada na prestação de contas e infla o total de atendimentos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Verificação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Relacionar registros de frequência de participantes sem matrícula ativa na oficina correspondente, resultado esperado igual a zero ocorrências</w:t>
                  </w:r>
                </w:p>
              </w:tc>
            </w:tr>
          </w:tbl>
          <w:p w:rsidR="00000000" w:rsidDel="00000000" w:rsidP="00000000" w:rsidRDefault="00000000" w:rsidRPr="00000000" w14:paraId="000000D8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28"/>
              <w:gridCol w:w="7678"/>
              <w:tblGridChange w:id="0">
                <w:tblGrid>
                  <w:gridCol w:w="2228"/>
                  <w:gridCol w:w="767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9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A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Identificador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Enunciado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Família atendida no período é aquela que teve ao menos um de seus participantes presente em oficina no período de apuração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Tipo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Derivação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decisão da organização de 10/09/2026, que distingue família atendida no período de família referenciada, segundo o critério exigido pelo município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RF-08, RF-09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Famílias sem nenhum participante presente são informadas ao município como atendidas, ou famílias atendidas deixam de ser contadas, contrariando o critério exigido pelo município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Verificação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Comparar a relação de famílias com ao menos um participante presente no período com a relação conferida pela coordenação para um mês de referência, resultado esperado: relações iguais</w:t>
                  </w:r>
                </w:p>
              </w:tc>
            </w:tr>
          </w:tbl>
          <w:p w:rsidR="00000000" w:rsidDel="00000000" w:rsidP="00000000" w:rsidRDefault="00000000" w:rsidRPr="00000000" w14:paraId="000000E9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9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535"/>
              <w:gridCol w:w="7395"/>
              <w:tblGridChange w:id="0">
                <w:tblGrid>
                  <w:gridCol w:w="2535"/>
                  <w:gridCol w:w="7395"/>
                </w:tblGrid>
              </w:tblGridChange>
            </w:tblGrid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Identificador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RN-09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Enunciado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Família ativa é a família referenciada isto é, com cadastro em situação ativa, tenha ou não participante presente em oficina no período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Derivação</w:t>
                  </w:r>
                </w:p>
              </w:tc>
            </w:tr>
            <w:tr>
              <w:trPr>
                <w:cantSplit w:val="0"/>
                <w:trHeight w:val="9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decisão da organização de 10/09/2026 e exemplo família referenciada (seção 3) Cartão do Projeto SIRCA (PN-04) Dossiê do Caso, seção 4 (cadastro de famílias com situação). A equivalência entre família ativa e família referenciada foi estabelecida pela equipe e precisa ser confirmada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RF-08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A quantidade de famílias ativas por bairro oscila conforme se considere o cadastro ou a participação recente, gerando números conflitantes nos relatórios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Verificação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Comparar a contagem de famílias com cadastro ativo por bairro com a contagem conferida pela coordenação, resultado esperado: contagens iguais</w:t>
                  </w:r>
                </w:p>
              </w:tc>
            </w:tr>
          </w:tbl>
          <w:p w:rsidR="00000000" w:rsidDel="00000000" w:rsidP="00000000" w:rsidRDefault="00000000" w:rsidRPr="00000000" w14:paraId="000000F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8"/>
              <w:tblW w:w="99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550"/>
              <w:gridCol w:w="7410"/>
              <w:tblGridChange w:id="0">
                <w:tblGrid>
                  <w:gridCol w:w="2550"/>
                  <w:gridCol w:w="7410"/>
                </w:tblGrid>
              </w:tblGridChange>
            </w:tblGrid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Identificador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RN-10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Enunciado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 índice de frequência de um participante em um período é o percentual obtido dividindo o número de encontros em que esteve presente pelo número de encontros realizados da sua oficina no mesmo período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Cálculo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decisão da organização de 10/09/2026, PN-02, taxa de presença por oficina. O denominador, o tratamento da falta justificada e a extensão do cálculo à taxa de presença da oficina foram propostos pela equipe e dependem de validação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RF-08, RF-09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Cada pessoa calcula o percentual de um modo, e a taxa de presença apresentada aos mantenedores diverge entre educadores, assistente social e coordenação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Verificação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Recalcular manualmente o índice de frequência de uma amostra de participantes de uma oficina e comparar com o valor apurado, resultado esperado: nenhuma divergência</w:t>
                  </w:r>
                </w:p>
              </w:tc>
            </w:tr>
          </w:tbl>
          <w:p w:rsidR="00000000" w:rsidDel="00000000" w:rsidP="00000000" w:rsidRDefault="00000000" w:rsidRPr="00000000" w14:paraId="0000010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9"/>
              <w:tblW w:w="100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30"/>
              <w:gridCol w:w="7875"/>
              <w:tblGridChange w:id="0">
                <w:tblGrid>
                  <w:gridCol w:w="2130"/>
                  <w:gridCol w:w="7875"/>
                </w:tblGrid>
              </w:tblGridChange>
            </w:tblGrid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Identificador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RN-11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Enunciado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Considera em risco de evasão o participante que falta a três encontros consecutivos da oficina em que está matriculado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Derivação</w:t>
                  </w:r>
                </w:p>
              </w:tc>
            </w:tr>
            <w:tr>
              <w:trPr>
                <w:cantSplit w:val="0"/>
                <w:trHeight w:val="9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Cartão do Projeto SIRCA (PN-03), identificar quem faltou a três encontros consecutivos antes de a evasão se consolidar, Glossário do domínio E1.4, v2.0 - termo 11 evasão. Ponto a validar: se a falta justificada interrompe ou não a sequência de faltas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RF-08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 afastamento do participante não é percebido a tempo, a evasão se consolida e a busca ativa não é iniciada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Verificação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Comparar a relação de participantes com três faltas consecutivas, obtida dos registros de uma oficina de referência, com a relação conferida pelo educador social, resultado esperado: relações iguais</w:t>
                  </w:r>
                </w:p>
              </w:tc>
            </w:tr>
          </w:tbl>
          <w:p w:rsidR="00000000" w:rsidDel="00000000" w:rsidP="00000000" w:rsidRDefault="00000000" w:rsidRPr="00000000" w14:paraId="0000011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20"/>
              <w:tblW w:w="100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30"/>
              <w:gridCol w:w="7875"/>
              <w:tblGridChange w:id="0">
                <w:tblGrid>
                  <w:gridCol w:w="2130"/>
                  <w:gridCol w:w="7875"/>
                </w:tblGrid>
              </w:tblGridChange>
            </w:tblGrid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F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Identificador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RN-12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Enunciado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Considera sem frequência recente o participante cujo último registro de frequência ocorreu há mais de trinta dias da data de referência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Derivação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Cartão do Projeto SIRCA (PN-09), Relatório E1.2, de 19/09/2026 — seção 7 - expectativa de identificar quem está evadindo antes que a evasão se consolide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9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RF-08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A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B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Participantes afastados passam despercebidos e a busca ativa pela família é iniciada tardiamente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C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Verificação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D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Comparar a relação de participantes sem registro de frequência há mais de trinta dias, em uma data de referência, com a relação conferida pela coordenação; resultado esperado: relações iguais</w:t>
                  </w:r>
                </w:p>
              </w:tc>
            </w:tr>
          </w:tbl>
          <w:p w:rsidR="00000000" w:rsidDel="00000000" w:rsidP="00000000" w:rsidRDefault="00000000" w:rsidRPr="00000000" w14:paraId="0000012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21"/>
              <w:tblW w:w="99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15"/>
              <w:gridCol w:w="7875"/>
              <w:tblGridChange w:id="0">
                <w:tblGrid>
                  <w:gridCol w:w="2115"/>
                  <w:gridCol w:w="7875"/>
                </w:tblGrid>
              </w:tblGridChange>
            </w:tblGrid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F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Identificador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2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RN-13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3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Enunciado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4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Oficina com menos de sessenta por cento das vagas ocupadas é considerada de baixa ocupação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5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Derivação</w:t>
                  </w:r>
                </w:p>
              </w:tc>
            </w:tr>
            <w:tr>
              <w:trPr>
                <w:cantSplit w:val="0"/>
                <w:trHeight w:val="9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Cartão do Projeto SIRCA (PN-06); Glossário do domínio E1.4, v2.0 — exemplo Oficina socioeducativa (número limitado de vagas, seção 3); Dossiê do Caso, seção 2 (doze oficinas em dois turnos). Ponto a validar: vaga ocupada corresponde a matrícula ativa.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9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A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RF-08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B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C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Oficinas subutilizadas não são identificadas e a coordenação deixa de reavaliar a oferta de vagas, de educadores e de turnos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D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Verificação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E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Calcular, para cada oficina, as vagas ocupadas por matrícula ativa sobre as vagas oferecidas e comparar com a conferência da coordenação, resultado esperado: nenhuma divergência na classificação</w:t>
                  </w:r>
                </w:p>
              </w:tc>
            </w:tr>
          </w:tbl>
          <w:p w:rsidR="00000000" w:rsidDel="00000000" w:rsidP="00000000" w:rsidRDefault="00000000" w:rsidRPr="00000000" w14:paraId="0000013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22"/>
              <w:tblW w:w="99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15"/>
              <w:gridCol w:w="7875"/>
              <w:tblGridChange w:id="0">
                <w:tblGrid>
                  <w:gridCol w:w="2115"/>
                  <w:gridCol w:w="7875"/>
                </w:tblGrid>
              </w:tblGridChange>
            </w:tblGrid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Identificador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RN-14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Enunciado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Todo encaminhamento de uma família a outro serviço da rede é acompanhado pela assistente social até o recebimento do contra referência do órgão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Fluxo</w:t>
                  </w:r>
                </w:p>
              </w:tc>
            </w:tr>
            <w:tr>
              <w:trPr>
                <w:cantSplit w:val="0"/>
                <w:trHeight w:val="9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Glossário do domínio E1.4, v2.0 — termos 5 - contra referência e 9 encaminhamentos, com fonte na entrevista com a assistente social, Relatório E1.2, de 19/09/2026 — passo 8 do processo atual no Cartão do Projeto SIRCA PN-07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RF-06, RF-08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D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Encaminhamentos ficam sem situação conhecida e a organização não consegue informar aos mantenedores quantos foram feitos por órgão e em que situação estão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Verificação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F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Relacionar encaminhamentos sem retorno recebido e sem situação de acompanhamento registrada, resultado esperado igual a zero ocorrências</w:t>
                  </w:r>
                </w:p>
              </w:tc>
            </w:tr>
          </w:tbl>
          <w:p w:rsidR="00000000" w:rsidDel="00000000" w:rsidP="00000000" w:rsidRDefault="00000000" w:rsidRPr="00000000" w14:paraId="0000015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23"/>
              <w:tblW w:w="99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30"/>
              <w:gridCol w:w="7785"/>
              <w:tblGridChange w:id="0">
                <w:tblGrid>
                  <w:gridCol w:w="2130"/>
                  <w:gridCol w:w="7785"/>
                </w:tblGrid>
              </w:tblGridChange>
            </w:tblGrid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2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Identificador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4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RN-15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5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Enunciado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Toda doação recebida é registrada com data, doador, tipo, valor estimado e destino, podendo o destino ser uma oficina, o estoque ou a distribuição direta às famílias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Restrição</w:t>
                  </w:r>
                </w:p>
              </w:tc>
            </w:tr>
            <w:tr>
              <w:trPr>
                <w:cantSplit w:val="0"/>
                <w:trHeight w:val="9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9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A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Dossiê do Caso, seção 4 - registro de doações com data, doador, tipo, valor estimado e destino, Glossário do domínio E1.4, v2.0 - termo 26 - observação da Coordenação Geral de 10/09/2026. Ponto a validar: o glossário cita quantidade e o Dossiê cita valor estimado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B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C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RF-06, RF-08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D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E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Não é possível informar ao doador e aos mantenedores o valor e o destino do recurso aplicado, o que compromete a prestação de contas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F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Verificação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0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Relacionar doações com data, doador, tipo, valor estimado ou destino não preenchidos, resultado esperado igual a zero ocorrências</w:t>
                  </w:r>
                </w:p>
              </w:tc>
            </w:tr>
          </w:tbl>
          <w:p w:rsidR="00000000" w:rsidDel="00000000" w:rsidP="00000000" w:rsidRDefault="00000000" w:rsidRPr="00000000" w14:paraId="0000016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24"/>
              <w:tblW w:w="99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30"/>
              <w:gridCol w:w="7815"/>
              <w:tblGridChange w:id="0">
                <w:tblGrid>
                  <w:gridCol w:w="2130"/>
                  <w:gridCol w:w="7815"/>
                </w:tblGrid>
              </w:tblGridChange>
            </w:tblGrid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2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Campo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3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Conteúdo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4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Identificador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5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RN-16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Enunciado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A prestação de contas trimestral é enviada à Secretaria Municipal de Assistência Social e aos mantenedores até o quinto dia útil após o encerramento do trimestre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9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Restrição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A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Fonte na organização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B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Relatório E1.2, de 19/09/2026 — seção 3.2 declaração da Coordenadora Geral, EV-03, registrada como estimativa da entrevistada e seção 7 critério de entrega no prazo. Ponto a validar: prazo e formato exigidos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C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Requisitos relacionados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D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RF-09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E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 que acontece se for violada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F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 atraso compromete a comprovação tempestiva dos atendimentos exigida pelo município e pelos mantenedores e põe em risco a continuidade do financiamento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0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Verificação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1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Comparar a data de envio de cada prestação de contas com o quinto dia útil após o fim do trimestre, resultado esperado igual a zero envios fora do prazo</w:t>
                  </w:r>
                </w:p>
              </w:tc>
            </w:tr>
          </w:tbl>
          <w:p w:rsidR="00000000" w:rsidDel="00000000" w:rsidP="00000000" w:rsidRDefault="00000000" w:rsidRPr="00000000" w14:paraId="0000017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4.1 Relação consolidada das regras</w:t>
            </w:r>
          </w:p>
          <w:tbl>
            <w:tblPr>
              <w:tblStyle w:val="Table25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184"/>
              <w:gridCol w:w="3890"/>
              <w:gridCol w:w="1609"/>
              <w:gridCol w:w="1619"/>
              <w:gridCol w:w="1604"/>
              <w:tblGridChange w:id="0">
                <w:tblGrid>
                  <w:gridCol w:w="1184"/>
                  <w:gridCol w:w="3890"/>
                  <w:gridCol w:w="1609"/>
                  <w:gridCol w:w="1619"/>
                  <w:gridCol w:w="160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4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5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Enunciado resumido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6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Tipo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7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Requisitos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8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Situação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Frequência somente para inscritos na edição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Restrição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Registro único de frequência por participante e edição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Restrição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Participante ativo com presença nos últimos noventa dias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Derivação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Em validação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Sem frequência após o desligamento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Restrição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RF-01, RNF-01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Em validação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Atendido no trimestre: ao menos um registro de presença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Derivação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RF-08, RF-09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Em validação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Fila de atendimento: ordem de chegada com prioridade legal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Fluxo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Em validação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Frequência somente com matrícula ativa na oficina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Restrição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RF-01, RF-07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Proposta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Família atendida no período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Derivação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RF-08, RF-09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Proposta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1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RN-09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2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Família ativa é a família referenciada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3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Derivação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4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RF-08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5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Proposta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RN-10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Índice de frequência do participante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Cálculo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9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RF-08, RF-09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A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Proposta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B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C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Risco de evasão: três faltas consecutivas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D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Derivação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E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F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Proposta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0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1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Sem frequência há mais de trinta dias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2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Derivação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3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4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Proposta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5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Oficina com menos de 60% das vagas ocupadas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Derivação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9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Proposta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A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B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Encaminhamento acompanhado até a contra referência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C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Fluxo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D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RF-06, RF-08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E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Proposta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F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0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Doação registrada com tipo, valor estimado e destino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1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Restrição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2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RF-06, RF-08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3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Proposta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4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RN-16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5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Prazo da prestação de contas trimestral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Restrição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RF-09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Proposta</w:t>
                  </w:r>
                </w:p>
              </w:tc>
            </w:tr>
          </w:tbl>
          <w:p w:rsidR="00000000" w:rsidDel="00000000" w:rsidP="00000000" w:rsidRDefault="00000000" w:rsidRPr="00000000" w14:paraId="000001C9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Situações admitidas: Proposta, Em validação, Validada, Rejeitada, Substituída. Regras rejeitadas permanecem no catálogo com a justificativa, para preservar o histórico da decisão.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CC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5. FORMALIZAÇÃO LÓGICA DAS CONDIÇÕES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Regras com múltiplas condições devem ser formalizadas para eliminar ambiguidade e para orientar os testes. Utilize a notação de condição e ação e, quando houver mais de duas condições combinadas, elabore tabela de decisão.</w:t>
            </w:r>
          </w:p>
          <w:p w:rsidR="00000000" w:rsidDel="00000000" w:rsidP="00000000" w:rsidRDefault="00000000" w:rsidRPr="00000000" w14:paraId="000001CE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5.1 Notação de condição e ação</w:t>
            </w:r>
          </w:p>
          <w:p w:rsidR="00000000" w:rsidDel="00000000" w:rsidP="00000000" w:rsidRDefault="00000000" w:rsidRPr="00000000" w14:paraId="000001CF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Escreva no formato: SE (condições ligadas por E ou OU) ENTÃO (ação ou conclusão), SENÃO (alternativa). Enuncie explicitamente o comportamento quando nenhuma condição se aplica.</w:t>
            </w:r>
          </w:p>
          <w:p w:rsidR="00000000" w:rsidDel="00000000" w:rsidP="00000000" w:rsidRDefault="00000000" w:rsidRPr="00000000" w14:paraId="000001D0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Exemplo para RN-03: SE (existe registro de presença do participante) E (a data do registro está a até noventa dias da data de referência) ENTÃO participante é classificado como ativo, SENÃO participante é classificado como inativo.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5.2 Tabela de decisão</w:t>
            </w:r>
          </w:p>
          <w:p w:rsidR="00000000" w:rsidDel="00000000" w:rsidP="00000000" w:rsidRDefault="00000000" w:rsidRPr="00000000" w14:paraId="000001D2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 tabela de decisão relaciona todas as combinações possíveis das condições e a ação correspondente. Com n condições binárias há 2 elevado a n combinações; todas devem constar, ainda que a ação se repita. Combinação sem ação definida indica lacuna na regra e deve ser levada à validação.</w:t>
            </w:r>
          </w:p>
          <w:p w:rsidR="00000000" w:rsidDel="00000000" w:rsidP="00000000" w:rsidRDefault="00000000" w:rsidRPr="00000000" w14:paraId="000001D3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Exemplo aplicado — regra de efetivação de inscrição em oficina no Instituto Semear, combinando três condições: C1 acolhimento da família realizado; C2 vaga disponível na edição da oficina; C3 ausência de conflito de horário com outra oficina do mesmo participante.</w:t>
            </w:r>
          </w:p>
          <w:tbl>
            <w:tblPr>
              <w:tblStyle w:val="Table27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015"/>
              <w:gridCol w:w="991"/>
              <w:gridCol w:w="991"/>
              <w:gridCol w:w="991"/>
              <w:gridCol w:w="2956"/>
              <w:gridCol w:w="2962"/>
              <w:tblGridChange w:id="0">
                <w:tblGrid>
                  <w:gridCol w:w="1015"/>
                  <w:gridCol w:w="991"/>
                  <w:gridCol w:w="991"/>
                  <w:gridCol w:w="991"/>
                  <w:gridCol w:w="2956"/>
                  <w:gridCol w:w="29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D4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Regra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5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6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7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8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9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Justificativa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D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Efetivar inscrição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Todas as condições atendidas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E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Recusar inscrição e sugerir outra edição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Conflito de horário impede a participação efetiva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E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Registrar em lista de espera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Sem vaga; vínculo já acolhido pela equipe técnica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E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Recusar inscrição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Sem vaga e com conflito de horário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Encaminhar para acolhimento antes da inscrição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Acolhimento é condição prévia definida pela coordenação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Encaminhar para acolhimento e registrar conflito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Acolhimento pendente e conflito de horário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Encaminhar para acolhimento e registrar ausência de vaga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Acolhimento pendente e sem vaga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0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Recusar inscrição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Nenhuma condição atendida</w:t>
                  </w:r>
                </w:p>
              </w:tc>
            </w:tr>
          </w:tbl>
          <w:p w:rsidR="00000000" w:rsidDel="00000000" w:rsidP="00000000" w:rsidRDefault="00000000" w:rsidRPr="00000000" w14:paraId="0000020A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V indica condição verdadeira e F indica condição falsa. Cada linha da tabela de decisão corresponde a pelo menos um caso de teste no plano de verificação da equipe.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5.3 Modelo em branco para formalização</w:t>
            </w:r>
          </w:p>
          <w:tbl>
            <w:tblPr>
              <w:tblStyle w:val="Table28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132"/>
              <w:gridCol w:w="6774"/>
              <w:tblGridChange w:id="0">
                <w:tblGrid>
                  <w:gridCol w:w="3132"/>
                  <w:gridCol w:w="677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0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Regra formalizada (identificador)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RN-06 — Prioridade na fila de atendimento da assistente social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0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Condição C1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pessoa que aguarda atendimento é idosa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Condição C2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pessoa que aguarda atendimento é gestante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Condição C3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pessoa que aguarda atendimento tem deficiência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Ações possíveis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(a) posicionar na fila prioritária, por ordem de chegada, (b) posicionar na fila comum, por ordem de chegada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Combinações sem ação definida (levar à validação)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R1, R2, R3 e R5 a pessoa pertence a mais de um grupo prioritário e a regra não declara qual grupo define sua posição. Além disso, a regra não declara a precedência entre grupos prioritários distintos (idoso, gestante e pessoa com deficiência) quando há pessoas de grupos diferentes aguardando. Levar à validação com a coordenação e registrar a decisão no Instrumento de Validação de Requisitos</w:t>
                  </w:r>
                </w:p>
              </w:tc>
            </w:tr>
          </w:tbl>
          <w:p w:rsidR="00000000" w:rsidDel="00000000" w:rsidP="00000000" w:rsidRDefault="00000000" w:rsidRPr="00000000" w14:paraId="00000219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018"/>
              <w:gridCol w:w="995"/>
              <w:gridCol w:w="995"/>
              <w:gridCol w:w="995"/>
              <w:gridCol w:w="2927"/>
              <w:gridCol w:w="2976"/>
              <w:tblGridChange w:id="0">
                <w:tblGrid>
                  <w:gridCol w:w="1018"/>
                  <w:gridCol w:w="995"/>
                  <w:gridCol w:w="995"/>
                  <w:gridCol w:w="995"/>
                  <w:gridCol w:w="2927"/>
                  <w:gridCol w:w="29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A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Regra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B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C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D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E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F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Justificativa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2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Fila prioritária, grupo e precedência a validar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Pertence a três grupos prioritários, a regra não define o grupo de referência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2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Fila prioritária, grupo e precedência a validar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Idoso e gestante, a regra não define o grupo de referência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2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Fila prioritária, grupo e precedência a validar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Idoso e pessoa com deficiência, a regra não define o grupo de referência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3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Fila prioritária, por ordem de chegada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Idoso: prioridade legal, ordem de chegada mantida dentro do grupo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3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Fila prioritária, grupo e precedência a validar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Gestante e pessoa com deficiência, a regra não define o grupo de referência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3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Fila prioritária, por ordem de chegada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Gestante: prioridade legal; ordem de chegada mantida dentro do grupo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4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Fila prioritária, por ordem de chegada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Pessoa com deficiência: prioridade legal; ordem de chegada mantida dentro do grupo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4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Fila prioritária, por ordem de chegada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Sem prioridade legal; atendida após as pessoas prioritárias que aguardam, na ordem de chegada</w:t>
                  </w:r>
                </w:p>
              </w:tc>
            </w:tr>
          </w:tbl>
          <w:p w:rsidR="00000000" w:rsidDel="00000000" w:rsidP="00000000" w:rsidRDefault="00000000" w:rsidRPr="00000000" w14:paraId="00000250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52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6. LISTA DE VERIFICAÇÃO DO CATÁLOGO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802"/>
              <w:gridCol w:w="5105"/>
              <w:gridCol w:w="1615"/>
              <w:gridCol w:w="2384"/>
              <w:tblGridChange w:id="0">
                <w:tblGrid>
                  <w:gridCol w:w="802"/>
                  <w:gridCol w:w="5105"/>
                  <w:gridCol w:w="1615"/>
                  <w:gridCol w:w="23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4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Nº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5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Item de verificação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6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Situação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7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Ação corretiva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Todas as regras têm identificador único e tipo classificado entre restrição, cálculo, derivação e fluxo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Atende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RN-01 a RN-16, com tipo classificado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Nenhum enunciado menciona tela, botão, sistema ou tecnologia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Atende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Enunciados sem menção a tela, botão, sistema ou tecnologia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Toda regra tem fonte identificada na organização, com data ou documento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Atende parcialmente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Toda regra cita documento de origem. Ação: padronizar as datas das sessões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Toda regra tem consequência de violação descrita em termos de impacto para 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Atende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Consequência descrita em todas as regras.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Toda regra tem forma de verificação objetiva declarada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Atende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Verificação objetiva em todas as regras.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Regras com mais de duas condições foram formalizadas em tabela de decisão completa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Atende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Só a RN-06 tem mais de duas condições, tabela com as oito combinações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Não há regras contraditórias entre si; conflitos identificados foram levados à validação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Atende parcialmente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Sem contradições. Lacunas em RN-04, RN-05, RN-06, RN-10 e RN-11 ainda não enviadas à organização.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Todos os identificadores citados no Documento de Especificação de Requisitos existem neste catálogo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Atende parcialmente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Ação: conferir ida e volta quando as seções 3, 5 e 10 do Documento de Especificação estiverem concluídas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Regras rejeitadas permanecem registradas com a respectiva justificativa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Atende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Nenhuma regra rejeitada nesta versão.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controle de versões está atualizado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Atende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Linha 0.2 registrada (04/10/2026). Ação no envio: registrar versão 2.0 e aprovação do orientador.</w:t>
                  </w:r>
                </w:p>
              </w:tc>
            </w:tr>
          </w:tbl>
          <w:p w:rsidR="00000000" w:rsidDel="00000000" w:rsidP="00000000" w:rsidRDefault="00000000" w:rsidRPr="00000000" w14:paraId="00000280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Responsável pela equipe do projeto</w:t>
      </w:r>
    </w:p>
    <w:p w:rsidR="00000000" w:rsidDel="00000000" w:rsidP="00000000" w:rsidRDefault="00000000" w:rsidRPr="00000000" w14:paraId="00000286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Richtter Belmont Pereira Amaral, RA P2610172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205730</wp:posOffset>
            </wp:positionV>
            <wp:extent cx="5559743" cy="457200"/>
            <wp:effectExtent b="0" l="0" r="0" t="0"/>
            <wp:wrapNone/>
            <wp:docPr id="3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1953" l="-23795" r="7827" t="80119"/>
                    <a:stretch>
                      <a:fillRect/>
                    </a:stretch>
                  </pic:blipFill>
                  <pic:spPr>
                    <a:xfrm>
                      <a:off x="0" y="0"/>
                      <a:ext cx="5559743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Professor orientador do Bloco 2</w:t>
      </w:r>
    </w:p>
    <w:p w:rsidR="00000000" w:rsidDel="00000000" w:rsidP="00000000" w:rsidRDefault="00000000" w:rsidRPr="00000000" w14:paraId="0000028B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Assinatura e data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18" w:top="1559" w:left="567" w:right="56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-188073</wp:posOffset>
              </wp:positionH>
              <wp:positionV relativeFrom="paragraph">
                <wp:posOffset>-48197</wp:posOffset>
              </wp:positionV>
              <wp:extent cx="7239645" cy="515620"/>
              <wp:effectExtent b="0" l="0" r="0" t="0"/>
              <wp:wrapNone/>
              <wp:docPr id="31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1730940" y="3526953"/>
                        <a:ext cx="723012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-188073</wp:posOffset>
              </wp:positionH>
              <wp:positionV relativeFrom="paragraph">
                <wp:posOffset>-48197</wp:posOffset>
              </wp:positionV>
              <wp:extent cx="7239645" cy="515620"/>
              <wp:effectExtent b="0" l="0" r="0" t="0"/>
              <wp:wrapNone/>
              <wp:docPr id="31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645" cy="515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-189546</wp:posOffset>
              </wp:positionH>
              <wp:positionV relativeFrom="paragraph">
                <wp:posOffset>-49846</wp:posOffset>
              </wp:positionV>
              <wp:extent cx="7239635" cy="515620"/>
              <wp:effectExtent b="0" l="0" r="0" t="0"/>
              <wp:wrapNone/>
              <wp:docPr id="30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730945" y="3526953"/>
                        <a:ext cx="723011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-189546</wp:posOffset>
              </wp:positionH>
              <wp:positionV relativeFrom="paragraph">
                <wp:posOffset>-49846</wp:posOffset>
              </wp:positionV>
              <wp:extent cx="7239635" cy="515620"/>
              <wp:effectExtent b="0" l="0" r="0" t="0"/>
              <wp:wrapNone/>
              <wp:docPr id="30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635" cy="515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4597713</wp:posOffset>
          </wp:positionH>
          <wp:positionV relativeFrom="paragraph">
            <wp:posOffset>-191222</wp:posOffset>
          </wp:positionV>
          <wp:extent cx="2108930" cy="383843"/>
          <wp:effectExtent b="0" l="0" r="0" t="0"/>
          <wp:wrapNone/>
          <wp:docPr id="3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8930" cy="38384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1140914</wp:posOffset>
          </wp:positionH>
          <wp:positionV relativeFrom="paragraph">
            <wp:posOffset>2744470</wp:posOffset>
          </wp:positionV>
          <wp:extent cx="4472305" cy="3657600"/>
          <wp:effectExtent b="0" l="0" r="0" t="0"/>
          <wp:wrapNone/>
          <wp:docPr id="31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08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-415606</wp:posOffset>
              </wp:positionH>
              <wp:positionV relativeFrom="paragraph">
                <wp:posOffset>-454976</wp:posOffset>
              </wp:positionV>
              <wp:extent cx="7642860" cy="1283335"/>
              <wp:effectExtent b="0" l="0" r="0" t="0"/>
              <wp:wrapNone/>
              <wp:docPr id="31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529333" y="3143095"/>
                        <a:ext cx="7633335" cy="1273810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-415606</wp:posOffset>
              </wp:positionH>
              <wp:positionV relativeFrom="paragraph">
                <wp:posOffset>-454976</wp:posOffset>
              </wp:positionV>
              <wp:extent cx="7642860" cy="1283335"/>
              <wp:effectExtent b="0" l="0" r="0" t="0"/>
              <wp:wrapNone/>
              <wp:docPr id="31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42860" cy="1283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3494404</wp:posOffset>
              </wp:positionH>
              <wp:positionV relativeFrom="paragraph">
                <wp:posOffset>-148589</wp:posOffset>
              </wp:positionV>
              <wp:extent cx="3292475" cy="787400"/>
              <wp:effectExtent b="0" l="0" r="0" t="0"/>
              <wp:wrapNone/>
              <wp:docPr id="311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712463" y="3399000"/>
                        <a:ext cx="3267075" cy="762000"/>
                      </a:xfrm>
                      <a:prstGeom prst="roundRect">
                        <a:avLst>
                          <a:gd fmla="val 22926" name="adj"/>
                        </a:avLst>
                      </a:prstGeom>
                      <a:solidFill>
                        <a:schemeClr val="lt1"/>
                      </a:solidFill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3494404</wp:posOffset>
              </wp:positionH>
              <wp:positionV relativeFrom="paragraph">
                <wp:posOffset>-148589</wp:posOffset>
              </wp:positionV>
              <wp:extent cx="3292475" cy="787400"/>
              <wp:effectExtent b="0" l="0" r="0" t="0"/>
              <wp:wrapNone/>
              <wp:docPr id="31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92475" cy="787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3511867</wp:posOffset>
              </wp:positionH>
              <wp:positionV relativeFrom="paragraph">
                <wp:posOffset>-178751</wp:posOffset>
              </wp:positionV>
              <wp:extent cx="3286760" cy="809625"/>
              <wp:effectExtent b="0" l="0" r="0" t="0"/>
              <wp:wrapNone/>
              <wp:docPr id="30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07383" y="3379950"/>
                        <a:ext cx="327723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PROJETO INTEGRADOR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2026.2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3511867</wp:posOffset>
              </wp:positionH>
              <wp:positionV relativeFrom="paragraph">
                <wp:posOffset>-178751</wp:posOffset>
              </wp:positionV>
              <wp:extent cx="3286760" cy="809625"/>
              <wp:effectExtent b="0" l="0" r="0" t="0"/>
              <wp:wrapNone/>
              <wp:docPr id="30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86760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-634</wp:posOffset>
          </wp:positionV>
          <wp:extent cx="2933700" cy="506730"/>
          <wp:effectExtent b="0" l="0" r="0" t="0"/>
          <wp:wrapNone/>
          <wp:docPr descr="Placa azul com letras brancas em fundo preto&#10;&#10;Descrição gerada automaticamente com confiança média" id="314" name="image4.png"/>
          <a:graphic>
            <a:graphicData uri="http://schemas.openxmlformats.org/drawingml/2006/picture">
              <pic:pic>
                <pic:nvPicPr>
                  <pic:cNvPr descr="Placa azul com letras brancas em fundo preto&#10;&#10;Descrição gerada automaticamente com confiança médi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33700" cy="5067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1188539</wp:posOffset>
          </wp:positionH>
          <wp:positionV relativeFrom="paragraph">
            <wp:posOffset>2188210</wp:posOffset>
          </wp:positionV>
          <wp:extent cx="4472305" cy="3657600"/>
          <wp:effectExtent b="0" l="0" r="0" t="0"/>
          <wp:wrapNone/>
          <wp:docPr id="31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07272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072723"/>
  </w:style>
  <w:style w:type="paragraph" w:styleId="Rodap">
    <w:name w:val="footer"/>
    <w:basedOn w:val="Normal"/>
    <w:link w:val="RodapChar"/>
    <w:uiPriority w:val="99"/>
    <w:unhideWhenUsed w:val="1"/>
    <w:rsid w:val="0007272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072723"/>
  </w:style>
  <w:style w:type="table" w:styleId="Tabelacomgrade">
    <w:name w:val="Table Grid"/>
    <w:basedOn w:val="Tabelanormal"/>
    <w:uiPriority w:val="59"/>
    <w:rsid w:val="0007272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emEspaamento">
    <w:name w:val="No Spacing"/>
    <w:uiPriority w:val="1"/>
    <w:qFormat w:val="1"/>
    <w:rsid w:val="004976AB"/>
    <w:pPr>
      <w:framePr w:lines="0" w:hSpace="141" w:wrap="around" w:hAnchor="margin" w:vAnchor="page" w:xAlign="center" w:y="1936"/>
      <w:spacing w:after="0" w:line="240" w:lineRule="auto"/>
      <w:jc w:val="center"/>
    </w:pPr>
    <w:rPr>
      <w:rFonts w:ascii="Arial Narrow" w:cs="Times New Roman" w:eastAsia="Arial Unicode MS" w:hAnsi="Arial Narrow"/>
      <w:color w:val="000000" w:themeColor="text1"/>
      <w:sz w:val="20"/>
      <w:szCs w:val="20"/>
      <w:lang w:eastAsia="pt-BR" w:val="pt-PT"/>
    </w:rPr>
  </w:style>
  <w:style w:type="paragraph" w:styleId="PargrafodaLista">
    <w:name w:val="List Paragraph"/>
    <w:aliases w:val="Parágrafo corpo do texto"/>
    <w:basedOn w:val="Normal"/>
    <w:uiPriority w:val="34"/>
    <w:qFormat w:val="1"/>
    <w:rsid w:val="00294459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1"/>
    <w:qFormat w:val="1"/>
    <w:rsid w:val="00C27704"/>
    <w:pPr>
      <w:spacing w:after="240"/>
      <w:jc w:val="both"/>
    </w:pPr>
    <w:rPr>
      <w:rFonts w:ascii="Garamond" w:hAnsi="Garamond"/>
      <w:spacing w:val="-5"/>
      <w:szCs w:val="20"/>
      <w:lang w:eastAsia="x-none" w:val="x-none"/>
    </w:rPr>
  </w:style>
  <w:style w:type="character" w:styleId="CorpodetextoChar" w:customStyle="1">
    <w:name w:val="Corpo de texto Char"/>
    <w:basedOn w:val="Fontepargpadro"/>
    <w:link w:val="Corpodetexto"/>
    <w:uiPriority w:val="1"/>
    <w:rsid w:val="00C27704"/>
    <w:rPr>
      <w:rFonts w:ascii="Garamond" w:cs="Times New Roman" w:eastAsia="Times New Roman" w:hAnsi="Garamond"/>
      <w:spacing w:val="-5"/>
      <w:sz w:val="24"/>
      <w:szCs w:val="20"/>
      <w:lang w:eastAsia="x-none" w:val="x-none"/>
    </w:rPr>
  </w:style>
  <w:style w:type="paragraph" w:styleId="Normal1" w:customStyle="1">
    <w:name w:val="Normal1"/>
    <w:rsid w:val="00AF5ECB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 w:val="1"/>
    <w:rsid w:val="00C521CD"/>
    <w:rPr>
      <w:color w:val="0000ff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C521CD"/>
    <w:rPr>
      <w:color w:val="605e5c"/>
      <w:shd w:color="auto" w:fill="e1dfdd" w:val="clear"/>
    </w:rPr>
  </w:style>
  <w:style w:type="character" w:styleId="a-list-item" w:customStyle="1">
    <w:name w:val="a-list-item"/>
    <w:basedOn w:val="Fontepargpadro"/>
    <w:rsid w:val="00E765A2"/>
  </w:style>
  <w:style w:type="character" w:styleId="a-text-bold" w:customStyle="1">
    <w:name w:val="a-text-bold"/>
    <w:basedOn w:val="Fontepargpadro"/>
    <w:rsid w:val="00E765A2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09405D"/>
    <w:rPr>
      <w:rFonts w:ascii="Arial" w:cs="Arial" w:hAnsi="Arial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09405D"/>
    <w:rPr>
      <w:rFonts w:ascii="Arial" w:cs="Arial" w:hAnsi="Arial"/>
      <w:sz w:val="18"/>
      <w:szCs w:val="18"/>
    </w:rPr>
  </w:style>
  <w:style w:type="paragraph" w:styleId="TableParagraph" w:customStyle="1">
    <w:name w:val="Table Paragraph"/>
    <w:basedOn w:val="Normal"/>
    <w:uiPriority w:val="1"/>
    <w:qFormat w:val="1"/>
    <w:rsid w:val="004D31DB"/>
    <w:pPr>
      <w:widowControl w:val="0"/>
      <w:autoSpaceDE w:val="0"/>
      <w:autoSpaceDN w:val="0"/>
      <w:jc w:val="center"/>
    </w:pPr>
    <w:rPr>
      <w:rFonts w:ascii="Arial Narrow" w:cs="Arial Narrow" w:eastAsia="Arial Narrow" w:hAnsi="Arial Narrow"/>
      <w:lang w:val="pt-PT"/>
    </w:rPr>
  </w:style>
  <w:style w:type="paragraph" w:styleId="NormalWeb">
    <w:name w:val="Normal (Web)"/>
    <w:basedOn w:val="Normal"/>
    <w:uiPriority w:val="99"/>
    <w:unhideWhenUsed w:val="1"/>
    <w:rsid w:val="009F48F0"/>
    <w:pPr>
      <w:spacing w:after="100" w:afterAutospacing="1" w:before="100" w:beforeAutospacing="1"/>
    </w:pPr>
  </w:style>
  <w:style w:type="character" w:styleId="s1" w:customStyle="1">
    <w:name w:val="s1"/>
    <w:basedOn w:val="Fontepargpadro"/>
    <w:rsid w:val="00551A01"/>
  </w:style>
  <w:style w:type="character" w:styleId="apple-converted-space" w:customStyle="1">
    <w:name w:val="apple-converted-space"/>
    <w:basedOn w:val="Fontepargpadro"/>
    <w:rsid w:val="00551A01"/>
  </w:style>
  <w:style w:type="character" w:styleId="Ttulo2Char" w:customStyle="1">
    <w:name w:val="Título 2 Char"/>
    <w:basedOn w:val="Fontepargpadro"/>
    <w:link w:val="Ttulo2"/>
    <w:uiPriority w:val="9"/>
    <w:rsid w:val="008C2837"/>
    <w:rPr>
      <w:rFonts w:ascii="Times New Roman" w:cs="Times New Roman" w:eastAsia="Times New Roman" w:hAnsi="Times New Roman"/>
      <w:b w:val="1"/>
      <w:bCs w:val="1"/>
      <w:sz w:val="36"/>
      <w:szCs w:val="3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8C2837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p1" w:customStyle="1">
    <w:name w:val="p1"/>
    <w:basedOn w:val="Normal"/>
    <w:rsid w:val="008C2837"/>
    <w:pPr>
      <w:spacing w:after="100" w:afterAutospacing="1" w:before="100" w:beforeAutospacing="1"/>
    </w:pPr>
  </w:style>
  <w:style w:type="paragraph" w:styleId="p2" w:customStyle="1">
    <w:name w:val="p2"/>
    <w:basedOn w:val="Normal"/>
    <w:rsid w:val="008C2837"/>
    <w:pPr>
      <w:spacing w:after="100" w:afterAutospacing="1" w:before="100" w:beforeAutospacing="1"/>
    </w:pPr>
  </w:style>
  <w:style w:type="character" w:styleId="s2" w:customStyle="1">
    <w:name w:val="s2"/>
    <w:basedOn w:val="Fontepargpadro"/>
    <w:rsid w:val="008C2837"/>
  </w:style>
  <w:style w:type="paragraph" w:styleId="p3" w:customStyle="1">
    <w:name w:val="p3"/>
    <w:basedOn w:val="Normal"/>
    <w:rsid w:val="008C2837"/>
    <w:pPr>
      <w:spacing w:after="100" w:afterAutospacing="1" w:before="100" w:beforeAutospacing="1"/>
    </w:pPr>
  </w:style>
  <w:style w:type="character" w:styleId="s3" w:customStyle="1">
    <w:name w:val="s3"/>
    <w:basedOn w:val="Fontepargpadro"/>
    <w:rsid w:val="008C2837"/>
  </w:style>
  <w:style w:type="character" w:styleId="Ttulo1Char" w:customStyle="1">
    <w:name w:val="Título 1 Char"/>
    <w:basedOn w:val="Fontepargpadro"/>
    <w:link w:val="Ttulo1"/>
    <w:uiPriority w:val="9"/>
    <w:rsid w:val="005D75F9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pt-BR"/>
    </w:rPr>
  </w:style>
  <w:style w:type="paragraph" w:styleId="p4" w:customStyle="1">
    <w:name w:val="p4"/>
    <w:basedOn w:val="Normal"/>
    <w:rsid w:val="005D75F9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/4+TpE6jdkuRSBTEKwiXISfaA==">CgMxLjA4AHIhMXRhNXR1S2hBZnVrZkJzMDJWQkZZeXFaUHVWVzlOM0Nl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2026-10-04T18:51:00Z</dcterms:created>
  <dc:creator>Luciana Carvalho Boggian - Assessora PROACAD</dc:creator>
</cp:coreProperties>
</file>