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DA41E" w14:textId="7D8181E1" w:rsidR="000D3EB3" w:rsidRPr="000D3EB3" w:rsidRDefault="000D3EB3" w:rsidP="000D762F">
      <w:pPr>
        <w:ind w:left="720" w:hanging="360"/>
        <w:jc w:val="both"/>
        <w:rPr>
          <w:b/>
          <w:bCs/>
        </w:rPr>
      </w:pPr>
      <w:r>
        <w:rPr>
          <w:b/>
          <w:bCs/>
        </w:rPr>
        <w:t>Section 1.</w:t>
      </w:r>
    </w:p>
    <w:p w14:paraId="7824138D" w14:textId="1C83B9CF" w:rsidR="001147F8" w:rsidRPr="005E2772" w:rsidRDefault="004870FB" w:rsidP="000D762F">
      <w:pPr>
        <w:pStyle w:val="NormalWeb"/>
        <w:numPr>
          <w:ilvl w:val="0"/>
          <w:numId w:val="2"/>
        </w:numPr>
        <w:jc w:val="both"/>
        <w:rPr>
          <w:rFonts w:ascii="ArialMT" w:hAnsi="ArialMT"/>
        </w:rPr>
      </w:pPr>
      <w:r>
        <w:rPr>
          <w:rFonts w:ascii="ArialMT" w:hAnsi="ArialMT"/>
        </w:rPr>
        <w:t xml:space="preserve">What is the effect of acupuncture on chronic headaches? </w:t>
      </w:r>
    </w:p>
    <w:p w14:paraId="006656BC" w14:textId="14CC11D9" w:rsidR="001147F8" w:rsidRDefault="001147F8" w:rsidP="001147F8">
      <w:pPr>
        <w:pStyle w:val="NormalWeb"/>
        <w:rPr>
          <w:rFonts w:ascii="ArialMT" w:hAnsi="ArialMT"/>
        </w:rPr>
      </w:pPr>
      <w:r>
        <w:rPr>
          <w:rFonts w:ascii="ArialMT" w:hAnsi="ArialMT"/>
        </w:rPr>
        <w:t>A visual assessment</w:t>
      </w:r>
      <w:r w:rsidR="00E47354">
        <w:rPr>
          <w:rFonts w:ascii="ArialMT" w:hAnsi="ArialMT"/>
        </w:rPr>
        <w:t xml:space="preserve"> of severity before and after acupuncture and control</w:t>
      </w:r>
      <w:r>
        <w:rPr>
          <w:rFonts w:ascii="ArialMT" w:hAnsi="ArialMT"/>
        </w:rPr>
        <w:t xml:space="preserve"> was conducted first to try </w:t>
      </w:r>
      <w:r w:rsidR="00EE2C66">
        <w:rPr>
          <w:rFonts w:ascii="ArialMT" w:hAnsi="ArialMT"/>
        </w:rPr>
        <w:t xml:space="preserve">visually </w:t>
      </w:r>
      <w:r>
        <w:rPr>
          <w:rFonts w:ascii="ArialMT" w:hAnsi="ArialMT"/>
        </w:rPr>
        <w:t xml:space="preserve">identify any differences. </w:t>
      </w:r>
    </w:p>
    <w:p w14:paraId="60EFFC23" w14:textId="338AD367" w:rsidR="00DF4447" w:rsidRDefault="00DF4447" w:rsidP="001147F8">
      <w:pPr>
        <w:pStyle w:val="NormalWeb"/>
        <w:rPr>
          <w:rFonts w:ascii="ArialMT" w:hAnsi="ArialMT"/>
        </w:rPr>
      </w:pPr>
      <w:r w:rsidRPr="00DF4447">
        <w:rPr>
          <w:rFonts w:ascii="ArialMT" w:hAnsi="ArialMT"/>
          <w:noProof/>
        </w:rPr>
        <w:drawing>
          <wp:inline distT="0" distB="0" distL="0" distR="0" wp14:anchorId="4065B4D7" wp14:editId="44602578">
            <wp:extent cx="2716823" cy="2374459"/>
            <wp:effectExtent l="0" t="0" r="1270" b="63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5"/>
                    <a:stretch>
                      <a:fillRect/>
                    </a:stretch>
                  </pic:blipFill>
                  <pic:spPr>
                    <a:xfrm>
                      <a:off x="0" y="0"/>
                      <a:ext cx="2749366" cy="2402901"/>
                    </a:xfrm>
                    <a:prstGeom prst="rect">
                      <a:avLst/>
                    </a:prstGeom>
                  </pic:spPr>
                </pic:pic>
              </a:graphicData>
            </a:graphic>
          </wp:inline>
        </w:drawing>
      </w:r>
      <w:r w:rsidRPr="00DF4447">
        <w:rPr>
          <w:rFonts w:ascii="ArialMT" w:hAnsi="ArialMT"/>
          <w:noProof/>
        </w:rPr>
        <w:drawing>
          <wp:inline distT="0" distB="0" distL="0" distR="0" wp14:anchorId="25CA943F" wp14:editId="5A8ECE3D">
            <wp:extent cx="2734408" cy="2389829"/>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2766136" cy="2417559"/>
                    </a:xfrm>
                    <a:prstGeom prst="rect">
                      <a:avLst/>
                    </a:prstGeom>
                  </pic:spPr>
                </pic:pic>
              </a:graphicData>
            </a:graphic>
          </wp:inline>
        </w:drawing>
      </w:r>
    </w:p>
    <w:p w14:paraId="6FDCD6B4" w14:textId="3CC79962" w:rsidR="00DF4447" w:rsidRDefault="00DF4447" w:rsidP="000D762F">
      <w:pPr>
        <w:pStyle w:val="NormalWeb"/>
        <w:jc w:val="both"/>
        <w:rPr>
          <w:rFonts w:ascii="ArialMT" w:hAnsi="ArialMT"/>
        </w:rPr>
      </w:pPr>
      <w:r>
        <w:rPr>
          <w:rFonts w:ascii="ArialMT" w:hAnsi="ArialMT"/>
        </w:rPr>
        <w:t xml:space="preserve">In the control group on the left we can see </w:t>
      </w:r>
      <w:r w:rsidR="006411E2">
        <w:rPr>
          <w:rFonts w:ascii="ArialMT" w:hAnsi="ArialMT"/>
        </w:rPr>
        <w:t xml:space="preserve">a small </w:t>
      </w:r>
      <w:r>
        <w:rPr>
          <w:rFonts w:ascii="ArialMT" w:hAnsi="ArialMT"/>
        </w:rPr>
        <w:t>difference in the pk scores before and after treatment</w:t>
      </w:r>
      <w:r w:rsidR="006411E2">
        <w:rPr>
          <w:rFonts w:ascii="ArialMT" w:hAnsi="ArialMT"/>
        </w:rPr>
        <w:t xml:space="preserve">. The patients in the control group received the standard intervention which </w:t>
      </w:r>
      <w:r w:rsidR="000011B2">
        <w:rPr>
          <w:rFonts w:ascii="ArialMT" w:hAnsi="ArialMT"/>
        </w:rPr>
        <w:t>appear to have</w:t>
      </w:r>
      <w:r w:rsidR="006411E2">
        <w:rPr>
          <w:rFonts w:ascii="ArialMT" w:hAnsi="ArialMT"/>
        </w:rPr>
        <w:t xml:space="preserve"> be</w:t>
      </w:r>
      <w:r w:rsidR="000011B2">
        <w:rPr>
          <w:rFonts w:ascii="ArialMT" w:hAnsi="ArialMT"/>
        </w:rPr>
        <w:t>en</w:t>
      </w:r>
      <w:r w:rsidR="006411E2">
        <w:rPr>
          <w:rFonts w:ascii="ArialMT" w:hAnsi="ArialMT"/>
        </w:rPr>
        <w:t xml:space="preserve"> successful for some</w:t>
      </w:r>
      <w:r>
        <w:rPr>
          <w:rFonts w:ascii="ArialMT" w:hAnsi="ArialMT"/>
        </w:rPr>
        <w:t xml:space="preserve">. On the right </w:t>
      </w:r>
      <w:r w:rsidR="006411E2">
        <w:rPr>
          <w:rFonts w:ascii="ArialMT" w:hAnsi="ArialMT"/>
        </w:rPr>
        <w:t xml:space="preserve">we can see that the pk values trended towards lower values and at a higher rate </w:t>
      </w:r>
      <w:r w:rsidR="000011B2">
        <w:rPr>
          <w:rFonts w:ascii="ArialMT" w:hAnsi="ArialMT"/>
        </w:rPr>
        <w:t>after</w:t>
      </w:r>
      <w:r w:rsidR="006411E2">
        <w:rPr>
          <w:rFonts w:ascii="ArialMT" w:hAnsi="ArialMT"/>
        </w:rPr>
        <w:t xml:space="preserve"> acupuncture as an intervention</w:t>
      </w:r>
      <w:r>
        <w:rPr>
          <w:rFonts w:ascii="ArialMT" w:hAnsi="ArialMT"/>
        </w:rPr>
        <w:t xml:space="preserve">. </w:t>
      </w:r>
      <w:r w:rsidR="006411E2">
        <w:rPr>
          <w:rFonts w:ascii="ArialMT" w:hAnsi="ArialMT"/>
        </w:rPr>
        <w:t>There is a reduction in both groups but it is more pronounced in the acupuncture group.</w:t>
      </w:r>
    </w:p>
    <w:p w14:paraId="570EF6EF" w14:textId="69EA4E51" w:rsidR="00AC2C75" w:rsidRDefault="00AC2C75" w:rsidP="00AC2C75">
      <w:pPr>
        <w:pStyle w:val="NormalWeb"/>
        <w:jc w:val="center"/>
        <w:rPr>
          <w:rFonts w:ascii="ArialMT" w:hAnsi="ArialMT"/>
        </w:rPr>
      </w:pPr>
      <w:r w:rsidRPr="00AC2C75">
        <w:rPr>
          <w:rFonts w:ascii="ArialMT" w:hAnsi="ArialMT"/>
          <w:noProof/>
        </w:rPr>
        <w:drawing>
          <wp:inline distT="0" distB="0" distL="0" distR="0" wp14:anchorId="1EECEE1A" wp14:editId="376CF470">
            <wp:extent cx="3124200" cy="27305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7"/>
                    <a:stretch>
                      <a:fillRect/>
                    </a:stretch>
                  </pic:blipFill>
                  <pic:spPr>
                    <a:xfrm>
                      <a:off x="0" y="0"/>
                      <a:ext cx="3124200" cy="2730500"/>
                    </a:xfrm>
                    <a:prstGeom prst="rect">
                      <a:avLst/>
                    </a:prstGeom>
                  </pic:spPr>
                </pic:pic>
              </a:graphicData>
            </a:graphic>
          </wp:inline>
        </w:drawing>
      </w:r>
    </w:p>
    <w:p w14:paraId="2792C3B1" w14:textId="663C767C" w:rsidR="00AC2C75" w:rsidRDefault="00AC2C75" w:rsidP="00AC2C75">
      <w:pPr>
        <w:pStyle w:val="NormalWeb"/>
        <w:rPr>
          <w:rFonts w:ascii="ArialMT" w:hAnsi="ArialMT"/>
        </w:rPr>
      </w:pPr>
      <w:r>
        <w:rPr>
          <w:rFonts w:ascii="ArialMT" w:hAnsi="ArialMT"/>
        </w:rPr>
        <w:t xml:space="preserve">The post intervention severity was compared </w:t>
      </w:r>
      <w:r w:rsidR="000C3962">
        <w:rPr>
          <w:rFonts w:ascii="ArialMT" w:hAnsi="ArialMT"/>
        </w:rPr>
        <w:t>between</w:t>
      </w:r>
      <w:r>
        <w:rPr>
          <w:rFonts w:ascii="ArialMT" w:hAnsi="ArialMT"/>
        </w:rPr>
        <w:t xml:space="preserve"> the groups and we can see the frequency of lower severity </w:t>
      </w:r>
      <w:r w:rsidR="000C3962">
        <w:rPr>
          <w:rFonts w:ascii="ArialMT" w:hAnsi="ArialMT"/>
        </w:rPr>
        <w:t>is higher</w:t>
      </w:r>
      <w:r>
        <w:rPr>
          <w:rFonts w:ascii="ArialMT" w:hAnsi="ArialMT"/>
        </w:rPr>
        <w:t xml:space="preserve"> in the intervention arm. </w:t>
      </w:r>
    </w:p>
    <w:p w14:paraId="364B9A5C" w14:textId="31CCCBC0" w:rsidR="00AC2C75" w:rsidRDefault="00AC2C75" w:rsidP="00AC2C75">
      <w:pPr>
        <w:pStyle w:val="NormalWeb"/>
        <w:rPr>
          <w:rFonts w:ascii="ArialMT" w:hAnsi="ArialMT"/>
        </w:rPr>
      </w:pPr>
      <w:r>
        <w:rPr>
          <w:rFonts w:ascii="ArialMT" w:hAnsi="ArialMT"/>
        </w:rPr>
        <w:t xml:space="preserve">The data was plotted on </w:t>
      </w:r>
      <w:proofErr w:type="spellStart"/>
      <w:r>
        <w:rPr>
          <w:rFonts w:ascii="ArialMT" w:hAnsi="ArialMT"/>
        </w:rPr>
        <w:t>qqplots</w:t>
      </w:r>
      <w:proofErr w:type="spellEnd"/>
      <w:r>
        <w:rPr>
          <w:rFonts w:ascii="ArialMT" w:hAnsi="ArialMT"/>
        </w:rPr>
        <w:t xml:space="preserve"> against a normal distribution to guide the </w:t>
      </w:r>
      <w:r w:rsidR="008B6C07">
        <w:rPr>
          <w:rFonts w:ascii="ArialMT" w:hAnsi="ArialMT"/>
        </w:rPr>
        <w:t xml:space="preserve">use of statistical test. </w:t>
      </w:r>
    </w:p>
    <w:tbl>
      <w:tblPr>
        <w:tblStyle w:val="TableGrid"/>
        <w:tblW w:w="0" w:type="auto"/>
        <w:tblLook w:val="04A0" w:firstRow="1" w:lastRow="0" w:firstColumn="1" w:lastColumn="0" w:noHBand="0" w:noVBand="1"/>
      </w:tblPr>
      <w:tblGrid>
        <w:gridCol w:w="4535"/>
        <w:gridCol w:w="4475"/>
      </w:tblGrid>
      <w:tr w:rsidR="008B6C07" w14:paraId="48D25A35" w14:textId="77777777" w:rsidTr="008B6C07">
        <w:tc>
          <w:tcPr>
            <w:tcW w:w="4505" w:type="dxa"/>
          </w:tcPr>
          <w:p w14:paraId="7BB781E2" w14:textId="1BC8ABED" w:rsidR="008B6C07" w:rsidRDefault="008B6C07" w:rsidP="00AC2C75">
            <w:pPr>
              <w:pStyle w:val="NormalWeb"/>
              <w:rPr>
                <w:rFonts w:ascii="ArialMT" w:hAnsi="ArialMT"/>
              </w:rPr>
            </w:pPr>
            <w:r w:rsidRPr="008B6C07">
              <w:rPr>
                <w:rFonts w:ascii="ArialMT" w:hAnsi="ArialMT"/>
                <w:noProof/>
              </w:rPr>
              <w:lastRenderedPageBreak/>
              <w:drawing>
                <wp:inline distT="0" distB="0" distL="0" distR="0" wp14:anchorId="7C785A51" wp14:editId="1748FE6F">
                  <wp:extent cx="2862472" cy="250175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2909" cy="2537095"/>
                          </a:xfrm>
                          <a:prstGeom prst="rect">
                            <a:avLst/>
                          </a:prstGeom>
                        </pic:spPr>
                      </pic:pic>
                    </a:graphicData>
                  </a:graphic>
                </wp:inline>
              </w:drawing>
            </w:r>
          </w:p>
        </w:tc>
        <w:tc>
          <w:tcPr>
            <w:tcW w:w="4505" w:type="dxa"/>
          </w:tcPr>
          <w:p w14:paraId="49FEA37A" w14:textId="49B5859C" w:rsidR="008B6C07" w:rsidRDefault="008B6C07" w:rsidP="00AC2C75">
            <w:pPr>
              <w:pStyle w:val="NormalWeb"/>
              <w:rPr>
                <w:rFonts w:ascii="ArialMT" w:hAnsi="ArialMT"/>
              </w:rPr>
            </w:pPr>
            <w:r w:rsidRPr="008B6C07">
              <w:rPr>
                <w:rFonts w:ascii="ArialMT" w:hAnsi="ArialMT"/>
                <w:noProof/>
              </w:rPr>
              <w:drawing>
                <wp:inline distT="0" distB="0" distL="0" distR="0" wp14:anchorId="53D39926" wp14:editId="2323FB2C">
                  <wp:extent cx="2822399" cy="2466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9005" cy="2489984"/>
                          </a:xfrm>
                          <a:prstGeom prst="rect">
                            <a:avLst/>
                          </a:prstGeom>
                        </pic:spPr>
                      </pic:pic>
                    </a:graphicData>
                  </a:graphic>
                </wp:inline>
              </w:drawing>
            </w:r>
          </w:p>
        </w:tc>
      </w:tr>
      <w:tr w:rsidR="008B6C07" w14:paraId="2EE8643E" w14:textId="77777777" w:rsidTr="008B6C07">
        <w:tc>
          <w:tcPr>
            <w:tcW w:w="4505" w:type="dxa"/>
          </w:tcPr>
          <w:p w14:paraId="48DB89C1" w14:textId="24F575C7" w:rsidR="008B6C07" w:rsidRDefault="008B6C07" w:rsidP="00AC2C75">
            <w:pPr>
              <w:pStyle w:val="NormalWeb"/>
              <w:rPr>
                <w:rFonts w:ascii="ArialMT" w:hAnsi="ArialMT"/>
              </w:rPr>
            </w:pPr>
            <w:r w:rsidRPr="008B6C07">
              <w:rPr>
                <w:rFonts w:ascii="ArialMT" w:hAnsi="ArialMT"/>
                <w:noProof/>
              </w:rPr>
              <w:drawing>
                <wp:inline distT="0" distB="0" distL="0" distR="0" wp14:anchorId="77B4264F" wp14:editId="72ED180B">
                  <wp:extent cx="2762039" cy="24139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121" cy="2430654"/>
                          </a:xfrm>
                          <a:prstGeom prst="rect">
                            <a:avLst/>
                          </a:prstGeom>
                        </pic:spPr>
                      </pic:pic>
                    </a:graphicData>
                  </a:graphic>
                </wp:inline>
              </w:drawing>
            </w:r>
          </w:p>
        </w:tc>
        <w:tc>
          <w:tcPr>
            <w:tcW w:w="4505" w:type="dxa"/>
          </w:tcPr>
          <w:p w14:paraId="29409D89" w14:textId="1A828EE4" w:rsidR="008B6C07" w:rsidRDefault="008B6C07" w:rsidP="00AC2C75">
            <w:pPr>
              <w:pStyle w:val="NormalWeb"/>
              <w:rPr>
                <w:rFonts w:ascii="ArialMT" w:hAnsi="ArialMT"/>
              </w:rPr>
            </w:pPr>
            <w:r w:rsidRPr="008B6C07">
              <w:rPr>
                <w:rFonts w:ascii="ArialMT" w:hAnsi="ArialMT"/>
                <w:noProof/>
              </w:rPr>
              <w:drawing>
                <wp:inline distT="0" distB="0" distL="0" distR="0" wp14:anchorId="1DB087A3" wp14:editId="6A60A701">
                  <wp:extent cx="2721798" cy="23788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4063" cy="2433226"/>
                          </a:xfrm>
                          <a:prstGeom prst="rect">
                            <a:avLst/>
                          </a:prstGeom>
                        </pic:spPr>
                      </pic:pic>
                    </a:graphicData>
                  </a:graphic>
                </wp:inline>
              </w:drawing>
            </w:r>
          </w:p>
        </w:tc>
      </w:tr>
    </w:tbl>
    <w:p w14:paraId="7F3BC4C2" w14:textId="3B7D4071" w:rsidR="00983BFC" w:rsidRDefault="00FB2A8C" w:rsidP="000D762F">
      <w:pPr>
        <w:pStyle w:val="NormalWeb"/>
        <w:jc w:val="both"/>
        <w:rPr>
          <w:rFonts w:ascii="ArialMT" w:hAnsi="ArialMT"/>
        </w:rPr>
      </w:pPr>
      <w:r>
        <w:rPr>
          <w:rFonts w:ascii="ArialMT" w:hAnsi="ArialMT"/>
        </w:rPr>
        <w:t xml:space="preserve">The data failed to fit the </w:t>
      </w:r>
      <w:proofErr w:type="spellStart"/>
      <w:r>
        <w:rPr>
          <w:rFonts w:ascii="ArialMT" w:hAnsi="ArialMT"/>
        </w:rPr>
        <w:t>qqnorm</w:t>
      </w:r>
      <w:proofErr w:type="spellEnd"/>
      <w:r>
        <w:rPr>
          <w:rFonts w:ascii="ArialMT" w:hAnsi="ArialMT"/>
        </w:rPr>
        <w:t xml:space="preserve"> plots so a non-parametric Wilcoxon test was used. Both groups came out as significant however the treatment group was much more significant</w:t>
      </w:r>
      <w:r w:rsidR="00FC5F3A">
        <w:rPr>
          <w:rFonts w:ascii="ArialMT" w:hAnsi="ArialMT"/>
        </w:rPr>
        <w:t xml:space="preserve"> (control: p = </w:t>
      </w:r>
      <w:r w:rsidR="00FC5F3A" w:rsidRPr="00FC5F3A">
        <w:rPr>
          <w:rFonts w:ascii="ArialMT" w:hAnsi="ArialMT"/>
        </w:rPr>
        <w:t>1.253e-06</w:t>
      </w:r>
      <w:r w:rsidR="00FC5F3A">
        <w:rPr>
          <w:rFonts w:ascii="ArialMT" w:hAnsi="ArialMT"/>
        </w:rPr>
        <w:t xml:space="preserve">, treatment: p = </w:t>
      </w:r>
      <w:r w:rsidR="00FC5F3A" w:rsidRPr="00FC5F3A">
        <w:rPr>
          <w:rFonts w:ascii="ArialMT" w:hAnsi="ArialMT"/>
        </w:rPr>
        <w:t>2.494e-14</w:t>
      </w:r>
      <w:r w:rsidR="00FC5F3A">
        <w:rPr>
          <w:rFonts w:ascii="ArialMT" w:hAnsi="ArialMT"/>
        </w:rPr>
        <w:t>)</w:t>
      </w:r>
      <w:r>
        <w:rPr>
          <w:rFonts w:ascii="ArialMT" w:hAnsi="ArialMT"/>
        </w:rPr>
        <w:t xml:space="preserve">. </w:t>
      </w:r>
      <w:r w:rsidR="00983BFC">
        <w:rPr>
          <w:rFonts w:ascii="ArialMT" w:hAnsi="ArialMT"/>
        </w:rPr>
        <w:t>Both groups received an intervention so improvement could be seen regardless but there was a stronger reduction in severity score when acupuncture was used.</w:t>
      </w:r>
    </w:p>
    <w:p w14:paraId="76569450" w14:textId="4FB9241C" w:rsidR="00DF4447" w:rsidRDefault="00983BFC" w:rsidP="000D762F">
      <w:pPr>
        <w:pStyle w:val="NormalWeb"/>
        <w:jc w:val="both"/>
        <w:rPr>
          <w:rFonts w:ascii="ArialMT" w:hAnsi="ArialMT"/>
        </w:rPr>
      </w:pPr>
      <w:r>
        <w:rPr>
          <w:rFonts w:ascii="ArialMT" w:hAnsi="ArialMT"/>
        </w:rPr>
        <w:t xml:space="preserve">A logistic regression was then completed on the </w:t>
      </w:r>
      <w:r w:rsidR="00F24E8B">
        <w:rPr>
          <w:rFonts w:ascii="ArialMT" w:hAnsi="ArialMT"/>
        </w:rPr>
        <w:t>response category and group category</w:t>
      </w:r>
      <w:r w:rsidR="00FA06B1">
        <w:rPr>
          <w:rFonts w:ascii="ArialMT" w:hAnsi="ArialMT"/>
        </w:rPr>
        <w:t>.</w:t>
      </w:r>
      <w:r w:rsidR="00EF739D" w:rsidRPr="00EF739D">
        <w:rPr>
          <w:rFonts w:ascii="ArialMT" w:hAnsi="ArialMT"/>
        </w:rPr>
        <w:t xml:space="preserve"> </w:t>
      </w:r>
      <w:r w:rsidR="00EF739D">
        <w:rPr>
          <w:rFonts w:ascii="ArialMT" w:hAnsi="ArialMT"/>
        </w:rPr>
        <w:t>Response is binary with a &gt;35% improvement from baseline considered a success, while group is 0 for control and 1 for intervention</w:t>
      </w:r>
      <w:r>
        <w:rPr>
          <w:rFonts w:ascii="ArialMT" w:hAnsi="ArialMT"/>
        </w:rPr>
        <w:t>.</w:t>
      </w:r>
      <w:r w:rsidR="002A18EC">
        <w:rPr>
          <w:rFonts w:ascii="ArialMT" w:hAnsi="ArialMT"/>
        </w:rPr>
        <w:t xml:space="preserve"> ‘Group’ was used as the explanatory variable and ‘response’ as the response variable</w:t>
      </w:r>
      <w:r w:rsidR="009B00E1">
        <w:rPr>
          <w:rFonts w:ascii="ArialMT" w:hAnsi="ArialMT"/>
        </w:rPr>
        <w:t xml:space="preserve"> in the linear model</w:t>
      </w:r>
      <w:r w:rsidR="002A18EC">
        <w:rPr>
          <w:rFonts w:ascii="ArialMT" w:hAnsi="ArialMT"/>
        </w:rPr>
        <w:t>.</w:t>
      </w:r>
      <w:r w:rsidR="00F24E8B">
        <w:rPr>
          <w:rFonts w:ascii="ArialMT" w:hAnsi="ArialMT"/>
        </w:rPr>
        <w:t xml:space="preserve"> </w:t>
      </w:r>
      <w:r w:rsidR="00450CDC" w:rsidRPr="00082818">
        <w:rPr>
          <w:rFonts w:ascii="ArialMT" w:hAnsi="ArialMT"/>
        </w:rPr>
        <w:t>The coefficient for the "group" variable is estimated as 0.9091, which means that the log-odds of success are expected to increase by 0.9091 for each unit increase in the "group" variable (i.e., from control to intervention group).</w:t>
      </w:r>
      <w:r w:rsidR="00450CDC">
        <w:rPr>
          <w:rFonts w:ascii="ArialMT" w:hAnsi="ArialMT"/>
        </w:rPr>
        <w:t xml:space="preserve"> Indicating</w:t>
      </w:r>
      <w:r w:rsidR="00F24E8B">
        <w:rPr>
          <w:rFonts w:ascii="ArialMT" w:hAnsi="ArialMT"/>
        </w:rPr>
        <w:t xml:space="preserve"> a higher success with the treatment group (p = </w:t>
      </w:r>
      <w:r w:rsidR="00F24E8B" w:rsidRPr="00F24E8B">
        <w:rPr>
          <w:rFonts w:ascii="ArialMT" w:hAnsi="ArialMT"/>
        </w:rPr>
        <w:t>0.000155</w:t>
      </w:r>
      <w:r w:rsidR="00F24E8B">
        <w:rPr>
          <w:rFonts w:ascii="ArialMT" w:hAnsi="ArialMT"/>
        </w:rPr>
        <w:t xml:space="preserve">). </w:t>
      </w:r>
      <w:r w:rsidR="002E65A1">
        <w:rPr>
          <w:rFonts w:ascii="ArialMT" w:hAnsi="ArialMT"/>
        </w:rPr>
        <w:t>While a significant decrease in severity was seen in two groups it was much greater in the intervention group and the regression identified a strong relationship between acupuncture and a classified success</w:t>
      </w:r>
      <w:r w:rsidR="00FA06B1">
        <w:rPr>
          <w:rFonts w:ascii="ArialMT" w:hAnsi="ArialMT"/>
        </w:rPr>
        <w:t xml:space="preserve"> based on response variable</w:t>
      </w:r>
      <w:r w:rsidR="002E65A1">
        <w:rPr>
          <w:rFonts w:ascii="ArialMT" w:hAnsi="ArialMT"/>
        </w:rPr>
        <w:t>.</w:t>
      </w:r>
      <w:r w:rsidR="00082818" w:rsidRPr="00082818">
        <w:t xml:space="preserve"> </w:t>
      </w:r>
    </w:p>
    <w:p w14:paraId="2AB8D3BE" w14:textId="77777777" w:rsidR="001147F8" w:rsidRDefault="001147F8" w:rsidP="001147F8">
      <w:pPr>
        <w:pStyle w:val="NormalWeb"/>
        <w:rPr>
          <w:rFonts w:ascii="ArialMT" w:hAnsi="ArialMT"/>
        </w:rPr>
      </w:pPr>
    </w:p>
    <w:p w14:paraId="1EA80CC2" w14:textId="77777777" w:rsidR="003E6C79" w:rsidRDefault="003E6C79" w:rsidP="001147F8">
      <w:pPr>
        <w:pStyle w:val="NormalWeb"/>
        <w:rPr>
          <w:rFonts w:ascii="ArialMT" w:hAnsi="ArialMT"/>
        </w:rPr>
      </w:pPr>
    </w:p>
    <w:p w14:paraId="63C74F8F" w14:textId="1EF575B5" w:rsidR="004870FB" w:rsidRDefault="004870FB" w:rsidP="000623DD">
      <w:pPr>
        <w:pStyle w:val="NormalWeb"/>
        <w:numPr>
          <w:ilvl w:val="0"/>
          <w:numId w:val="2"/>
        </w:numPr>
        <w:rPr>
          <w:rFonts w:ascii="ArialMT" w:hAnsi="ArialMT"/>
        </w:rPr>
      </w:pPr>
      <w:r>
        <w:rPr>
          <w:rFonts w:ascii="ArialMT" w:hAnsi="ArialMT"/>
        </w:rPr>
        <w:lastRenderedPageBreak/>
        <w:t xml:space="preserve">Does it work the same way for migraine and other types of chronic headaches? </w:t>
      </w:r>
    </w:p>
    <w:p w14:paraId="2BCA07E2" w14:textId="7CB2B912" w:rsidR="00483220" w:rsidRDefault="002E06DE" w:rsidP="00483220">
      <w:pPr>
        <w:pStyle w:val="NormalWeb"/>
        <w:rPr>
          <w:rFonts w:ascii="ArialMT" w:hAnsi="ArialMT"/>
        </w:rPr>
      </w:pPr>
      <w:r w:rsidRPr="002E06DE">
        <w:rPr>
          <w:rFonts w:ascii="ArialMT" w:hAnsi="ArialMT"/>
          <w:noProof/>
        </w:rPr>
        <w:drawing>
          <wp:inline distT="0" distB="0" distL="0" distR="0" wp14:anchorId="2D7F45FD" wp14:editId="352992EE">
            <wp:extent cx="2716210" cy="2373923"/>
            <wp:effectExtent l="0" t="0" r="1905"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a:stretch>
                      <a:fillRect/>
                    </a:stretch>
                  </pic:blipFill>
                  <pic:spPr>
                    <a:xfrm>
                      <a:off x="0" y="0"/>
                      <a:ext cx="2733393" cy="2388941"/>
                    </a:xfrm>
                    <a:prstGeom prst="rect">
                      <a:avLst/>
                    </a:prstGeom>
                  </pic:spPr>
                </pic:pic>
              </a:graphicData>
            </a:graphic>
          </wp:inline>
        </w:drawing>
      </w:r>
      <w:r w:rsidRPr="002E06DE">
        <w:rPr>
          <w:noProof/>
        </w:rPr>
        <w:t xml:space="preserve"> </w:t>
      </w:r>
      <w:r w:rsidRPr="002E06DE">
        <w:rPr>
          <w:rFonts w:ascii="ArialMT" w:hAnsi="ArialMT"/>
          <w:noProof/>
        </w:rPr>
        <w:drawing>
          <wp:inline distT="0" distB="0" distL="0" distR="0" wp14:anchorId="2AA56214" wp14:editId="7A634F31">
            <wp:extent cx="2736329" cy="2391507"/>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stretch>
                      <a:fillRect/>
                    </a:stretch>
                  </pic:blipFill>
                  <pic:spPr>
                    <a:xfrm>
                      <a:off x="0" y="0"/>
                      <a:ext cx="2750795" cy="2404150"/>
                    </a:xfrm>
                    <a:prstGeom prst="rect">
                      <a:avLst/>
                    </a:prstGeom>
                  </pic:spPr>
                </pic:pic>
              </a:graphicData>
            </a:graphic>
          </wp:inline>
        </w:drawing>
      </w:r>
    </w:p>
    <w:p w14:paraId="540C1613" w14:textId="76AC9259" w:rsidR="00E47354" w:rsidRDefault="002E06DE" w:rsidP="000D762F">
      <w:pPr>
        <w:pStyle w:val="NormalWeb"/>
        <w:jc w:val="both"/>
        <w:rPr>
          <w:rFonts w:ascii="ArialMT" w:hAnsi="ArialMT"/>
        </w:rPr>
      </w:pPr>
      <w:r>
        <w:rPr>
          <w:rFonts w:ascii="ArialMT" w:hAnsi="ArialMT"/>
        </w:rPr>
        <w:t xml:space="preserve">The density plots above show us that in the treatment arm the pk5 response </w:t>
      </w:r>
      <w:r w:rsidR="00345E48">
        <w:rPr>
          <w:rFonts w:ascii="ArialMT" w:hAnsi="ArialMT"/>
        </w:rPr>
        <w:t xml:space="preserve">is </w:t>
      </w:r>
      <w:r>
        <w:rPr>
          <w:rFonts w:ascii="ArialMT" w:hAnsi="ArialMT"/>
        </w:rPr>
        <w:t>spread out more with a decrease in the lower values and a slight increase in mid and upper values</w:t>
      </w:r>
      <w:r w:rsidR="003E6C79">
        <w:rPr>
          <w:rFonts w:ascii="ArialMT" w:hAnsi="ArialMT"/>
        </w:rPr>
        <w:t>, overall there isn’t that much difference in the shape of the graph besides a lower peal</w:t>
      </w:r>
      <w:r w:rsidR="00E47354">
        <w:rPr>
          <w:rFonts w:ascii="ArialMT" w:hAnsi="ArialMT"/>
        </w:rPr>
        <w:t xml:space="preserve">. There was no significant difference in the medians </w:t>
      </w:r>
      <w:r w:rsidR="00345E48">
        <w:rPr>
          <w:rFonts w:ascii="ArialMT" w:hAnsi="ArialMT"/>
        </w:rPr>
        <w:t>(p =</w:t>
      </w:r>
      <w:r w:rsidR="00345E48" w:rsidRPr="00CA674C">
        <w:rPr>
          <w:rFonts w:ascii="ArialMT" w:hAnsi="ArialMT"/>
        </w:rPr>
        <w:t xml:space="preserve"> 0.05191</w:t>
      </w:r>
      <w:r w:rsidR="00345E48">
        <w:rPr>
          <w:rFonts w:ascii="ArialMT" w:hAnsi="ArialMT"/>
        </w:rPr>
        <w:t>)</w:t>
      </w:r>
      <w:r>
        <w:rPr>
          <w:rFonts w:ascii="ArialMT" w:hAnsi="ArialMT"/>
        </w:rPr>
        <w:t xml:space="preserve">. </w:t>
      </w:r>
    </w:p>
    <w:p w14:paraId="6177C8FE" w14:textId="22166CD0" w:rsidR="00E47354" w:rsidRDefault="002E06DE" w:rsidP="000D762F">
      <w:pPr>
        <w:pStyle w:val="NormalWeb"/>
        <w:jc w:val="both"/>
        <w:rPr>
          <w:rFonts w:ascii="ArialMT" w:hAnsi="ArialMT"/>
        </w:rPr>
      </w:pPr>
      <w:r>
        <w:rPr>
          <w:rFonts w:ascii="ArialMT" w:hAnsi="ArialMT"/>
        </w:rPr>
        <w:t xml:space="preserve">In the control arm we see a dramatic decrease in the frequency of lower pk </w:t>
      </w:r>
      <w:r w:rsidR="003E6C79">
        <w:rPr>
          <w:rFonts w:ascii="ArialMT" w:hAnsi="ArialMT"/>
        </w:rPr>
        <w:t xml:space="preserve">values </w:t>
      </w:r>
      <w:r>
        <w:rPr>
          <w:rFonts w:ascii="ArialMT" w:hAnsi="ArialMT"/>
        </w:rPr>
        <w:t xml:space="preserve">and </w:t>
      </w:r>
      <w:r w:rsidR="003E6C79">
        <w:rPr>
          <w:rFonts w:ascii="ArialMT" w:hAnsi="ArialMT"/>
        </w:rPr>
        <w:t>the first peak</w:t>
      </w:r>
      <w:r>
        <w:rPr>
          <w:rFonts w:ascii="ArialMT" w:hAnsi="ArialMT"/>
        </w:rPr>
        <w:t xml:space="preserve"> is broader. Uppers values also decrease with no pk value ~&gt;50</w:t>
      </w:r>
      <w:r w:rsidR="00CA674C">
        <w:rPr>
          <w:rFonts w:ascii="ArialMT" w:hAnsi="ArialMT"/>
        </w:rPr>
        <w:t xml:space="preserve">, a t-test returned a non-significant result indicating no difference between the groups </w:t>
      </w:r>
      <w:r w:rsidR="00E47354">
        <w:rPr>
          <w:rFonts w:ascii="ArialMT" w:hAnsi="ArialMT"/>
        </w:rPr>
        <w:t xml:space="preserve">(p= </w:t>
      </w:r>
      <w:r w:rsidR="00E47354" w:rsidRPr="00CA674C">
        <w:rPr>
          <w:rFonts w:ascii="ArialMT" w:hAnsi="ArialMT"/>
        </w:rPr>
        <w:t>0.5541</w:t>
      </w:r>
      <w:r w:rsidR="00E47354">
        <w:rPr>
          <w:rFonts w:ascii="ArialMT" w:hAnsi="ArialMT"/>
        </w:rPr>
        <w:t>).</w:t>
      </w:r>
      <w:r w:rsidR="003E6C79">
        <w:rPr>
          <w:rFonts w:ascii="ArialMT" w:hAnsi="ArialMT"/>
        </w:rPr>
        <w:t>Thus, neither acupuncture nor the standard of care significantly reduced the severity of headaches.</w:t>
      </w:r>
    </w:p>
    <w:p w14:paraId="2B4932CB" w14:textId="675C7816" w:rsidR="00483220" w:rsidRDefault="00CA674C" w:rsidP="000D762F">
      <w:pPr>
        <w:pStyle w:val="NormalWeb"/>
        <w:jc w:val="both"/>
        <w:rPr>
          <w:rFonts w:ascii="ArialMT" w:hAnsi="ArialMT"/>
        </w:rPr>
      </w:pPr>
      <w:r>
        <w:rPr>
          <w:rFonts w:ascii="ArialMT" w:hAnsi="ArialMT"/>
        </w:rPr>
        <w:t xml:space="preserve"> </w:t>
      </w:r>
    </w:p>
    <w:p w14:paraId="050E4FEB" w14:textId="340B67FF" w:rsidR="002E06DE" w:rsidRDefault="002E06DE" w:rsidP="00483220">
      <w:pPr>
        <w:pStyle w:val="NormalWeb"/>
        <w:rPr>
          <w:noProof/>
        </w:rPr>
      </w:pPr>
      <w:r w:rsidRPr="002E06DE">
        <w:rPr>
          <w:rFonts w:ascii="ArialMT" w:hAnsi="ArialMT"/>
          <w:noProof/>
        </w:rPr>
        <w:drawing>
          <wp:inline distT="0" distB="0" distL="0" distR="0" wp14:anchorId="34A17841" wp14:editId="318F2E8E">
            <wp:extent cx="2716210" cy="2373923"/>
            <wp:effectExtent l="0" t="0" r="1905" b="127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stretch>
                      <a:fillRect/>
                    </a:stretch>
                  </pic:blipFill>
                  <pic:spPr>
                    <a:xfrm>
                      <a:off x="0" y="0"/>
                      <a:ext cx="2735083" cy="2390418"/>
                    </a:xfrm>
                    <a:prstGeom prst="rect">
                      <a:avLst/>
                    </a:prstGeom>
                  </pic:spPr>
                </pic:pic>
              </a:graphicData>
            </a:graphic>
          </wp:inline>
        </w:drawing>
      </w:r>
      <w:r w:rsidRPr="002E06DE">
        <w:rPr>
          <w:rFonts w:ascii="ArialMT" w:hAnsi="ArialMT"/>
          <w:noProof/>
        </w:rPr>
        <w:drawing>
          <wp:inline distT="0" distB="0" distL="0" distR="0" wp14:anchorId="7B91CF9B" wp14:editId="70F2B7CF">
            <wp:extent cx="2766510" cy="2417885"/>
            <wp:effectExtent l="0" t="0" r="254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a:stretch>
                      <a:fillRect/>
                    </a:stretch>
                  </pic:blipFill>
                  <pic:spPr>
                    <a:xfrm>
                      <a:off x="0" y="0"/>
                      <a:ext cx="2787554" cy="2436277"/>
                    </a:xfrm>
                    <a:prstGeom prst="rect">
                      <a:avLst/>
                    </a:prstGeom>
                  </pic:spPr>
                </pic:pic>
              </a:graphicData>
            </a:graphic>
          </wp:inline>
        </w:drawing>
      </w:r>
    </w:p>
    <w:p w14:paraId="72DE03E7" w14:textId="45387D30" w:rsidR="008D01F7" w:rsidRDefault="002E06DE" w:rsidP="000D762F">
      <w:pPr>
        <w:pStyle w:val="NormalWeb"/>
        <w:jc w:val="both"/>
        <w:rPr>
          <w:rFonts w:ascii="Arial" w:hAnsi="Arial" w:cs="Arial"/>
          <w:noProof/>
        </w:rPr>
      </w:pPr>
      <w:r w:rsidRPr="002E06DE">
        <w:rPr>
          <w:rFonts w:ascii="Arial" w:hAnsi="Arial" w:cs="Arial"/>
          <w:noProof/>
        </w:rPr>
        <w:t>For the migra</w:t>
      </w:r>
      <w:r>
        <w:rPr>
          <w:rFonts w:ascii="Arial" w:hAnsi="Arial" w:cs="Arial"/>
          <w:noProof/>
        </w:rPr>
        <w:t>ne arm we see a similar graph to when the cohorts weren’t separated. The reported pk values decreased after accupunture while</w:t>
      </w:r>
      <w:r w:rsidR="006C4332">
        <w:rPr>
          <w:rFonts w:ascii="Arial" w:hAnsi="Arial" w:cs="Arial"/>
          <w:noProof/>
        </w:rPr>
        <w:t xml:space="preserve"> in</w:t>
      </w:r>
      <w:r>
        <w:rPr>
          <w:rFonts w:ascii="Arial" w:hAnsi="Arial" w:cs="Arial"/>
          <w:noProof/>
        </w:rPr>
        <w:t xml:space="preserve"> the control arm there was also a small decrease but not as dramatic. </w:t>
      </w:r>
      <w:r w:rsidR="00CA674C">
        <w:rPr>
          <w:rFonts w:ascii="Arial" w:hAnsi="Arial" w:cs="Arial"/>
          <w:noProof/>
        </w:rPr>
        <w:t>A t-test on both these groups were significant (</w:t>
      </w:r>
      <w:r w:rsidR="006C4332">
        <w:rPr>
          <w:rFonts w:ascii="Arial" w:hAnsi="Arial" w:cs="Arial"/>
          <w:noProof/>
        </w:rPr>
        <w:t xml:space="preserve">treatment: </w:t>
      </w:r>
      <w:r w:rsidR="00CA674C">
        <w:rPr>
          <w:rFonts w:ascii="Arial" w:hAnsi="Arial" w:cs="Arial"/>
          <w:noProof/>
        </w:rPr>
        <w:t>p=</w:t>
      </w:r>
      <w:r w:rsidR="00CA674C" w:rsidRPr="00CA674C">
        <w:t xml:space="preserve"> </w:t>
      </w:r>
      <w:r w:rsidR="00CA674C" w:rsidRPr="00CA674C">
        <w:rPr>
          <w:rFonts w:ascii="Arial" w:hAnsi="Arial" w:cs="Arial"/>
          <w:noProof/>
        </w:rPr>
        <w:t>1.055e-13</w:t>
      </w:r>
      <w:r w:rsidR="00CA674C">
        <w:rPr>
          <w:rFonts w:ascii="Arial" w:hAnsi="Arial" w:cs="Arial"/>
          <w:noProof/>
        </w:rPr>
        <w:t>,</w:t>
      </w:r>
      <w:r w:rsidR="006C4332">
        <w:rPr>
          <w:rFonts w:ascii="Arial" w:hAnsi="Arial" w:cs="Arial"/>
          <w:noProof/>
        </w:rPr>
        <w:t xml:space="preserve"> Control:</w:t>
      </w:r>
      <w:r w:rsidR="00CA674C">
        <w:rPr>
          <w:rFonts w:ascii="Arial" w:hAnsi="Arial" w:cs="Arial"/>
          <w:noProof/>
        </w:rPr>
        <w:t xml:space="preserve"> p= </w:t>
      </w:r>
      <w:r w:rsidR="00CA674C" w:rsidRPr="00CA674C">
        <w:rPr>
          <w:rFonts w:ascii="Arial" w:hAnsi="Arial" w:cs="Arial"/>
          <w:noProof/>
        </w:rPr>
        <w:t>1.243e-06</w:t>
      </w:r>
      <w:r w:rsidR="00CA674C">
        <w:rPr>
          <w:rFonts w:ascii="Arial" w:hAnsi="Arial" w:cs="Arial"/>
          <w:noProof/>
        </w:rPr>
        <w:t xml:space="preserve">) indicating that </w:t>
      </w:r>
      <w:r w:rsidR="00CA674C">
        <w:rPr>
          <w:rFonts w:ascii="Arial" w:hAnsi="Arial" w:cs="Arial"/>
          <w:noProof/>
        </w:rPr>
        <w:lastRenderedPageBreak/>
        <w:t>accupunture</w:t>
      </w:r>
      <w:r w:rsidR="00E25443">
        <w:rPr>
          <w:rFonts w:ascii="Arial" w:hAnsi="Arial" w:cs="Arial"/>
          <w:noProof/>
        </w:rPr>
        <w:t xml:space="preserve"> and standard of care</w:t>
      </w:r>
      <w:r w:rsidR="00CA674C">
        <w:rPr>
          <w:rFonts w:ascii="Arial" w:hAnsi="Arial" w:cs="Arial"/>
          <w:noProof/>
        </w:rPr>
        <w:t xml:space="preserve"> have an affect on migraine but </w:t>
      </w:r>
      <w:r w:rsidR="00E25443">
        <w:rPr>
          <w:rFonts w:ascii="Arial" w:hAnsi="Arial" w:cs="Arial"/>
          <w:noProof/>
        </w:rPr>
        <w:t xml:space="preserve">neither has an effect on </w:t>
      </w:r>
      <w:r w:rsidR="00CA674C">
        <w:rPr>
          <w:rFonts w:ascii="Arial" w:hAnsi="Arial" w:cs="Arial"/>
          <w:noProof/>
        </w:rPr>
        <w:t>chronic headaches</w:t>
      </w:r>
      <w:r w:rsidR="00E25443">
        <w:rPr>
          <w:rFonts w:ascii="Arial" w:hAnsi="Arial" w:cs="Arial"/>
          <w:noProof/>
        </w:rPr>
        <w:t>.</w:t>
      </w:r>
    </w:p>
    <w:tbl>
      <w:tblPr>
        <w:tblStyle w:val="TableGrid"/>
        <w:tblW w:w="0" w:type="auto"/>
        <w:jc w:val="center"/>
        <w:tblLook w:val="04A0" w:firstRow="1" w:lastRow="0" w:firstColumn="1" w:lastColumn="0" w:noHBand="0" w:noVBand="1"/>
      </w:tblPr>
      <w:tblGrid>
        <w:gridCol w:w="1900"/>
        <w:gridCol w:w="1900"/>
        <w:gridCol w:w="1901"/>
      </w:tblGrid>
      <w:tr w:rsidR="008D01F7" w:rsidRPr="008D01F7" w14:paraId="77560F10" w14:textId="77777777" w:rsidTr="008D01F7">
        <w:trPr>
          <w:trHeight w:val="285"/>
          <w:jc w:val="center"/>
        </w:trPr>
        <w:tc>
          <w:tcPr>
            <w:tcW w:w="1900" w:type="dxa"/>
          </w:tcPr>
          <w:p w14:paraId="6D38C519" w14:textId="77777777" w:rsidR="008D01F7" w:rsidRPr="008D01F7" w:rsidRDefault="008D01F7" w:rsidP="006E6A1F">
            <w:pPr>
              <w:pStyle w:val="NormalWeb"/>
              <w:jc w:val="both"/>
              <w:rPr>
                <w:rFonts w:ascii="Arial" w:hAnsi="Arial" w:cs="Arial"/>
              </w:rPr>
            </w:pPr>
            <w:r w:rsidRPr="008D01F7">
              <w:rPr>
                <w:rFonts w:ascii="Arial" w:hAnsi="Arial" w:cs="Arial"/>
              </w:rPr>
              <w:t xml:space="preserve">  </w:t>
            </w:r>
          </w:p>
        </w:tc>
        <w:tc>
          <w:tcPr>
            <w:tcW w:w="1900" w:type="dxa"/>
          </w:tcPr>
          <w:p w14:paraId="35EE3396" w14:textId="77777777" w:rsidR="008D01F7" w:rsidRPr="008D01F7" w:rsidRDefault="008D01F7" w:rsidP="006E6A1F">
            <w:pPr>
              <w:pStyle w:val="NormalWeb"/>
              <w:jc w:val="both"/>
              <w:rPr>
                <w:rFonts w:ascii="Arial" w:hAnsi="Arial" w:cs="Arial"/>
              </w:rPr>
            </w:pPr>
            <w:r w:rsidRPr="008D01F7">
              <w:rPr>
                <w:rFonts w:ascii="Arial" w:hAnsi="Arial" w:cs="Arial"/>
              </w:rPr>
              <w:t xml:space="preserve">response.0 </w:t>
            </w:r>
          </w:p>
        </w:tc>
        <w:tc>
          <w:tcPr>
            <w:tcW w:w="1901" w:type="dxa"/>
          </w:tcPr>
          <w:p w14:paraId="0E3DE3BA" w14:textId="77777777" w:rsidR="008D01F7" w:rsidRPr="008D01F7" w:rsidRDefault="008D01F7" w:rsidP="006E6A1F">
            <w:pPr>
              <w:pStyle w:val="NormalWeb"/>
              <w:jc w:val="both"/>
              <w:rPr>
                <w:rFonts w:ascii="Arial" w:hAnsi="Arial" w:cs="Arial"/>
              </w:rPr>
            </w:pPr>
            <w:r w:rsidRPr="008D01F7">
              <w:rPr>
                <w:rFonts w:ascii="Arial" w:hAnsi="Arial" w:cs="Arial"/>
              </w:rPr>
              <w:t>response.1</w:t>
            </w:r>
          </w:p>
        </w:tc>
      </w:tr>
      <w:tr w:rsidR="008D01F7" w:rsidRPr="008D01F7" w14:paraId="3D7C1E1C" w14:textId="77777777" w:rsidTr="008D01F7">
        <w:trPr>
          <w:trHeight w:val="270"/>
          <w:jc w:val="center"/>
        </w:trPr>
        <w:tc>
          <w:tcPr>
            <w:tcW w:w="1900" w:type="dxa"/>
          </w:tcPr>
          <w:p w14:paraId="3B8CD75E" w14:textId="3C4D1600" w:rsidR="008D01F7" w:rsidRPr="008D01F7" w:rsidRDefault="0087165A" w:rsidP="006E6A1F">
            <w:pPr>
              <w:pStyle w:val="NormalWeb"/>
              <w:jc w:val="both"/>
              <w:rPr>
                <w:rFonts w:ascii="Arial" w:hAnsi="Arial" w:cs="Arial"/>
              </w:rPr>
            </w:pPr>
            <w:r>
              <w:rPr>
                <w:rFonts w:ascii="Arial" w:hAnsi="Arial" w:cs="Arial"/>
              </w:rPr>
              <w:t>0</w:t>
            </w:r>
            <w:r w:rsidR="008D01F7" w:rsidRPr="008D01F7">
              <w:rPr>
                <w:rFonts w:ascii="Arial" w:hAnsi="Arial" w:cs="Arial"/>
              </w:rPr>
              <w:t xml:space="preserve"> </w:t>
            </w:r>
          </w:p>
        </w:tc>
        <w:tc>
          <w:tcPr>
            <w:tcW w:w="1900" w:type="dxa"/>
          </w:tcPr>
          <w:p w14:paraId="252F030C" w14:textId="2789CE32" w:rsidR="008D01F7" w:rsidRPr="008D01F7" w:rsidRDefault="0087165A" w:rsidP="006E6A1F">
            <w:pPr>
              <w:pStyle w:val="NormalWeb"/>
              <w:jc w:val="both"/>
              <w:rPr>
                <w:rFonts w:ascii="Arial" w:hAnsi="Arial" w:cs="Arial"/>
              </w:rPr>
            </w:pPr>
            <w:r>
              <w:rPr>
                <w:rFonts w:ascii="Arial" w:hAnsi="Arial" w:cs="Arial"/>
              </w:rPr>
              <w:t>8</w:t>
            </w:r>
          </w:p>
        </w:tc>
        <w:tc>
          <w:tcPr>
            <w:tcW w:w="1901" w:type="dxa"/>
          </w:tcPr>
          <w:p w14:paraId="1794AB4B" w14:textId="6B492D67" w:rsidR="008D01F7" w:rsidRPr="008D01F7" w:rsidRDefault="0087165A" w:rsidP="006E6A1F">
            <w:pPr>
              <w:pStyle w:val="NormalWeb"/>
              <w:jc w:val="both"/>
              <w:rPr>
                <w:rFonts w:ascii="Arial" w:hAnsi="Arial" w:cs="Arial"/>
              </w:rPr>
            </w:pPr>
            <w:r>
              <w:rPr>
                <w:rFonts w:ascii="Arial" w:hAnsi="Arial" w:cs="Arial"/>
              </w:rPr>
              <w:t>1</w:t>
            </w:r>
          </w:p>
        </w:tc>
      </w:tr>
      <w:tr w:rsidR="008D01F7" w:rsidRPr="008D01F7" w14:paraId="61321A94" w14:textId="77777777" w:rsidTr="008D01F7">
        <w:trPr>
          <w:trHeight w:val="285"/>
          <w:jc w:val="center"/>
        </w:trPr>
        <w:tc>
          <w:tcPr>
            <w:tcW w:w="1900" w:type="dxa"/>
          </w:tcPr>
          <w:p w14:paraId="5D9BE50C" w14:textId="7F76AB71" w:rsidR="008D01F7" w:rsidRPr="008D01F7" w:rsidRDefault="0087165A" w:rsidP="006E6A1F">
            <w:pPr>
              <w:pStyle w:val="NormalWeb"/>
              <w:jc w:val="both"/>
              <w:rPr>
                <w:rFonts w:ascii="Arial" w:hAnsi="Arial" w:cs="Arial"/>
              </w:rPr>
            </w:pPr>
            <w:r>
              <w:rPr>
                <w:rFonts w:ascii="Arial" w:hAnsi="Arial" w:cs="Arial"/>
              </w:rPr>
              <w:t>1</w:t>
            </w:r>
            <w:r w:rsidR="008D01F7" w:rsidRPr="008D01F7">
              <w:rPr>
                <w:rFonts w:ascii="Arial" w:hAnsi="Arial" w:cs="Arial"/>
              </w:rPr>
              <w:t xml:space="preserve">     </w:t>
            </w:r>
          </w:p>
        </w:tc>
        <w:tc>
          <w:tcPr>
            <w:tcW w:w="1900" w:type="dxa"/>
          </w:tcPr>
          <w:p w14:paraId="40AEE523" w14:textId="25FAE9A7" w:rsidR="008D01F7" w:rsidRPr="008D01F7" w:rsidRDefault="0087165A" w:rsidP="006E6A1F">
            <w:pPr>
              <w:pStyle w:val="NormalWeb"/>
              <w:jc w:val="both"/>
              <w:rPr>
                <w:rFonts w:ascii="Arial" w:hAnsi="Arial" w:cs="Arial"/>
              </w:rPr>
            </w:pPr>
            <w:r>
              <w:rPr>
                <w:rFonts w:ascii="Arial" w:hAnsi="Arial" w:cs="Arial"/>
              </w:rPr>
              <w:t>66</w:t>
            </w:r>
            <w:r w:rsidR="008D01F7" w:rsidRPr="008D01F7">
              <w:rPr>
                <w:rFonts w:ascii="Arial" w:hAnsi="Arial" w:cs="Arial"/>
              </w:rPr>
              <w:t xml:space="preserve">      </w:t>
            </w:r>
          </w:p>
        </w:tc>
        <w:tc>
          <w:tcPr>
            <w:tcW w:w="1901" w:type="dxa"/>
          </w:tcPr>
          <w:p w14:paraId="10993926" w14:textId="2463A9E4" w:rsidR="008D01F7" w:rsidRPr="008D01F7" w:rsidRDefault="0087165A" w:rsidP="006E6A1F">
            <w:pPr>
              <w:pStyle w:val="NormalWeb"/>
              <w:jc w:val="both"/>
              <w:rPr>
                <w:rFonts w:ascii="Arial" w:hAnsi="Arial" w:cs="Arial"/>
              </w:rPr>
            </w:pPr>
            <w:r>
              <w:rPr>
                <w:rFonts w:ascii="Arial" w:hAnsi="Arial" w:cs="Arial"/>
              </w:rPr>
              <w:t>86</w:t>
            </w:r>
          </w:p>
        </w:tc>
      </w:tr>
    </w:tbl>
    <w:p w14:paraId="0C868D31" w14:textId="3F83247E" w:rsidR="0087165A" w:rsidRPr="0087165A" w:rsidRDefault="0087165A" w:rsidP="0087165A">
      <w:pPr>
        <w:pStyle w:val="NormalWeb"/>
        <w:rPr>
          <w:rFonts w:ascii="ArialMT" w:hAnsi="ArialMT"/>
        </w:rPr>
      </w:pPr>
      <w:r>
        <w:rPr>
          <w:rFonts w:ascii="ArialMT" w:hAnsi="ArialMT"/>
        </w:rPr>
        <w:t>A chi-square test was completed on the above table which was a count of the response in non-migraine vs migraine in the treatment arm alone. The p value was significant (</w:t>
      </w:r>
      <w:r w:rsidR="00A610A7">
        <w:rPr>
          <w:rFonts w:ascii="ArialMT" w:hAnsi="ArialMT"/>
        </w:rPr>
        <w:t>p=</w:t>
      </w:r>
      <w:r>
        <w:rPr>
          <w:rFonts w:ascii="ArialMT" w:hAnsi="ArialMT"/>
        </w:rPr>
        <w:t xml:space="preserve"> </w:t>
      </w:r>
      <w:r w:rsidRPr="0087165A">
        <w:rPr>
          <w:rFonts w:ascii="ArialMT" w:hAnsi="ArialMT"/>
        </w:rPr>
        <w:t>0.0206</w:t>
      </w:r>
      <w:r>
        <w:rPr>
          <w:rFonts w:ascii="ArialMT" w:hAnsi="ArialMT"/>
        </w:rPr>
        <w:t xml:space="preserve">) indicating a difference </w:t>
      </w:r>
      <w:r w:rsidR="00A610A7">
        <w:rPr>
          <w:rFonts w:ascii="ArialMT" w:hAnsi="ArialMT"/>
        </w:rPr>
        <w:t>in the expected responses in</w:t>
      </w:r>
      <w:r>
        <w:rPr>
          <w:rFonts w:ascii="ArialMT" w:hAnsi="ArialMT"/>
        </w:rPr>
        <w:t xml:space="preserve"> migraine and </w:t>
      </w:r>
      <w:r w:rsidR="00A610A7">
        <w:rPr>
          <w:rFonts w:ascii="ArialMT" w:hAnsi="ArialMT"/>
        </w:rPr>
        <w:t>headache. It is clear from the numbers that acupuncture was not considered a success with headaches.</w:t>
      </w:r>
    </w:p>
    <w:p w14:paraId="704417C8" w14:textId="76F76910" w:rsidR="004870FB" w:rsidRDefault="004870FB" w:rsidP="000623DD">
      <w:pPr>
        <w:pStyle w:val="NormalWeb"/>
        <w:numPr>
          <w:ilvl w:val="0"/>
          <w:numId w:val="2"/>
        </w:numPr>
        <w:rPr>
          <w:rFonts w:ascii="ArialMT" w:hAnsi="ArialMT"/>
        </w:rPr>
      </w:pPr>
      <w:r>
        <w:rPr>
          <w:rFonts w:ascii="ArialMT" w:hAnsi="ArialMT"/>
        </w:rPr>
        <w:t xml:space="preserve">What is the effect of gender on overall efficacy of acupuncture? </w:t>
      </w:r>
    </w:p>
    <w:p w14:paraId="051C93E6" w14:textId="0F9E1645" w:rsidR="00404113" w:rsidRDefault="00624F68" w:rsidP="00404113">
      <w:pPr>
        <w:pStyle w:val="NormalWeb"/>
        <w:rPr>
          <w:rFonts w:ascii="ArialMT" w:hAnsi="ArialMT"/>
        </w:rPr>
      </w:pPr>
      <w:r w:rsidRPr="00624F68">
        <w:rPr>
          <w:rFonts w:ascii="ArialMT" w:hAnsi="ArialMT"/>
          <w:noProof/>
        </w:rPr>
        <w:drawing>
          <wp:inline distT="0" distB="0" distL="0" distR="0" wp14:anchorId="27C62B08" wp14:editId="4F71729A">
            <wp:extent cx="2805172" cy="2250419"/>
            <wp:effectExtent l="0" t="0" r="190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
                    <a:stretch>
                      <a:fillRect/>
                    </a:stretch>
                  </pic:blipFill>
                  <pic:spPr>
                    <a:xfrm>
                      <a:off x="0" y="0"/>
                      <a:ext cx="2842326" cy="2280225"/>
                    </a:xfrm>
                    <a:prstGeom prst="rect">
                      <a:avLst/>
                    </a:prstGeom>
                  </pic:spPr>
                </pic:pic>
              </a:graphicData>
            </a:graphic>
          </wp:inline>
        </w:drawing>
      </w:r>
      <w:r w:rsidRPr="00624F68">
        <w:rPr>
          <w:rFonts w:ascii="ArialMT" w:hAnsi="ArialMT"/>
          <w:noProof/>
        </w:rPr>
        <w:drawing>
          <wp:inline distT="0" distB="0" distL="0" distR="0" wp14:anchorId="3EC9216B" wp14:editId="57E60D37">
            <wp:extent cx="2859522" cy="2294020"/>
            <wp:effectExtent l="0" t="0" r="0" b="508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7"/>
                    <a:stretch>
                      <a:fillRect/>
                    </a:stretch>
                  </pic:blipFill>
                  <pic:spPr>
                    <a:xfrm>
                      <a:off x="0" y="0"/>
                      <a:ext cx="2885948" cy="2315220"/>
                    </a:xfrm>
                    <a:prstGeom prst="rect">
                      <a:avLst/>
                    </a:prstGeom>
                  </pic:spPr>
                </pic:pic>
              </a:graphicData>
            </a:graphic>
          </wp:inline>
        </w:drawing>
      </w:r>
    </w:p>
    <w:p w14:paraId="2255AD23" w14:textId="77777777" w:rsidR="006042A1" w:rsidRDefault="004A2920" w:rsidP="000D762F">
      <w:pPr>
        <w:pStyle w:val="NormalWeb"/>
        <w:jc w:val="both"/>
        <w:rPr>
          <w:rFonts w:ascii="ArialMT" w:hAnsi="ArialMT"/>
        </w:rPr>
      </w:pPr>
      <w:r>
        <w:rPr>
          <w:rFonts w:ascii="ArialMT" w:hAnsi="ArialMT"/>
        </w:rPr>
        <w:t xml:space="preserve">We can see in both groups that before the intervention with acupuncture that both groups reported higher severity at baseline compared to 1 year follow up. Males also had a </w:t>
      </w:r>
      <w:r w:rsidR="00624F68">
        <w:rPr>
          <w:rFonts w:ascii="ArialMT" w:hAnsi="ArialMT"/>
        </w:rPr>
        <w:t xml:space="preserve">small </w:t>
      </w:r>
      <w:r>
        <w:rPr>
          <w:rFonts w:ascii="ArialMT" w:hAnsi="ArialMT"/>
        </w:rPr>
        <w:t>second peak at higher values while females had a relatively smooth tale. Both groups reported decreased severity after the use of acupuncture</w:t>
      </w:r>
      <w:r w:rsidR="00624F68">
        <w:rPr>
          <w:rFonts w:ascii="ArialMT" w:hAnsi="ArialMT"/>
        </w:rPr>
        <w:t xml:space="preserve"> although</w:t>
      </w:r>
      <w:r w:rsidR="00FA4CA4">
        <w:rPr>
          <w:rFonts w:ascii="ArialMT" w:hAnsi="ArialMT"/>
        </w:rPr>
        <w:t xml:space="preserve"> the curve for males was quite irregular it was still a significant difference in the medians (</w:t>
      </w:r>
      <w:r w:rsidR="00FA4CA4" w:rsidRPr="00D4409F">
        <w:rPr>
          <w:rFonts w:ascii="ArialMT" w:hAnsi="ArialMT"/>
        </w:rPr>
        <w:t xml:space="preserve">p-value = </w:t>
      </w:r>
      <w:r w:rsidR="00FA4CA4" w:rsidRPr="00624F68">
        <w:rPr>
          <w:rFonts w:ascii="ArialMT" w:hAnsi="ArialMT"/>
        </w:rPr>
        <w:t>0.001084</w:t>
      </w:r>
      <w:r w:rsidR="00FA4CA4">
        <w:rPr>
          <w:rFonts w:ascii="ArialMT" w:hAnsi="ArialMT"/>
        </w:rPr>
        <w:t>)</w:t>
      </w:r>
      <w:r w:rsidR="006042A1">
        <w:rPr>
          <w:rFonts w:ascii="ArialMT" w:hAnsi="ArialMT"/>
        </w:rPr>
        <w:t xml:space="preserve">. </w:t>
      </w:r>
      <w:r w:rsidR="00FA4CA4">
        <w:rPr>
          <w:rFonts w:ascii="ArialMT" w:hAnsi="ArialMT"/>
        </w:rPr>
        <w:t xml:space="preserve">The difference in medians </w:t>
      </w:r>
      <w:r w:rsidR="00D4409F">
        <w:rPr>
          <w:rFonts w:ascii="ArialMT" w:hAnsi="ArialMT"/>
        </w:rPr>
        <w:t xml:space="preserve">were </w:t>
      </w:r>
      <w:r w:rsidR="00FA4CA4">
        <w:rPr>
          <w:rFonts w:ascii="ArialMT" w:hAnsi="ArialMT"/>
        </w:rPr>
        <w:t xml:space="preserve">very </w:t>
      </w:r>
      <w:r w:rsidR="00D4409F">
        <w:rPr>
          <w:rFonts w:ascii="ArialMT" w:hAnsi="ArialMT"/>
        </w:rPr>
        <w:t xml:space="preserve">significant </w:t>
      </w:r>
      <w:r w:rsidR="008B5E9B">
        <w:rPr>
          <w:rFonts w:ascii="ArialMT" w:hAnsi="ArialMT"/>
        </w:rPr>
        <w:t xml:space="preserve">for females </w:t>
      </w:r>
      <w:r w:rsidR="00D4409F">
        <w:rPr>
          <w:rFonts w:ascii="ArialMT" w:hAnsi="ArialMT"/>
        </w:rPr>
        <w:t>(</w:t>
      </w:r>
      <w:r w:rsidR="00D4409F" w:rsidRPr="00D4409F">
        <w:rPr>
          <w:rFonts w:ascii="ArialMT" w:hAnsi="ArialMT"/>
        </w:rPr>
        <w:t xml:space="preserve">p-value &lt; </w:t>
      </w:r>
      <w:r w:rsidR="00624F68" w:rsidRPr="00624F68">
        <w:rPr>
          <w:rFonts w:ascii="ArialMT" w:hAnsi="ArialMT"/>
        </w:rPr>
        <w:t>7.592e-12</w:t>
      </w:r>
      <w:r w:rsidR="00D4409F">
        <w:rPr>
          <w:rFonts w:ascii="ArialMT" w:hAnsi="ArialMT"/>
        </w:rPr>
        <w:t>)</w:t>
      </w:r>
      <w:r>
        <w:rPr>
          <w:rFonts w:ascii="ArialMT" w:hAnsi="ArialMT"/>
        </w:rPr>
        <w:t xml:space="preserve">. </w:t>
      </w:r>
    </w:p>
    <w:tbl>
      <w:tblPr>
        <w:tblStyle w:val="TableGrid"/>
        <w:tblW w:w="0" w:type="auto"/>
        <w:tblLook w:val="04A0" w:firstRow="1" w:lastRow="0" w:firstColumn="1" w:lastColumn="0" w:noHBand="0" w:noVBand="1"/>
      </w:tblPr>
      <w:tblGrid>
        <w:gridCol w:w="3003"/>
        <w:gridCol w:w="3003"/>
        <w:gridCol w:w="3004"/>
      </w:tblGrid>
      <w:tr w:rsidR="006042A1" w:rsidRPr="006042A1" w14:paraId="012DDC61" w14:textId="77777777" w:rsidTr="006042A1">
        <w:tc>
          <w:tcPr>
            <w:tcW w:w="3003" w:type="dxa"/>
          </w:tcPr>
          <w:p w14:paraId="69561DF4" w14:textId="77777777" w:rsidR="006042A1" w:rsidRPr="006042A1" w:rsidRDefault="006042A1" w:rsidP="00664FDC">
            <w:pPr>
              <w:pStyle w:val="NormalWeb"/>
              <w:jc w:val="both"/>
              <w:rPr>
                <w:rFonts w:ascii="ArialMT" w:hAnsi="ArialMT"/>
              </w:rPr>
            </w:pPr>
            <w:r w:rsidRPr="006042A1">
              <w:rPr>
                <w:rFonts w:ascii="ArialMT" w:hAnsi="ArialMT"/>
              </w:rPr>
              <w:t xml:space="preserve">  </w:t>
            </w:r>
          </w:p>
        </w:tc>
        <w:tc>
          <w:tcPr>
            <w:tcW w:w="3003" w:type="dxa"/>
          </w:tcPr>
          <w:p w14:paraId="27C7F9B3" w14:textId="77777777" w:rsidR="006042A1" w:rsidRPr="006042A1" w:rsidRDefault="006042A1" w:rsidP="00664FDC">
            <w:pPr>
              <w:pStyle w:val="NormalWeb"/>
              <w:jc w:val="both"/>
              <w:rPr>
                <w:rFonts w:ascii="ArialMT" w:hAnsi="ArialMT"/>
              </w:rPr>
            </w:pPr>
            <w:r w:rsidRPr="006042A1">
              <w:rPr>
                <w:rFonts w:ascii="ArialMT" w:hAnsi="ArialMT"/>
              </w:rPr>
              <w:t>response.0</w:t>
            </w:r>
          </w:p>
        </w:tc>
        <w:tc>
          <w:tcPr>
            <w:tcW w:w="3004" w:type="dxa"/>
          </w:tcPr>
          <w:p w14:paraId="3DC31C9F" w14:textId="77777777" w:rsidR="006042A1" w:rsidRPr="006042A1" w:rsidRDefault="006042A1" w:rsidP="00664FDC">
            <w:pPr>
              <w:pStyle w:val="NormalWeb"/>
              <w:jc w:val="both"/>
              <w:rPr>
                <w:rFonts w:ascii="ArialMT" w:hAnsi="ArialMT"/>
              </w:rPr>
            </w:pPr>
            <w:r w:rsidRPr="006042A1">
              <w:rPr>
                <w:rFonts w:ascii="ArialMT" w:hAnsi="ArialMT"/>
              </w:rPr>
              <w:t>response.1</w:t>
            </w:r>
          </w:p>
        </w:tc>
      </w:tr>
      <w:tr w:rsidR="006042A1" w:rsidRPr="006042A1" w14:paraId="7086D84A" w14:textId="77777777" w:rsidTr="006042A1">
        <w:tc>
          <w:tcPr>
            <w:tcW w:w="3003" w:type="dxa"/>
          </w:tcPr>
          <w:p w14:paraId="576C15D5" w14:textId="236689F9" w:rsidR="006042A1" w:rsidRPr="006042A1" w:rsidRDefault="006042A1" w:rsidP="00664FDC">
            <w:pPr>
              <w:pStyle w:val="NormalWeb"/>
              <w:jc w:val="both"/>
              <w:rPr>
                <w:rFonts w:ascii="ArialMT" w:hAnsi="ArialMT"/>
              </w:rPr>
            </w:pPr>
            <w:r>
              <w:rPr>
                <w:rFonts w:ascii="ArialMT" w:hAnsi="ArialMT"/>
              </w:rPr>
              <w:t>Sex 0</w:t>
            </w:r>
            <w:r w:rsidRPr="006042A1">
              <w:rPr>
                <w:rFonts w:ascii="ArialMT" w:hAnsi="ArialMT"/>
              </w:rPr>
              <w:t xml:space="preserve">    </w:t>
            </w:r>
          </w:p>
        </w:tc>
        <w:tc>
          <w:tcPr>
            <w:tcW w:w="3003" w:type="dxa"/>
          </w:tcPr>
          <w:p w14:paraId="688E66BE" w14:textId="7E19768D" w:rsidR="006042A1" w:rsidRPr="006042A1" w:rsidRDefault="006042A1" w:rsidP="00664FDC">
            <w:pPr>
              <w:pStyle w:val="NormalWeb"/>
              <w:jc w:val="both"/>
              <w:rPr>
                <w:rFonts w:ascii="ArialMT" w:hAnsi="ArialMT"/>
              </w:rPr>
            </w:pPr>
            <w:r w:rsidRPr="006042A1">
              <w:rPr>
                <w:rFonts w:ascii="ArialMT" w:hAnsi="ArialMT"/>
              </w:rPr>
              <w:t xml:space="preserve">14    </w:t>
            </w:r>
          </w:p>
        </w:tc>
        <w:tc>
          <w:tcPr>
            <w:tcW w:w="3004" w:type="dxa"/>
          </w:tcPr>
          <w:p w14:paraId="3A086E93" w14:textId="0373BDE7" w:rsidR="006042A1" w:rsidRPr="006042A1" w:rsidRDefault="006042A1" w:rsidP="00664FDC">
            <w:pPr>
              <w:pStyle w:val="NormalWeb"/>
              <w:jc w:val="both"/>
              <w:rPr>
                <w:rFonts w:ascii="ArialMT" w:hAnsi="ArialMT"/>
              </w:rPr>
            </w:pPr>
            <w:r w:rsidRPr="006042A1">
              <w:rPr>
                <w:rFonts w:ascii="ArialMT" w:hAnsi="ArialMT"/>
              </w:rPr>
              <w:t xml:space="preserve"> 14</w:t>
            </w:r>
          </w:p>
        </w:tc>
      </w:tr>
      <w:tr w:rsidR="006042A1" w:rsidRPr="006042A1" w14:paraId="728FCFD8" w14:textId="77777777" w:rsidTr="006042A1">
        <w:tc>
          <w:tcPr>
            <w:tcW w:w="3003" w:type="dxa"/>
          </w:tcPr>
          <w:p w14:paraId="00247564" w14:textId="7F605D0F" w:rsidR="006042A1" w:rsidRPr="006042A1" w:rsidRDefault="006042A1" w:rsidP="00664FDC">
            <w:pPr>
              <w:pStyle w:val="NormalWeb"/>
              <w:jc w:val="both"/>
              <w:rPr>
                <w:rFonts w:ascii="ArialMT" w:hAnsi="ArialMT"/>
              </w:rPr>
            </w:pPr>
            <w:r>
              <w:rPr>
                <w:rFonts w:ascii="ArialMT" w:hAnsi="ArialMT"/>
              </w:rPr>
              <w:t>Sex 1</w:t>
            </w:r>
            <w:r w:rsidRPr="006042A1">
              <w:rPr>
                <w:rFonts w:ascii="ArialMT" w:hAnsi="ArialMT"/>
              </w:rPr>
              <w:t xml:space="preserve">     </w:t>
            </w:r>
          </w:p>
        </w:tc>
        <w:tc>
          <w:tcPr>
            <w:tcW w:w="3003" w:type="dxa"/>
          </w:tcPr>
          <w:p w14:paraId="11B81D07" w14:textId="5F6DCB61" w:rsidR="006042A1" w:rsidRPr="006042A1" w:rsidRDefault="006042A1" w:rsidP="00664FDC">
            <w:pPr>
              <w:pStyle w:val="NormalWeb"/>
              <w:jc w:val="both"/>
              <w:rPr>
                <w:rFonts w:ascii="ArialMT" w:hAnsi="ArialMT"/>
              </w:rPr>
            </w:pPr>
            <w:r w:rsidRPr="006042A1">
              <w:rPr>
                <w:rFonts w:ascii="ArialMT" w:hAnsi="ArialMT"/>
              </w:rPr>
              <w:t xml:space="preserve">60   </w:t>
            </w:r>
          </w:p>
        </w:tc>
        <w:tc>
          <w:tcPr>
            <w:tcW w:w="3004" w:type="dxa"/>
          </w:tcPr>
          <w:p w14:paraId="5F3E42A6" w14:textId="471933A4" w:rsidR="006042A1" w:rsidRPr="006042A1" w:rsidRDefault="006042A1" w:rsidP="00664FDC">
            <w:pPr>
              <w:pStyle w:val="NormalWeb"/>
              <w:jc w:val="both"/>
              <w:rPr>
                <w:rFonts w:ascii="ArialMT" w:hAnsi="ArialMT"/>
              </w:rPr>
            </w:pPr>
            <w:r w:rsidRPr="006042A1">
              <w:rPr>
                <w:rFonts w:ascii="ArialMT" w:hAnsi="ArialMT"/>
              </w:rPr>
              <w:t xml:space="preserve"> 73</w:t>
            </w:r>
          </w:p>
        </w:tc>
      </w:tr>
    </w:tbl>
    <w:p w14:paraId="3EA13F9C" w14:textId="1ADCCA4A" w:rsidR="004A2920" w:rsidRDefault="004312EC" w:rsidP="000D762F">
      <w:pPr>
        <w:pStyle w:val="NormalWeb"/>
        <w:jc w:val="both"/>
        <w:rPr>
          <w:rFonts w:ascii="ArialMT" w:hAnsi="ArialMT"/>
        </w:rPr>
      </w:pPr>
      <w:r>
        <w:rPr>
          <w:rFonts w:ascii="ArialMT" w:hAnsi="ArialMT"/>
        </w:rPr>
        <w:t xml:space="preserve">However, </w:t>
      </w:r>
      <w:r w:rsidR="00D4409F">
        <w:rPr>
          <w:rFonts w:ascii="ArialMT" w:hAnsi="ArialMT"/>
        </w:rPr>
        <w:t>while</w:t>
      </w:r>
      <w:r>
        <w:rPr>
          <w:rFonts w:ascii="ArialMT" w:hAnsi="ArialMT"/>
        </w:rPr>
        <w:t xml:space="preserve"> both males and females responded to treatment there was no significant difference between the genders </w:t>
      </w:r>
      <w:r w:rsidR="00B530EA">
        <w:rPr>
          <w:rFonts w:ascii="ArialMT" w:hAnsi="ArialMT"/>
        </w:rPr>
        <w:t xml:space="preserve">in the response variable </w:t>
      </w:r>
      <w:r w:rsidR="006042A1">
        <w:rPr>
          <w:rFonts w:ascii="ArialMT" w:hAnsi="ArialMT"/>
        </w:rPr>
        <w:t xml:space="preserve">despite the numbers </w:t>
      </w:r>
      <w:r>
        <w:rPr>
          <w:rFonts w:ascii="ArialMT" w:hAnsi="ArialMT"/>
        </w:rPr>
        <w:t>(</w:t>
      </w:r>
      <w:proofErr w:type="spellStart"/>
      <w:r>
        <w:rPr>
          <w:rFonts w:ascii="ArialMT" w:hAnsi="ArialMT"/>
        </w:rPr>
        <w:t>chisquare</w:t>
      </w:r>
      <w:proofErr w:type="spellEnd"/>
      <w:r>
        <w:rPr>
          <w:rFonts w:ascii="ArialMT" w:hAnsi="ArialMT"/>
        </w:rPr>
        <w:t xml:space="preserve"> test: p =</w:t>
      </w:r>
      <w:r w:rsidR="0086295A">
        <w:rPr>
          <w:rFonts w:ascii="ArialMT" w:hAnsi="ArialMT"/>
        </w:rPr>
        <w:t xml:space="preserve"> </w:t>
      </w:r>
      <w:r w:rsidR="0086295A" w:rsidRPr="0086295A">
        <w:rPr>
          <w:rFonts w:ascii="ArialMT" w:hAnsi="ArialMT"/>
        </w:rPr>
        <w:t>0.7925</w:t>
      </w:r>
      <w:r>
        <w:rPr>
          <w:rFonts w:ascii="ArialMT" w:hAnsi="ArialMT"/>
        </w:rPr>
        <w:t>)</w:t>
      </w:r>
      <w:r w:rsidR="00E1649B">
        <w:rPr>
          <w:rFonts w:ascii="ArialMT" w:hAnsi="ArialMT"/>
        </w:rPr>
        <w:t xml:space="preserve">. Gender did not influence treatment response. </w:t>
      </w:r>
    </w:p>
    <w:p w14:paraId="12D1C771" w14:textId="77777777" w:rsidR="004A2920" w:rsidRDefault="004A2920" w:rsidP="00404113">
      <w:pPr>
        <w:pStyle w:val="NormalWeb"/>
        <w:rPr>
          <w:rFonts w:ascii="ArialMT" w:hAnsi="ArialMT"/>
        </w:rPr>
      </w:pPr>
    </w:p>
    <w:p w14:paraId="7C169C32" w14:textId="77777777" w:rsidR="00C77EF1" w:rsidRDefault="00C77EF1" w:rsidP="00404113">
      <w:pPr>
        <w:pStyle w:val="NormalWeb"/>
        <w:rPr>
          <w:rFonts w:ascii="ArialMT" w:hAnsi="ArialMT"/>
        </w:rPr>
      </w:pPr>
    </w:p>
    <w:p w14:paraId="2F13FFC3" w14:textId="1852DC35" w:rsidR="00C57601" w:rsidRDefault="004870FB" w:rsidP="000D762F">
      <w:pPr>
        <w:pStyle w:val="NormalWeb"/>
        <w:numPr>
          <w:ilvl w:val="0"/>
          <w:numId w:val="2"/>
        </w:numPr>
        <w:rPr>
          <w:rFonts w:ascii="ArialMT" w:hAnsi="ArialMT"/>
        </w:rPr>
      </w:pPr>
      <w:r>
        <w:rPr>
          <w:rFonts w:ascii="ArialMT" w:hAnsi="ArialMT"/>
        </w:rPr>
        <w:lastRenderedPageBreak/>
        <w:t>Does acupuncture influence general health and packs of medications beside headache</w:t>
      </w:r>
      <w:r w:rsidR="000623DD">
        <w:rPr>
          <w:rFonts w:ascii="ArialMT" w:hAnsi="ArialMT"/>
        </w:rPr>
        <w:t xml:space="preserve"> </w:t>
      </w:r>
      <w:r w:rsidRPr="000623DD">
        <w:rPr>
          <w:rFonts w:ascii="ArialMT" w:hAnsi="ArialMT"/>
        </w:rPr>
        <w:t xml:space="preserve">overall? </w:t>
      </w:r>
    </w:p>
    <w:p w14:paraId="3419520B" w14:textId="77777777" w:rsidR="000D762F" w:rsidRDefault="000D762F" w:rsidP="000D762F">
      <w:pPr>
        <w:pStyle w:val="NormalWeb"/>
        <w:rPr>
          <w:rFonts w:ascii="ArialMT" w:hAnsi="ArialMT"/>
        </w:rPr>
      </w:pPr>
    </w:p>
    <w:p w14:paraId="5E5A410A" w14:textId="44C05B61" w:rsidR="000D762F" w:rsidRDefault="000D762F" w:rsidP="000D762F">
      <w:pPr>
        <w:pStyle w:val="NormalWeb"/>
        <w:jc w:val="center"/>
        <w:rPr>
          <w:rFonts w:ascii="ArialMT" w:hAnsi="ArialMT"/>
        </w:rPr>
      </w:pPr>
      <w:r w:rsidRPr="000D762F">
        <w:rPr>
          <w:rFonts w:ascii="ArialMT" w:hAnsi="ArialMT"/>
          <w:noProof/>
        </w:rPr>
        <w:drawing>
          <wp:inline distT="0" distB="0" distL="0" distR="0" wp14:anchorId="227E75AD" wp14:editId="687534BA">
            <wp:extent cx="3403600" cy="273050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8"/>
                    <a:stretch>
                      <a:fillRect/>
                    </a:stretch>
                  </pic:blipFill>
                  <pic:spPr>
                    <a:xfrm>
                      <a:off x="0" y="0"/>
                      <a:ext cx="3403600" cy="2730500"/>
                    </a:xfrm>
                    <a:prstGeom prst="rect">
                      <a:avLst/>
                    </a:prstGeom>
                  </pic:spPr>
                </pic:pic>
              </a:graphicData>
            </a:graphic>
          </wp:inline>
        </w:drawing>
      </w:r>
    </w:p>
    <w:p w14:paraId="0BBC7D15" w14:textId="222E0A38" w:rsidR="000D762F" w:rsidRDefault="000D762F" w:rsidP="000D762F">
      <w:pPr>
        <w:pStyle w:val="NormalWeb"/>
        <w:jc w:val="both"/>
        <w:rPr>
          <w:rFonts w:ascii="ArialMT" w:hAnsi="ArialMT"/>
        </w:rPr>
      </w:pPr>
      <w:r>
        <w:rPr>
          <w:rFonts w:ascii="ArialMT" w:hAnsi="ArialMT"/>
        </w:rPr>
        <w:t>The SF36 scale ratings</w:t>
      </w:r>
      <w:r w:rsidR="000F4B4E">
        <w:rPr>
          <w:rFonts w:ascii="ArialMT" w:hAnsi="ArialMT"/>
        </w:rPr>
        <w:t>, which are an assessment of general health,</w:t>
      </w:r>
      <w:r>
        <w:rPr>
          <w:rFonts w:ascii="ArialMT" w:hAnsi="ArialMT"/>
        </w:rPr>
        <w:t xml:space="preserve"> were very similar before and after treatment with acupuncture. There was a slight decrease in mid-range values and slightly higher in upper values</w:t>
      </w:r>
      <w:r w:rsidR="00997ABD">
        <w:rPr>
          <w:rFonts w:ascii="ArialMT" w:hAnsi="ArialMT"/>
        </w:rPr>
        <w:t xml:space="preserve"> but no drastic differences</w:t>
      </w:r>
      <w:r>
        <w:rPr>
          <w:rFonts w:ascii="ArialMT" w:hAnsi="ArialMT"/>
        </w:rPr>
        <w:t xml:space="preserve">. </w:t>
      </w:r>
      <w:r w:rsidR="00997ABD">
        <w:rPr>
          <w:rFonts w:ascii="ArialMT" w:hAnsi="ArialMT"/>
        </w:rPr>
        <w:t xml:space="preserve">There was </w:t>
      </w:r>
      <w:r>
        <w:rPr>
          <w:rFonts w:ascii="ArialMT" w:hAnsi="ArialMT"/>
        </w:rPr>
        <w:t xml:space="preserve">no significant difference in the </w:t>
      </w:r>
      <w:r w:rsidR="00997ABD">
        <w:rPr>
          <w:rFonts w:ascii="ArialMT" w:hAnsi="ArialMT"/>
        </w:rPr>
        <w:t xml:space="preserve">medians of the </w:t>
      </w:r>
      <w:r>
        <w:rPr>
          <w:rFonts w:ascii="ArialMT" w:hAnsi="ArialMT"/>
        </w:rPr>
        <w:t xml:space="preserve">two variables (p = </w:t>
      </w:r>
      <w:r w:rsidRPr="000D762F">
        <w:rPr>
          <w:rFonts w:ascii="ArialMT" w:hAnsi="ArialMT"/>
        </w:rPr>
        <w:t>0.09145</w:t>
      </w:r>
      <w:r>
        <w:rPr>
          <w:rFonts w:ascii="ArialMT" w:hAnsi="ArialMT"/>
        </w:rPr>
        <w:t xml:space="preserve">). Acupuncture did not have an effect on reported quality of life despite significantly reducing the severity of headaches. </w:t>
      </w:r>
      <w:r w:rsidR="00A05D4C">
        <w:rPr>
          <w:rFonts w:ascii="ArialMT" w:hAnsi="ArialMT"/>
        </w:rPr>
        <w:t>Perhaps</w:t>
      </w:r>
      <w:r>
        <w:rPr>
          <w:rFonts w:ascii="ArialMT" w:hAnsi="ArialMT"/>
        </w:rPr>
        <w:t xml:space="preserve"> this was because pain meds </w:t>
      </w:r>
      <w:r w:rsidR="004870C6">
        <w:rPr>
          <w:rFonts w:ascii="ArialMT" w:hAnsi="ArialMT"/>
        </w:rPr>
        <w:t>may have been</w:t>
      </w:r>
      <w:r>
        <w:rPr>
          <w:rFonts w:ascii="ArialMT" w:hAnsi="ArialMT"/>
        </w:rPr>
        <w:t xml:space="preserve"> effectively managing</w:t>
      </w:r>
      <w:r w:rsidR="00345E48">
        <w:rPr>
          <w:rFonts w:ascii="ArialMT" w:hAnsi="ArialMT"/>
        </w:rPr>
        <w:t xml:space="preserve"> the</w:t>
      </w:r>
      <w:r>
        <w:rPr>
          <w:rFonts w:ascii="ArialMT" w:hAnsi="ArialMT"/>
        </w:rPr>
        <w:t xml:space="preserve"> pain symptoms </w:t>
      </w:r>
      <w:r w:rsidR="00B27309">
        <w:rPr>
          <w:rFonts w:ascii="ArialMT" w:hAnsi="ArialMT"/>
        </w:rPr>
        <w:t xml:space="preserve">at baseline </w:t>
      </w:r>
      <w:r w:rsidR="00A05D4C">
        <w:rPr>
          <w:rFonts w:ascii="ArialMT" w:hAnsi="ArialMT"/>
        </w:rPr>
        <w:t>were consumed despite the higher severity</w:t>
      </w:r>
      <w:r w:rsidR="00F90407">
        <w:rPr>
          <w:rFonts w:ascii="ArialMT" w:hAnsi="ArialMT"/>
        </w:rPr>
        <w:t xml:space="preserve"> and thus maintaining general health</w:t>
      </w:r>
      <w:r w:rsidR="00A05D4C">
        <w:rPr>
          <w:rFonts w:ascii="ArialMT" w:hAnsi="ArialMT"/>
        </w:rPr>
        <w:t xml:space="preserve">. </w:t>
      </w:r>
    </w:p>
    <w:p w14:paraId="030C67D9" w14:textId="5B9894AA" w:rsidR="000D762F" w:rsidRDefault="000D762F" w:rsidP="000D762F">
      <w:pPr>
        <w:pStyle w:val="NormalWeb"/>
        <w:jc w:val="center"/>
        <w:rPr>
          <w:rFonts w:ascii="ArialMT" w:hAnsi="ArialMT"/>
        </w:rPr>
      </w:pPr>
      <w:r w:rsidRPr="000D762F">
        <w:rPr>
          <w:rFonts w:ascii="ArialMT" w:hAnsi="ArialMT"/>
          <w:noProof/>
        </w:rPr>
        <w:drawing>
          <wp:inline distT="0" distB="0" distL="0" distR="0" wp14:anchorId="078C234A" wp14:editId="51E72FC4">
            <wp:extent cx="3029447" cy="2430340"/>
            <wp:effectExtent l="0" t="0" r="635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3063880" cy="2457963"/>
                    </a:xfrm>
                    <a:prstGeom prst="rect">
                      <a:avLst/>
                    </a:prstGeom>
                  </pic:spPr>
                </pic:pic>
              </a:graphicData>
            </a:graphic>
          </wp:inline>
        </w:drawing>
      </w:r>
    </w:p>
    <w:p w14:paraId="052B86BA" w14:textId="4CFD9D8E" w:rsidR="00345E48" w:rsidRDefault="000D762F" w:rsidP="000D762F">
      <w:pPr>
        <w:pStyle w:val="NormalWeb"/>
        <w:jc w:val="both"/>
        <w:rPr>
          <w:rFonts w:ascii="ArialMT" w:hAnsi="ArialMT"/>
        </w:rPr>
      </w:pPr>
      <w:r>
        <w:rPr>
          <w:rFonts w:ascii="ArialMT" w:hAnsi="ArialMT"/>
        </w:rPr>
        <w:t xml:space="preserve">On the other hand there was a drastic change in the </w:t>
      </w:r>
      <w:r w:rsidR="00A0396E">
        <w:rPr>
          <w:rFonts w:ascii="ArialMT" w:hAnsi="ArialMT"/>
        </w:rPr>
        <w:t xml:space="preserve">frequency </w:t>
      </w:r>
      <w:r>
        <w:rPr>
          <w:rFonts w:ascii="ArialMT" w:hAnsi="ArialMT"/>
        </w:rPr>
        <w:t xml:space="preserve">of medicine packs taken before and after treatment with acupuncture </w:t>
      </w:r>
      <w:r w:rsidR="007B2EB2">
        <w:rPr>
          <w:rFonts w:ascii="ArialMT" w:hAnsi="ArialMT"/>
        </w:rPr>
        <w:t xml:space="preserve">that was significant </w:t>
      </w:r>
      <w:r>
        <w:rPr>
          <w:rFonts w:ascii="ArialMT" w:hAnsi="ArialMT"/>
        </w:rPr>
        <w:t xml:space="preserve">(p= </w:t>
      </w:r>
      <w:r w:rsidRPr="000D762F">
        <w:rPr>
          <w:rFonts w:ascii="ArialMT" w:hAnsi="ArialMT"/>
        </w:rPr>
        <w:t>2.2e-16</w:t>
      </w:r>
      <w:r>
        <w:rPr>
          <w:rFonts w:ascii="ArialMT" w:hAnsi="ArialMT"/>
        </w:rPr>
        <w:t>)</w:t>
      </w:r>
      <w:r w:rsidR="007B2EB2">
        <w:rPr>
          <w:rFonts w:ascii="ArialMT" w:hAnsi="ArialMT"/>
        </w:rPr>
        <w:t>.</w:t>
      </w:r>
    </w:p>
    <w:p w14:paraId="26D29C66" w14:textId="60278970" w:rsidR="00345E48" w:rsidRDefault="00345E48" w:rsidP="000D762F">
      <w:pPr>
        <w:pStyle w:val="NormalWeb"/>
        <w:jc w:val="both"/>
        <w:rPr>
          <w:rFonts w:ascii="ArialMT" w:hAnsi="ArialMT"/>
        </w:rPr>
      </w:pPr>
      <w:r>
        <w:rPr>
          <w:rFonts w:ascii="ArialMT" w:hAnsi="ArialMT"/>
        </w:rPr>
        <w:t xml:space="preserve">In conclusion acupuncture is a viable alternative to the current standard of care for chronic migraine suffers. </w:t>
      </w:r>
    </w:p>
    <w:p w14:paraId="5841E27D" w14:textId="10ADCA84" w:rsidR="000D3EB3" w:rsidRDefault="000D3EB3" w:rsidP="000D762F">
      <w:pPr>
        <w:pStyle w:val="NormalWeb"/>
        <w:jc w:val="both"/>
        <w:rPr>
          <w:rFonts w:ascii="ArialMT" w:hAnsi="ArialMT"/>
          <w:b/>
          <w:bCs/>
        </w:rPr>
      </w:pPr>
      <w:r>
        <w:rPr>
          <w:rFonts w:ascii="ArialMT" w:hAnsi="ArialMT"/>
          <w:b/>
          <w:bCs/>
        </w:rPr>
        <w:lastRenderedPageBreak/>
        <w:t>Section 2:</w:t>
      </w:r>
    </w:p>
    <w:p w14:paraId="0270D6C9" w14:textId="5E9144A6" w:rsidR="000D3EB3" w:rsidRPr="000D3EB3" w:rsidRDefault="000D3EB3" w:rsidP="000D762F">
      <w:pPr>
        <w:pStyle w:val="NormalWeb"/>
        <w:jc w:val="both"/>
        <w:rPr>
          <w:rFonts w:ascii="ArialMT" w:hAnsi="ArialMT"/>
        </w:rPr>
      </w:pPr>
      <w:r>
        <w:rPr>
          <w:rFonts w:ascii="ArialMT" w:hAnsi="ArialMT"/>
        </w:rPr>
        <w:t>First the inclusion criteria was defined:</w:t>
      </w:r>
    </w:p>
    <w:p w14:paraId="68D6D68B" w14:textId="77777777" w:rsidR="00E76B12" w:rsidRDefault="00E76B12" w:rsidP="00E76B12">
      <w:pPr>
        <w:pStyle w:val="HTMLPreformatted"/>
        <w:shd w:val="clear" w:color="auto" w:fill="292A30"/>
        <w:rPr>
          <w:color w:val="DFDFE0"/>
        </w:rPr>
      </w:pPr>
      <w:r>
        <w:rPr>
          <w:color w:val="7F8C99"/>
        </w:rPr>
        <w:t># Creating the inclusion criteria</w:t>
      </w:r>
      <w:r>
        <w:rPr>
          <w:color w:val="7F8C99"/>
        </w:rPr>
        <w:br/>
      </w:r>
      <w:proofErr w:type="spellStart"/>
      <w:r>
        <w:rPr>
          <w:color w:val="DFDFE0"/>
        </w:rPr>
        <w:t>age_range</w:t>
      </w:r>
      <w:proofErr w:type="spellEnd"/>
      <w:r>
        <w:rPr>
          <w:color w:val="DFDFE0"/>
        </w:rPr>
        <w:t xml:space="preserve"> = (</w:t>
      </w:r>
      <w:r>
        <w:rPr>
          <w:color w:val="D7C781"/>
        </w:rPr>
        <w:t>40</w:t>
      </w:r>
      <w:r>
        <w:rPr>
          <w:color w:val="DFDFE0"/>
        </w:rPr>
        <w:t xml:space="preserve">, </w:t>
      </w:r>
      <w:r>
        <w:rPr>
          <w:color w:val="D7C781"/>
        </w:rPr>
        <w:t>80</w:t>
      </w:r>
      <w:r>
        <w:rPr>
          <w:color w:val="DFDFE0"/>
        </w:rPr>
        <w:t>)</w:t>
      </w:r>
      <w:r>
        <w:rPr>
          <w:color w:val="DFDFE0"/>
        </w:rPr>
        <w:br/>
        <w:t>ICD_10 = [</w:t>
      </w:r>
      <w:r>
        <w:rPr>
          <w:color w:val="FF806C"/>
        </w:rPr>
        <w:t>'G30'</w:t>
      </w:r>
      <w:r>
        <w:rPr>
          <w:color w:val="DFDFE0"/>
        </w:rPr>
        <w:t>]</w:t>
      </w:r>
      <w:r>
        <w:rPr>
          <w:color w:val="DFDFE0"/>
        </w:rPr>
        <w:br/>
        <w:t>ATC = [</w:t>
      </w:r>
      <w:r>
        <w:rPr>
          <w:color w:val="FF806C"/>
        </w:rPr>
        <w:t>'N06D'</w:t>
      </w:r>
      <w:r>
        <w:rPr>
          <w:color w:val="DFDFE0"/>
        </w:rPr>
        <w:t>]</w:t>
      </w:r>
    </w:p>
    <w:p w14:paraId="4736259A" w14:textId="63025A07" w:rsidR="000D3EB3" w:rsidRPr="000D3EB3" w:rsidRDefault="000D3EB3" w:rsidP="000D3EB3">
      <w:pPr>
        <w:pStyle w:val="NormalWeb"/>
        <w:jc w:val="both"/>
        <w:rPr>
          <w:rFonts w:ascii="ArialMT" w:hAnsi="ArialMT"/>
        </w:rPr>
      </w:pPr>
      <w:r w:rsidRPr="000D3EB3">
        <w:rPr>
          <w:rFonts w:ascii="ArialMT" w:hAnsi="ArialMT"/>
        </w:rPr>
        <w:t xml:space="preserve">Next </w:t>
      </w:r>
      <w:r>
        <w:rPr>
          <w:rFonts w:ascii="ArialMT" w:hAnsi="ArialMT"/>
        </w:rPr>
        <w:t>exclusion criteria was defined:</w:t>
      </w:r>
    </w:p>
    <w:p w14:paraId="494A35BE" w14:textId="77777777" w:rsidR="00E76B12" w:rsidRDefault="00E76B12" w:rsidP="00E76B12">
      <w:pPr>
        <w:pStyle w:val="HTMLPreformatted"/>
        <w:shd w:val="clear" w:color="auto" w:fill="292A30"/>
        <w:rPr>
          <w:color w:val="DFDFE0"/>
        </w:rPr>
      </w:pPr>
      <w:r>
        <w:rPr>
          <w:color w:val="7F8C99"/>
        </w:rPr>
        <w:t># Creating exclusion criteria</w:t>
      </w:r>
      <w:r>
        <w:rPr>
          <w:color w:val="7F8C99"/>
        </w:rPr>
        <w:br/>
      </w:r>
      <w:r>
        <w:rPr>
          <w:color w:val="DFDFE0"/>
        </w:rPr>
        <w:t>ICD_10_NA = [</w:t>
      </w:r>
      <w:r>
        <w:rPr>
          <w:color w:val="FF806C"/>
        </w:rPr>
        <w:t>'F01'</w:t>
      </w:r>
      <w:r>
        <w:rPr>
          <w:color w:val="DFDFE0"/>
        </w:rPr>
        <w:t xml:space="preserve">, </w:t>
      </w:r>
      <w:r>
        <w:rPr>
          <w:color w:val="FF806C"/>
        </w:rPr>
        <w:t>'F02'</w:t>
      </w:r>
      <w:r>
        <w:rPr>
          <w:color w:val="DFDFE0"/>
        </w:rPr>
        <w:t xml:space="preserve">, </w:t>
      </w:r>
      <w:r>
        <w:rPr>
          <w:color w:val="FF806C"/>
        </w:rPr>
        <w:t>'F03'</w:t>
      </w:r>
      <w:r>
        <w:rPr>
          <w:color w:val="DFDFE0"/>
        </w:rPr>
        <w:t>]</w:t>
      </w:r>
    </w:p>
    <w:p w14:paraId="65992CEE" w14:textId="6E1BDCB8" w:rsidR="000D3EB3" w:rsidRPr="000D3EB3" w:rsidRDefault="000D3EB3" w:rsidP="000D762F">
      <w:pPr>
        <w:pStyle w:val="NormalWeb"/>
        <w:jc w:val="both"/>
        <w:rPr>
          <w:rFonts w:ascii="ArialMT" w:hAnsi="ArialMT"/>
        </w:rPr>
      </w:pPr>
      <w:r>
        <w:rPr>
          <w:rFonts w:ascii="ArialMT" w:hAnsi="ArialMT"/>
        </w:rPr>
        <w:t xml:space="preserve">A theoretical dataset was saved into the environment. This would contain the data to be filtered in order to create the RWE data frame with the criteria of interest. </w:t>
      </w:r>
      <w:r w:rsidR="006307AC">
        <w:rPr>
          <w:rFonts w:ascii="ArialMT" w:hAnsi="ArialMT"/>
        </w:rPr>
        <w:t xml:space="preserve">This data can come from sources such as electronic health records, registries or biobanks that contain real world populations which are hopefully diverse. </w:t>
      </w:r>
    </w:p>
    <w:p w14:paraId="2325B257" w14:textId="77777777" w:rsidR="000D3EB3" w:rsidRDefault="000D3EB3" w:rsidP="000D3EB3">
      <w:pPr>
        <w:pStyle w:val="HTMLPreformatted"/>
        <w:shd w:val="clear" w:color="auto" w:fill="292A30"/>
        <w:rPr>
          <w:color w:val="DFDFE0"/>
        </w:rPr>
      </w:pPr>
      <w:r>
        <w:rPr>
          <w:color w:val="7F8C99"/>
        </w:rPr>
        <w:t># Load patient data</w:t>
      </w:r>
      <w:r>
        <w:rPr>
          <w:color w:val="7F8C99"/>
        </w:rPr>
        <w:br/>
      </w:r>
      <w:proofErr w:type="spellStart"/>
      <w:r>
        <w:rPr>
          <w:color w:val="DFDFE0"/>
        </w:rPr>
        <w:t>patient_data</w:t>
      </w:r>
      <w:proofErr w:type="spellEnd"/>
      <w:r>
        <w:rPr>
          <w:color w:val="DFDFE0"/>
        </w:rPr>
        <w:t xml:space="preserve"> = </w:t>
      </w:r>
      <w:proofErr w:type="spellStart"/>
      <w:r>
        <w:rPr>
          <w:color w:val="DFDFE0"/>
        </w:rPr>
        <w:t>pd.</w:t>
      </w:r>
      <w:r>
        <w:rPr>
          <w:color w:val="75C2B3"/>
        </w:rPr>
        <w:t>read_csv</w:t>
      </w:r>
      <w:proofErr w:type="spellEnd"/>
      <w:r>
        <w:rPr>
          <w:color w:val="DFDFE0"/>
        </w:rPr>
        <w:t>(</w:t>
      </w:r>
      <w:r>
        <w:rPr>
          <w:color w:val="FF806C"/>
        </w:rPr>
        <w:t>'sample_data.csv'</w:t>
      </w:r>
      <w:r>
        <w:rPr>
          <w:color w:val="DFDFE0"/>
        </w:rPr>
        <w:t>)</w:t>
      </w:r>
      <w:r>
        <w:rPr>
          <w:color w:val="7F8C99"/>
        </w:rPr>
        <w:t>#theoretical DF</w:t>
      </w:r>
    </w:p>
    <w:p w14:paraId="32E32031" w14:textId="5C28930B" w:rsidR="000D3EB3" w:rsidRDefault="000D3EB3" w:rsidP="000D762F">
      <w:pPr>
        <w:pStyle w:val="NormalWeb"/>
        <w:jc w:val="both"/>
        <w:rPr>
          <w:rFonts w:ascii="ArialMT" w:hAnsi="ArialMT"/>
        </w:rPr>
      </w:pPr>
      <w:r>
        <w:rPr>
          <w:rFonts w:ascii="ArialMT" w:hAnsi="ArialMT"/>
        </w:rPr>
        <w:t xml:space="preserve">The chosen exclusion and exclusion criteria were used to filter the data frame and saved to a new dataset. </w:t>
      </w:r>
      <w:r w:rsidR="006A2204">
        <w:rPr>
          <w:rFonts w:ascii="ArialMT" w:hAnsi="ArialMT"/>
        </w:rPr>
        <w:t>It was assumed that the columns would be AGE and ICD_10 that would contain the filtering criteria.</w:t>
      </w:r>
      <w:r w:rsidR="006307AC">
        <w:rPr>
          <w:rFonts w:ascii="ArialMT" w:hAnsi="ArialMT"/>
        </w:rPr>
        <w:t xml:space="preserve"> Only the datapoints in the dataset that met the criteria will be included in the final </w:t>
      </w:r>
      <w:proofErr w:type="spellStart"/>
      <w:r w:rsidR="006307AC">
        <w:rPr>
          <w:rFonts w:ascii="ArialMT" w:hAnsi="ArialMT"/>
        </w:rPr>
        <w:t>dataframe</w:t>
      </w:r>
      <w:proofErr w:type="spellEnd"/>
      <w:r w:rsidR="006307AC">
        <w:rPr>
          <w:rFonts w:ascii="ArialMT" w:hAnsi="ArialMT"/>
        </w:rPr>
        <w:t>.</w:t>
      </w:r>
    </w:p>
    <w:p w14:paraId="240CDE4D" w14:textId="161BF68A" w:rsidR="00E76B12" w:rsidRPr="00E76B12" w:rsidRDefault="00E76B12" w:rsidP="00E76B12">
      <w:pPr>
        <w:pStyle w:val="HTMLPreformatted"/>
        <w:shd w:val="clear" w:color="auto" w:fill="292A30"/>
        <w:rPr>
          <w:color w:val="DFDFE0"/>
        </w:rPr>
      </w:pPr>
      <w:r>
        <w:rPr>
          <w:color w:val="7F8C99"/>
        </w:rPr>
        <w:t># Filtering via criteria</w:t>
      </w:r>
    </w:p>
    <w:p w14:paraId="5460F91C" w14:textId="77777777" w:rsidR="00E76B12" w:rsidRDefault="00E76B12" w:rsidP="00E76B12">
      <w:pPr>
        <w:pStyle w:val="HTMLPreformatted"/>
        <w:shd w:val="clear" w:color="auto" w:fill="292A30"/>
        <w:rPr>
          <w:color w:val="7F8C99"/>
        </w:rPr>
      </w:pPr>
      <w:proofErr w:type="spellStart"/>
      <w:r>
        <w:rPr>
          <w:color w:val="DFDFE0"/>
        </w:rPr>
        <w:t>patient_data</w:t>
      </w:r>
      <w:proofErr w:type="spellEnd"/>
      <w:r>
        <w:rPr>
          <w:color w:val="DFDFE0"/>
        </w:rPr>
        <w:t xml:space="preserve"> = </w:t>
      </w:r>
      <w:proofErr w:type="spellStart"/>
      <w:r>
        <w:rPr>
          <w:color w:val="DFDFE0"/>
        </w:rPr>
        <w:t>patient_data</w:t>
      </w:r>
      <w:proofErr w:type="spellEnd"/>
      <w:r>
        <w:rPr>
          <w:color w:val="DFDFE0"/>
        </w:rPr>
        <w:t>[(</w:t>
      </w:r>
      <w:proofErr w:type="spellStart"/>
      <w:r>
        <w:rPr>
          <w:color w:val="DFDFE0"/>
        </w:rPr>
        <w:t>patient_data</w:t>
      </w:r>
      <w:proofErr w:type="spellEnd"/>
      <w:r>
        <w:rPr>
          <w:color w:val="DFDFE0"/>
        </w:rPr>
        <w:t>[</w:t>
      </w:r>
      <w:r>
        <w:rPr>
          <w:color w:val="FF806C"/>
        </w:rPr>
        <w:t>'AGE'</w:t>
      </w:r>
      <w:r>
        <w:rPr>
          <w:color w:val="DFDFE0"/>
        </w:rPr>
        <w:t xml:space="preserve">] &gt;= </w:t>
      </w:r>
      <w:proofErr w:type="spellStart"/>
      <w:r>
        <w:rPr>
          <w:color w:val="DFDFE0"/>
        </w:rPr>
        <w:t>age_range</w:t>
      </w:r>
      <w:proofErr w:type="spellEnd"/>
      <w:r>
        <w:rPr>
          <w:color w:val="DFDFE0"/>
        </w:rPr>
        <w:t>[</w:t>
      </w:r>
      <w:r>
        <w:rPr>
          <w:color w:val="D7C781"/>
        </w:rPr>
        <w:t>0</w:t>
      </w:r>
      <w:r>
        <w:rPr>
          <w:color w:val="DFDFE0"/>
        </w:rPr>
        <w:t>]) &amp; (</w:t>
      </w:r>
      <w:proofErr w:type="spellStart"/>
      <w:r>
        <w:rPr>
          <w:color w:val="DFDFE0"/>
        </w:rPr>
        <w:t>patient_data</w:t>
      </w:r>
      <w:proofErr w:type="spellEnd"/>
      <w:r>
        <w:rPr>
          <w:color w:val="DFDFE0"/>
        </w:rPr>
        <w:t>[</w:t>
      </w:r>
      <w:r>
        <w:rPr>
          <w:color w:val="FF806C"/>
        </w:rPr>
        <w:t>'AGE'</w:t>
      </w:r>
      <w:r>
        <w:rPr>
          <w:color w:val="DFDFE0"/>
        </w:rPr>
        <w:t xml:space="preserve">] &lt;= </w:t>
      </w:r>
      <w:proofErr w:type="spellStart"/>
      <w:r>
        <w:rPr>
          <w:color w:val="DFDFE0"/>
        </w:rPr>
        <w:t>age_range</w:t>
      </w:r>
      <w:proofErr w:type="spellEnd"/>
      <w:r>
        <w:rPr>
          <w:color w:val="DFDFE0"/>
        </w:rPr>
        <w:t>[</w:t>
      </w:r>
      <w:r>
        <w:rPr>
          <w:color w:val="D7C781"/>
        </w:rPr>
        <w:t>1</w:t>
      </w:r>
      <w:r>
        <w:rPr>
          <w:color w:val="DFDFE0"/>
        </w:rPr>
        <w:t>])]</w:t>
      </w:r>
      <w:r>
        <w:rPr>
          <w:color w:val="7F8C99"/>
        </w:rPr>
        <w:t>#upper and lower age</w:t>
      </w:r>
    </w:p>
    <w:p w14:paraId="1AC4F650" w14:textId="77777777" w:rsidR="00E76B12" w:rsidRDefault="00E76B12" w:rsidP="00E76B12">
      <w:pPr>
        <w:pStyle w:val="HTMLPreformatted"/>
        <w:shd w:val="clear" w:color="auto" w:fill="292A30"/>
        <w:rPr>
          <w:color w:val="7F8C99"/>
        </w:rPr>
      </w:pPr>
      <w:r>
        <w:rPr>
          <w:color w:val="7F8C99"/>
        </w:rPr>
        <w:br/>
      </w:r>
      <w:proofErr w:type="spellStart"/>
      <w:r>
        <w:rPr>
          <w:color w:val="DFDFE0"/>
        </w:rPr>
        <w:t>patient_data</w:t>
      </w:r>
      <w:proofErr w:type="spellEnd"/>
      <w:r>
        <w:rPr>
          <w:color w:val="DFDFE0"/>
        </w:rPr>
        <w:t xml:space="preserve"> = </w:t>
      </w:r>
      <w:proofErr w:type="spellStart"/>
      <w:r>
        <w:rPr>
          <w:color w:val="DFDFE0"/>
        </w:rPr>
        <w:t>patient_data</w:t>
      </w:r>
      <w:proofErr w:type="spellEnd"/>
      <w:r>
        <w:rPr>
          <w:color w:val="DFDFE0"/>
        </w:rPr>
        <w:t>[(</w:t>
      </w:r>
      <w:proofErr w:type="spellStart"/>
      <w:r>
        <w:rPr>
          <w:color w:val="DFDFE0"/>
        </w:rPr>
        <w:t>patient_data</w:t>
      </w:r>
      <w:proofErr w:type="spellEnd"/>
      <w:r>
        <w:rPr>
          <w:color w:val="DFDFE0"/>
        </w:rPr>
        <w:t>[</w:t>
      </w:r>
      <w:r>
        <w:rPr>
          <w:color w:val="FF806C"/>
        </w:rPr>
        <w:t>'ICD_10'</w:t>
      </w:r>
      <w:r>
        <w:rPr>
          <w:color w:val="DFDFE0"/>
        </w:rPr>
        <w:t>].</w:t>
      </w:r>
      <w:proofErr w:type="spellStart"/>
      <w:r>
        <w:rPr>
          <w:color w:val="75C2B3"/>
        </w:rPr>
        <w:t>isin</w:t>
      </w:r>
      <w:proofErr w:type="spellEnd"/>
      <w:r>
        <w:rPr>
          <w:color w:val="DFDFE0"/>
        </w:rPr>
        <w:t xml:space="preserve">(ICD_10))] </w:t>
      </w:r>
      <w:r>
        <w:rPr>
          <w:color w:val="7F8C99"/>
        </w:rPr>
        <w:t xml:space="preserve">#filtering based on </w:t>
      </w:r>
      <w:proofErr w:type="spellStart"/>
      <w:r>
        <w:rPr>
          <w:color w:val="7F8C99"/>
        </w:rPr>
        <w:t>alzehimers</w:t>
      </w:r>
      <w:proofErr w:type="spellEnd"/>
      <w:r>
        <w:rPr>
          <w:color w:val="7F8C99"/>
        </w:rPr>
        <w:t xml:space="preserve"> ICD code</w:t>
      </w:r>
    </w:p>
    <w:p w14:paraId="14E15CCB" w14:textId="77777777" w:rsidR="00E76B12" w:rsidRDefault="00E76B12" w:rsidP="00E76B12">
      <w:pPr>
        <w:pStyle w:val="HTMLPreformatted"/>
        <w:shd w:val="clear" w:color="auto" w:fill="292A30"/>
        <w:rPr>
          <w:color w:val="7F8C99"/>
        </w:rPr>
      </w:pPr>
      <w:r>
        <w:rPr>
          <w:color w:val="7F8C99"/>
        </w:rPr>
        <w:br/>
      </w:r>
      <w:proofErr w:type="spellStart"/>
      <w:r>
        <w:rPr>
          <w:color w:val="DFDFE0"/>
        </w:rPr>
        <w:t>patient_data</w:t>
      </w:r>
      <w:proofErr w:type="spellEnd"/>
      <w:r>
        <w:rPr>
          <w:color w:val="DFDFE0"/>
        </w:rPr>
        <w:t xml:space="preserve"> = </w:t>
      </w:r>
      <w:proofErr w:type="spellStart"/>
      <w:r>
        <w:rPr>
          <w:color w:val="DFDFE0"/>
        </w:rPr>
        <w:t>patient_data</w:t>
      </w:r>
      <w:proofErr w:type="spellEnd"/>
      <w:r>
        <w:rPr>
          <w:color w:val="DFDFE0"/>
        </w:rPr>
        <w:t>[(</w:t>
      </w:r>
      <w:proofErr w:type="spellStart"/>
      <w:r>
        <w:rPr>
          <w:color w:val="DFDFE0"/>
        </w:rPr>
        <w:t>patient_data</w:t>
      </w:r>
      <w:proofErr w:type="spellEnd"/>
      <w:r>
        <w:rPr>
          <w:color w:val="DFDFE0"/>
        </w:rPr>
        <w:t>[</w:t>
      </w:r>
      <w:r>
        <w:rPr>
          <w:color w:val="FF806C"/>
        </w:rPr>
        <w:t>'ATC'</w:t>
      </w:r>
      <w:r>
        <w:rPr>
          <w:color w:val="DFDFE0"/>
        </w:rPr>
        <w:t>].</w:t>
      </w:r>
      <w:proofErr w:type="spellStart"/>
      <w:r>
        <w:rPr>
          <w:color w:val="75C2B3"/>
        </w:rPr>
        <w:t>isin</w:t>
      </w:r>
      <w:proofErr w:type="spellEnd"/>
      <w:r>
        <w:rPr>
          <w:color w:val="DFDFE0"/>
        </w:rPr>
        <w:t>(ATC))]</w:t>
      </w:r>
      <w:r>
        <w:rPr>
          <w:color w:val="7F8C99"/>
        </w:rPr>
        <w:t>#filtering based on drugs</w:t>
      </w:r>
    </w:p>
    <w:p w14:paraId="6C840826" w14:textId="112A0A7F" w:rsidR="00E76B12" w:rsidRDefault="00E76B12" w:rsidP="00E76B12">
      <w:pPr>
        <w:pStyle w:val="HTMLPreformatted"/>
        <w:shd w:val="clear" w:color="auto" w:fill="292A30"/>
        <w:rPr>
          <w:color w:val="DFDFE0"/>
        </w:rPr>
      </w:pPr>
      <w:r>
        <w:rPr>
          <w:color w:val="7F8C99"/>
        </w:rPr>
        <w:br/>
      </w:r>
      <w:proofErr w:type="spellStart"/>
      <w:r>
        <w:rPr>
          <w:color w:val="DFDFE0"/>
        </w:rPr>
        <w:t>patient_data</w:t>
      </w:r>
      <w:proofErr w:type="spellEnd"/>
      <w:r>
        <w:rPr>
          <w:color w:val="DFDFE0"/>
        </w:rPr>
        <w:t xml:space="preserve"> = </w:t>
      </w:r>
      <w:proofErr w:type="spellStart"/>
      <w:r>
        <w:rPr>
          <w:color w:val="DFDFE0"/>
        </w:rPr>
        <w:t>patient_data</w:t>
      </w:r>
      <w:proofErr w:type="spellEnd"/>
      <w:r>
        <w:rPr>
          <w:color w:val="DFDFE0"/>
        </w:rPr>
        <w:t>[~</w:t>
      </w:r>
      <w:proofErr w:type="spellStart"/>
      <w:r>
        <w:rPr>
          <w:color w:val="DFDFE0"/>
        </w:rPr>
        <w:t>patient_data</w:t>
      </w:r>
      <w:proofErr w:type="spellEnd"/>
      <w:r>
        <w:rPr>
          <w:color w:val="DFDFE0"/>
        </w:rPr>
        <w:t>[</w:t>
      </w:r>
      <w:r>
        <w:rPr>
          <w:color w:val="FF806C"/>
        </w:rPr>
        <w:t>'ICD_10'</w:t>
      </w:r>
      <w:r>
        <w:rPr>
          <w:color w:val="DFDFE0"/>
        </w:rPr>
        <w:t>].</w:t>
      </w:r>
      <w:proofErr w:type="spellStart"/>
      <w:r>
        <w:rPr>
          <w:color w:val="75C2B3"/>
        </w:rPr>
        <w:t>isin</w:t>
      </w:r>
      <w:proofErr w:type="spellEnd"/>
      <w:r>
        <w:rPr>
          <w:color w:val="DFDFE0"/>
        </w:rPr>
        <w:t xml:space="preserve">(ICD_10_NA)] </w:t>
      </w:r>
      <w:r>
        <w:rPr>
          <w:color w:val="7F8C99"/>
        </w:rPr>
        <w:t xml:space="preserve">#Filtering out non </w:t>
      </w:r>
      <w:proofErr w:type="spellStart"/>
      <w:r>
        <w:rPr>
          <w:color w:val="7F8C99"/>
        </w:rPr>
        <w:t>aplicable</w:t>
      </w:r>
      <w:proofErr w:type="spellEnd"/>
      <w:r>
        <w:rPr>
          <w:color w:val="7F8C99"/>
        </w:rPr>
        <w:t xml:space="preserve"> ICD-10 codes</w:t>
      </w:r>
    </w:p>
    <w:p w14:paraId="71080B17" w14:textId="6AE24E9F" w:rsidR="000D3EB3" w:rsidRDefault="006A2204" w:rsidP="000D762F">
      <w:pPr>
        <w:pStyle w:val="NormalWeb"/>
        <w:jc w:val="both"/>
        <w:rPr>
          <w:rFonts w:ascii="ArialMT" w:hAnsi="ArialMT"/>
        </w:rPr>
      </w:pPr>
      <w:r>
        <w:rPr>
          <w:rFonts w:ascii="ArialMT" w:hAnsi="ArialMT"/>
        </w:rPr>
        <w:t>ICD codes are a centralised classification of diseases in a codified manner. They are used in the context of diseases, symptoms and procedures and are maintained by the WHO.</w:t>
      </w:r>
    </w:p>
    <w:p w14:paraId="395A3C63" w14:textId="77777777" w:rsidR="00E76B12" w:rsidRDefault="00E76B12" w:rsidP="00E76B12">
      <w:pPr>
        <w:pStyle w:val="HTMLPreformatted"/>
        <w:shd w:val="clear" w:color="auto" w:fill="292A30"/>
        <w:rPr>
          <w:color w:val="DFDFE0"/>
        </w:rPr>
      </w:pPr>
      <w:r>
        <w:rPr>
          <w:color w:val="7F8C99"/>
        </w:rPr>
        <w:t xml:space="preserve"># Save RWE </w:t>
      </w:r>
      <w:proofErr w:type="spellStart"/>
      <w:r>
        <w:rPr>
          <w:color w:val="7F8C99"/>
        </w:rPr>
        <w:t>dataframe</w:t>
      </w:r>
      <w:proofErr w:type="spellEnd"/>
      <w:r>
        <w:rPr>
          <w:color w:val="7F8C99"/>
        </w:rPr>
        <w:t xml:space="preserve"> as Data00</w:t>
      </w:r>
      <w:r>
        <w:rPr>
          <w:color w:val="7F8C99"/>
        </w:rPr>
        <w:br/>
      </w:r>
      <w:proofErr w:type="spellStart"/>
      <w:r>
        <w:rPr>
          <w:color w:val="DFDFE0"/>
        </w:rPr>
        <w:t>Data00</w:t>
      </w:r>
      <w:proofErr w:type="spellEnd"/>
      <w:r>
        <w:rPr>
          <w:color w:val="DFDFE0"/>
        </w:rPr>
        <w:t xml:space="preserve"> = </w:t>
      </w:r>
      <w:proofErr w:type="spellStart"/>
      <w:r>
        <w:rPr>
          <w:color w:val="DFDFE0"/>
        </w:rPr>
        <w:t>patient_data</w:t>
      </w:r>
      <w:proofErr w:type="spellEnd"/>
    </w:p>
    <w:p w14:paraId="38E874F1" w14:textId="52926F01" w:rsidR="00A53649" w:rsidRDefault="00A53649" w:rsidP="000D762F">
      <w:pPr>
        <w:pStyle w:val="NormalWeb"/>
        <w:jc w:val="both"/>
        <w:rPr>
          <w:rFonts w:ascii="ArialMT" w:hAnsi="ArialMT"/>
        </w:rPr>
      </w:pPr>
      <w:r>
        <w:rPr>
          <w:rFonts w:ascii="ArialMT" w:hAnsi="ArialMT"/>
        </w:rPr>
        <w:t xml:space="preserve">The </w:t>
      </w:r>
      <w:proofErr w:type="spellStart"/>
      <w:r>
        <w:rPr>
          <w:rFonts w:ascii="ArialMT" w:hAnsi="ArialMT"/>
        </w:rPr>
        <w:t>dataframe</w:t>
      </w:r>
      <w:proofErr w:type="spellEnd"/>
      <w:r>
        <w:rPr>
          <w:rFonts w:ascii="ArialMT" w:hAnsi="ArialMT"/>
        </w:rPr>
        <w:t xml:space="preserve"> was then saved as the desired name Data00. </w:t>
      </w:r>
      <w:r w:rsidR="006E2141">
        <w:rPr>
          <w:rFonts w:ascii="ArialMT" w:hAnsi="ArialMT"/>
        </w:rPr>
        <w:t xml:space="preserve">This </w:t>
      </w:r>
      <w:proofErr w:type="spellStart"/>
      <w:r w:rsidR="006E2141">
        <w:rPr>
          <w:rFonts w:ascii="ArialMT" w:hAnsi="ArialMT"/>
        </w:rPr>
        <w:t>dataframe</w:t>
      </w:r>
      <w:proofErr w:type="spellEnd"/>
      <w:r w:rsidR="006E2141">
        <w:rPr>
          <w:rFonts w:ascii="ArialMT" w:hAnsi="ArialMT"/>
        </w:rPr>
        <w:t xml:space="preserve"> can be used to inform about risks and benefits of interventions and can give a more generalised interpretation.  </w:t>
      </w:r>
    </w:p>
    <w:p w14:paraId="412DB6CB" w14:textId="77777777" w:rsidR="009F2298" w:rsidRDefault="009F2298" w:rsidP="000D762F">
      <w:pPr>
        <w:pStyle w:val="NormalWeb"/>
        <w:jc w:val="both"/>
        <w:rPr>
          <w:rFonts w:ascii="ArialMT" w:hAnsi="ArialMT"/>
        </w:rPr>
      </w:pPr>
    </w:p>
    <w:p w14:paraId="1BE28899" w14:textId="77777777" w:rsidR="009F2298" w:rsidRDefault="009F2298" w:rsidP="000D762F">
      <w:pPr>
        <w:pStyle w:val="NormalWeb"/>
        <w:jc w:val="both"/>
        <w:rPr>
          <w:rFonts w:ascii="ArialMT" w:hAnsi="ArialMT"/>
        </w:rPr>
      </w:pPr>
    </w:p>
    <w:p w14:paraId="5F0B3503" w14:textId="3DC563FD" w:rsidR="009F2298" w:rsidRDefault="009F2298" w:rsidP="000D762F">
      <w:pPr>
        <w:pStyle w:val="NormalWeb"/>
        <w:jc w:val="both"/>
        <w:rPr>
          <w:rFonts w:ascii="ArialMT" w:hAnsi="ArialMT"/>
          <w:b/>
          <w:bCs/>
        </w:rPr>
      </w:pPr>
      <w:r>
        <w:rPr>
          <w:rFonts w:ascii="ArialMT" w:hAnsi="ArialMT"/>
          <w:b/>
          <w:bCs/>
        </w:rPr>
        <w:lastRenderedPageBreak/>
        <w:t>Section 3.</w:t>
      </w:r>
    </w:p>
    <w:p w14:paraId="291A6308" w14:textId="77777777" w:rsidR="009F2298" w:rsidRPr="005B745F" w:rsidRDefault="009F2298" w:rsidP="009F2298">
      <w:pPr>
        <w:pStyle w:val="NormalWeb"/>
        <w:numPr>
          <w:ilvl w:val="0"/>
          <w:numId w:val="3"/>
        </w:numPr>
        <w:rPr>
          <w:rFonts w:ascii="ArialMT" w:hAnsi="ArialMT"/>
          <w:b/>
          <w:bCs/>
        </w:rPr>
      </w:pPr>
      <w:r w:rsidRPr="005B745F">
        <w:rPr>
          <w:rFonts w:ascii="ArialMT" w:hAnsi="ArialMT"/>
          <w:b/>
          <w:bCs/>
        </w:rPr>
        <w:t xml:space="preserve">Build a decision tree – an </w:t>
      </w:r>
      <w:proofErr w:type="spellStart"/>
      <w:r w:rsidRPr="005B745F">
        <w:rPr>
          <w:rFonts w:ascii="Arial" w:hAnsi="Arial" w:cs="Arial"/>
          <w:b/>
          <w:bCs/>
          <w:i/>
          <w:iCs/>
        </w:rPr>
        <w:t>rpart</w:t>
      </w:r>
      <w:proofErr w:type="spellEnd"/>
      <w:r w:rsidRPr="005B745F">
        <w:rPr>
          <w:rFonts w:ascii="Arial" w:hAnsi="Arial" w:cs="Arial"/>
          <w:b/>
          <w:bCs/>
          <w:i/>
          <w:iCs/>
        </w:rPr>
        <w:t xml:space="preserve"> </w:t>
      </w:r>
      <w:r w:rsidRPr="005B745F">
        <w:rPr>
          <w:rFonts w:ascii="ArialMT" w:hAnsi="ArialMT"/>
          <w:b/>
          <w:bCs/>
        </w:rPr>
        <w:t xml:space="preserve">tree and report confusion table, balanced accuracy as well as the tree diagram? </w:t>
      </w:r>
    </w:p>
    <w:p w14:paraId="7455EA7E" w14:textId="77777777" w:rsidR="009F2298" w:rsidRDefault="009F2298" w:rsidP="009F2298">
      <w:pPr>
        <w:rPr>
          <w:lang w:val="en-US"/>
        </w:rPr>
      </w:pPr>
      <w:r w:rsidRPr="005B745F">
        <w:rPr>
          <w:lang w:val="en-US"/>
        </w:rPr>
        <w:drawing>
          <wp:inline distT="0" distB="0" distL="0" distR="0" wp14:anchorId="585A6766" wp14:editId="1F3DA8A5">
            <wp:extent cx="5727700" cy="3621836"/>
            <wp:effectExtent l="0" t="0" r="0" b="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20"/>
                    <a:stretch>
                      <a:fillRect/>
                    </a:stretch>
                  </pic:blipFill>
                  <pic:spPr>
                    <a:xfrm>
                      <a:off x="0" y="0"/>
                      <a:ext cx="5727700" cy="3621836"/>
                    </a:xfrm>
                    <a:prstGeom prst="rect">
                      <a:avLst/>
                    </a:prstGeom>
                  </pic:spPr>
                </pic:pic>
              </a:graphicData>
            </a:graphic>
          </wp:inline>
        </w:drawing>
      </w:r>
    </w:p>
    <w:p w14:paraId="1F11D3A5" w14:textId="77777777" w:rsidR="009F2298" w:rsidRDefault="009F2298" w:rsidP="009F2298">
      <w:pPr>
        <w:jc w:val="center"/>
        <w:rPr>
          <w:lang w:val="en-US"/>
        </w:rPr>
      </w:pPr>
    </w:p>
    <w:tbl>
      <w:tblPr>
        <w:tblStyle w:val="TableGrid"/>
        <w:tblW w:w="0" w:type="auto"/>
        <w:jc w:val="center"/>
        <w:tblLook w:val="04A0" w:firstRow="1" w:lastRow="0" w:firstColumn="1" w:lastColumn="0" w:noHBand="0" w:noVBand="1"/>
      </w:tblPr>
      <w:tblGrid>
        <w:gridCol w:w="3003"/>
        <w:gridCol w:w="3003"/>
        <w:gridCol w:w="3004"/>
      </w:tblGrid>
      <w:tr w:rsidR="009F2298" w:rsidRPr="008F41CB" w14:paraId="7B3DED8F" w14:textId="77777777" w:rsidTr="006A0350">
        <w:trPr>
          <w:jc w:val="center"/>
        </w:trPr>
        <w:tc>
          <w:tcPr>
            <w:tcW w:w="3003" w:type="dxa"/>
          </w:tcPr>
          <w:p w14:paraId="09F11BC4" w14:textId="77777777" w:rsidR="009F2298" w:rsidRPr="008F41CB" w:rsidRDefault="009F2298" w:rsidP="006A0350">
            <w:pPr>
              <w:rPr>
                <w:lang w:val="en-US"/>
              </w:rPr>
            </w:pPr>
            <w:r w:rsidRPr="008F41CB">
              <w:rPr>
                <w:lang w:val="en-US"/>
              </w:rPr>
              <w:t xml:space="preserve">     </w:t>
            </w:r>
          </w:p>
        </w:tc>
        <w:tc>
          <w:tcPr>
            <w:tcW w:w="3003" w:type="dxa"/>
          </w:tcPr>
          <w:p w14:paraId="01C2D1E0" w14:textId="77777777" w:rsidR="009F2298" w:rsidRPr="008F41CB" w:rsidRDefault="009F2298" w:rsidP="006A0350">
            <w:pPr>
              <w:rPr>
                <w:lang w:val="en-US"/>
              </w:rPr>
            </w:pPr>
            <w:r w:rsidRPr="008F41CB">
              <w:rPr>
                <w:lang w:val="en-US"/>
              </w:rPr>
              <w:t xml:space="preserve">B </w:t>
            </w:r>
          </w:p>
        </w:tc>
        <w:tc>
          <w:tcPr>
            <w:tcW w:w="3004" w:type="dxa"/>
          </w:tcPr>
          <w:p w14:paraId="29FA1D2C" w14:textId="77777777" w:rsidR="009F2298" w:rsidRPr="008F41CB" w:rsidRDefault="009F2298" w:rsidP="006A0350">
            <w:pPr>
              <w:rPr>
                <w:lang w:val="en-US"/>
              </w:rPr>
            </w:pPr>
            <w:r w:rsidRPr="008F41CB">
              <w:rPr>
                <w:lang w:val="en-US"/>
              </w:rPr>
              <w:t>M</w:t>
            </w:r>
          </w:p>
        </w:tc>
      </w:tr>
      <w:tr w:rsidR="009F2298" w:rsidRPr="008F41CB" w14:paraId="19083FE6" w14:textId="77777777" w:rsidTr="006A0350">
        <w:trPr>
          <w:jc w:val="center"/>
        </w:trPr>
        <w:tc>
          <w:tcPr>
            <w:tcW w:w="3003" w:type="dxa"/>
          </w:tcPr>
          <w:p w14:paraId="11CF9039" w14:textId="77777777" w:rsidR="009F2298" w:rsidRPr="008F41CB" w:rsidRDefault="009F2298" w:rsidP="006A0350">
            <w:pPr>
              <w:rPr>
                <w:lang w:val="en-US"/>
              </w:rPr>
            </w:pPr>
            <w:r w:rsidRPr="008F41CB">
              <w:rPr>
                <w:lang w:val="en-US"/>
              </w:rPr>
              <w:t xml:space="preserve">  B </w:t>
            </w:r>
          </w:p>
        </w:tc>
        <w:tc>
          <w:tcPr>
            <w:tcW w:w="3003" w:type="dxa"/>
          </w:tcPr>
          <w:p w14:paraId="62DC8531" w14:textId="77777777" w:rsidR="009F2298" w:rsidRPr="008F41CB" w:rsidRDefault="009F2298" w:rsidP="006A0350">
            <w:pPr>
              <w:rPr>
                <w:lang w:val="en-US"/>
              </w:rPr>
            </w:pPr>
            <w:r w:rsidRPr="008F41CB">
              <w:rPr>
                <w:lang w:val="en-US"/>
              </w:rPr>
              <w:t xml:space="preserve">79 </w:t>
            </w:r>
          </w:p>
        </w:tc>
        <w:tc>
          <w:tcPr>
            <w:tcW w:w="3004" w:type="dxa"/>
          </w:tcPr>
          <w:p w14:paraId="40EE8244" w14:textId="77777777" w:rsidR="009F2298" w:rsidRPr="008F41CB" w:rsidRDefault="009F2298" w:rsidP="006A0350">
            <w:pPr>
              <w:rPr>
                <w:lang w:val="en-US"/>
              </w:rPr>
            </w:pPr>
            <w:r w:rsidRPr="008F41CB">
              <w:rPr>
                <w:lang w:val="en-US"/>
              </w:rPr>
              <w:t>10</w:t>
            </w:r>
          </w:p>
        </w:tc>
      </w:tr>
      <w:tr w:rsidR="009F2298" w:rsidRPr="008F41CB" w14:paraId="2796E82C" w14:textId="77777777" w:rsidTr="006A0350">
        <w:trPr>
          <w:jc w:val="center"/>
        </w:trPr>
        <w:tc>
          <w:tcPr>
            <w:tcW w:w="3003" w:type="dxa"/>
          </w:tcPr>
          <w:p w14:paraId="6C88222F" w14:textId="77777777" w:rsidR="009F2298" w:rsidRPr="008F41CB" w:rsidRDefault="009F2298" w:rsidP="006A0350">
            <w:pPr>
              <w:rPr>
                <w:lang w:val="en-US"/>
              </w:rPr>
            </w:pPr>
            <w:r w:rsidRPr="008F41CB">
              <w:rPr>
                <w:lang w:val="en-US"/>
              </w:rPr>
              <w:t xml:space="preserve">  M </w:t>
            </w:r>
          </w:p>
        </w:tc>
        <w:tc>
          <w:tcPr>
            <w:tcW w:w="3003" w:type="dxa"/>
          </w:tcPr>
          <w:p w14:paraId="3D9457CA" w14:textId="77777777" w:rsidR="009F2298" w:rsidRPr="008F41CB" w:rsidRDefault="009F2298" w:rsidP="006A0350">
            <w:pPr>
              <w:rPr>
                <w:lang w:val="en-US"/>
              </w:rPr>
            </w:pPr>
            <w:r w:rsidRPr="008F41CB">
              <w:rPr>
                <w:lang w:val="en-US"/>
              </w:rPr>
              <w:t>5</w:t>
            </w:r>
          </w:p>
        </w:tc>
        <w:tc>
          <w:tcPr>
            <w:tcW w:w="3004" w:type="dxa"/>
          </w:tcPr>
          <w:p w14:paraId="7EF8BDD1" w14:textId="77777777" w:rsidR="009F2298" w:rsidRPr="008F41CB" w:rsidRDefault="009F2298" w:rsidP="006A0350">
            <w:pPr>
              <w:rPr>
                <w:lang w:val="en-US"/>
              </w:rPr>
            </w:pPr>
            <w:r w:rsidRPr="008F41CB">
              <w:rPr>
                <w:lang w:val="en-US"/>
              </w:rPr>
              <w:t>48</w:t>
            </w:r>
          </w:p>
        </w:tc>
      </w:tr>
      <w:tr w:rsidR="009F2298" w:rsidRPr="008F41CB" w14:paraId="32A67BBA" w14:textId="77777777" w:rsidTr="006A0350">
        <w:trPr>
          <w:jc w:val="center"/>
        </w:trPr>
        <w:tc>
          <w:tcPr>
            <w:tcW w:w="3003" w:type="dxa"/>
          </w:tcPr>
          <w:p w14:paraId="6355B387" w14:textId="77777777" w:rsidR="009F2298" w:rsidRPr="008F41CB" w:rsidRDefault="009F2298" w:rsidP="006A0350">
            <w:pPr>
              <w:rPr>
                <w:lang w:val="en-US"/>
              </w:rPr>
            </w:pPr>
            <w:r>
              <w:rPr>
                <w:lang w:val="en-US"/>
              </w:rPr>
              <w:t xml:space="preserve">Sensitivity </w:t>
            </w:r>
          </w:p>
        </w:tc>
        <w:tc>
          <w:tcPr>
            <w:tcW w:w="6007" w:type="dxa"/>
            <w:gridSpan w:val="2"/>
          </w:tcPr>
          <w:p w14:paraId="69D5302F" w14:textId="77777777" w:rsidR="009F2298" w:rsidRPr="008F41CB" w:rsidRDefault="009F2298" w:rsidP="006A0350">
            <w:pPr>
              <w:rPr>
                <w:lang w:val="en-US"/>
              </w:rPr>
            </w:pPr>
            <w:r>
              <w:rPr>
                <w:lang w:val="en-US"/>
              </w:rPr>
              <w:t>79/79+10 = 88.76%</w:t>
            </w:r>
          </w:p>
        </w:tc>
      </w:tr>
      <w:tr w:rsidR="009F2298" w:rsidRPr="008F41CB" w14:paraId="670BFD34" w14:textId="77777777" w:rsidTr="006A0350">
        <w:trPr>
          <w:jc w:val="center"/>
        </w:trPr>
        <w:tc>
          <w:tcPr>
            <w:tcW w:w="3003" w:type="dxa"/>
          </w:tcPr>
          <w:p w14:paraId="37E563B1" w14:textId="77777777" w:rsidR="009F2298" w:rsidRDefault="009F2298" w:rsidP="006A0350">
            <w:pPr>
              <w:rPr>
                <w:lang w:val="en-US"/>
              </w:rPr>
            </w:pPr>
            <w:r>
              <w:rPr>
                <w:lang w:val="en-US"/>
              </w:rPr>
              <w:t>Specificity</w:t>
            </w:r>
          </w:p>
        </w:tc>
        <w:tc>
          <w:tcPr>
            <w:tcW w:w="6007" w:type="dxa"/>
            <w:gridSpan w:val="2"/>
          </w:tcPr>
          <w:p w14:paraId="762E3DF6" w14:textId="77777777" w:rsidR="009F2298" w:rsidRPr="008F41CB" w:rsidRDefault="009F2298" w:rsidP="006A0350">
            <w:pPr>
              <w:rPr>
                <w:lang w:val="en-US"/>
              </w:rPr>
            </w:pPr>
            <w:r>
              <w:rPr>
                <w:lang w:val="en-US"/>
              </w:rPr>
              <w:t>48</w:t>
            </w:r>
            <w:proofErr w:type="gramStart"/>
            <w:r>
              <w:rPr>
                <w:lang w:val="en-US"/>
              </w:rPr>
              <w:t>/(</w:t>
            </w:r>
            <w:proofErr w:type="gramEnd"/>
            <w:r>
              <w:rPr>
                <w:lang w:val="en-US"/>
              </w:rPr>
              <w:t>48+5) = 90.57%</w:t>
            </w:r>
          </w:p>
        </w:tc>
      </w:tr>
    </w:tbl>
    <w:p w14:paraId="51FD9107" w14:textId="77777777" w:rsidR="009F2298" w:rsidRDefault="009F2298" w:rsidP="009F2298">
      <w:pPr>
        <w:jc w:val="both"/>
        <w:rPr>
          <w:lang w:val="en-US"/>
        </w:rPr>
      </w:pPr>
    </w:p>
    <w:p w14:paraId="07B18AEB" w14:textId="77777777" w:rsidR="009F2298" w:rsidRDefault="009F2298" w:rsidP="009F2298">
      <w:pPr>
        <w:jc w:val="both"/>
        <w:rPr>
          <w:lang w:val="en-US"/>
        </w:rPr>
      </w:pPr>
      <w:r>
        <w:rPr>
          <w:lang w:val="en-US"/>
        </w:rPr>
        <w:t xml:space="preserve">In the decision tree </w:t>
      </w:r>
      <w:proofErr w:type="gramStart"/>
      <w:r>
        <w:rPr>
          <w:lang w:val="en-US"/>
        </w:rPr>
        <w:t>the majority of</w:t>
      </w:r>
      <w:proofErr w:type="gramEnd"/>
      <w:r>
        <w:rPr>
          <w:lang w:val="en-US"/>
        </w:rPr>
        <w:t xml:space="preserve"> splits in the first node were based on the variable perimeter worst. This variable gave us the most information gain and lower the entropy of the model before the next split. At each node the variable that contributed to the most information gain is displayed and the split value i.e., if true it goes to the left. At the leaf nodes we have the output/classification of the datapoints. We want the bins to be as pure as possible meaning only data of one type being in each bin or as minimal as possible. This is so we can be confident in correctly identifying if the tumours are malignant or benign based on the morphology data. </w:t>
      </w:r>
    </w:p>
    <w:p w14:paraId="412B16E3" w14:textId="77777777" w:rsidR="009F2298" w:rsidRDefault="009F2298" w:rsidP="009F2298">
      <w:pPr>
        <w:jc w:val="both"/>
        <w:rPr>
          <w:lang w:val="en-US"/>
        </w:rPr>
      </w:pPr>
    </w:p>
    <w:p w14:paraId="2D19E12D" w14:textId="77777777" w:rsidR="009F2298" w:rsidRDefault="009F2298" w:rsidP="009F2298">
      <w:pPr>
        <w:jc w:val="both"/>
        <w:rPr>
          <w:lang w:val="en-US"/>
        </w:rPr>
      </w:pPr>
      <w:r>
        <w:rPr>
          <w:noProof/>
          <w:lang w:val="en-US"/>
        </w:rPr>
        <w:drawing>
          <wp:inline distT="0" distB="0" distL="0" distR="0" wp14:anchorId="1B7B8DB2" wp14:editId="6DF7B1A4">
            <wp:extent cx="5727700" cy="104267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1042670"/>
                    </a:xfrm>
                    <a:prstGeom prst="rect">
                      <a:avLst/>
                    </a:prstGeom>
                  </pic:spPr>
                </pic:pic>
              </a:graphicData>
            </a:graphic>
          </wp:inline>
        </w:drawing>
      </w:r>
    </w:p>
    <w:p w14:paraId="54E0459A" w14:textId="77777777" w:rsidR="009F2298" w:rsidRDefault="009F2298" w:rsidP="009F2298">
      <w:pPr>
        <w:jc w:val="both"/>
        <w:rPr>
          <w:lang w:val="en-US"/>
        </w:rPr>
      </w:pPr>
      <w:proofErr w:type="spellStart"/>
      <w:proofErr w:type="gramStart"/>
      <w:r>
        <w:rPr>
          <w:lang w:val="en-US"/>
        </w:rPr>
        <w:lastRenderedPageBreak/>
        <w:t>Lets</w:t>
      </w:r>
      <w:proofErr w:type="spellEnd"/>
      <w:proofErr w:type="gramEnd"/>
      <w:r>
        <w:rPr>
          <w:lang w:val="en-US"/>
        </w:rPr>
        <w:t xml:space="preserve"> take node 4 for example. That is a </w:t>
      </w:r>
      <w:proofErr w:type="spellStart"/>
      <w:r>
        <w:rPr>
          <w:lang w:val="en-US"/>
        </w:rPr>
        <w:t>datpoint</w:t>
      </w:r>
      <w:proofErr w:type="spellEnd"/>
      <w:r>
        <w:rPr>
          <w:lang w:val="en-US"/>
        </w:rPr>
        <w:t xml:space="preserve"> were classified as benign in this leaf there is a 98% probability that this was the correct call. The p(node) also shows how much of the data is in this leaf i.e., just over half. This could be an indication of a relationship between the values of </w:t>
      </w:r>
      <w:proofErr w:type="spellStart"/>
      <w:r>
        <w:rPr>
          <w:lang w:val="en-US"/>
        </w:rPr>
        <w:t>perimeter_worst</w:t>
      </w:r>
      <w:proofErr w:type="spellEnd"/>
      <w:r>
        <w:rPr>
          <w:lang w:val="en-US"/>
        </w:rPr>
        <w:t xml:space="preserve"> and </w:t>
      </w:r>
      <w:proofErr w:type="spellStart"/>
      <w:proofErr w:type="gramStart"/>
      <w:r>
        <w:rPr>
          <w:lang w:val="en-US"/>
        </w:rPr>
        <w:t>concace.points</w:t>
      </w:r>
      <w:proofErr w:type="gramEnd"/>
      <w:r>
        <w:rPr>
          <w:lang w:val="en-US"/>
        </w:rPr>
        <w:t>_worst</w:t>
      </w:r>
      <w:proofErr w:type="spellEnd"/>
      <w:r>
        <w:rPr>
          <w:lang w:val="en-US"/>
        </w:rPr>
        <w:t xml:space="preserve"> being less than the cut off points and tumours being accurately classified as benign.</w:t>
      </w:r>
    </w:p>
    <w:p w14:paraId="3ADAFF02" w14:textId="77777777" w:rsidR="009F2298" w:rsidRDefault="009F2298" w:rsidP="009F2298">
      <w:pPr>
        <w:jc w:val="both"/>
        <w:rPr>
          <w:lang w:val="en-US"/>
        </w:rPr>
      </w:pPr>
    </w:p>
    <w:p w14:paraId="7E75D64D" w14:textId="77777777" w:rsidR="009F2298" w:rsidRDefault="009F2298" w:rsidP="009F2298">
      <w:pPr>
        <w:jc w:val="both"/>
        <w:rPr>
          <w:lang w:val="en-US"/>
        </w:rPr>
      </w:pPr>
      <w:r>
        <w:rPr>
          <w:lang w:val="en-US"/>
        </w:rPr>
        <w:t xml:space="preserve">A balance in the sensitivity and specificity are needed when deciding on acceptability. High sensitivity and low specificity would lead to high false negatives and overtreatment of those patients with benign tumours. While the opposite would lead to false negatives and thus delay diagnosis and treatment. In terms of cancer screening, we ideally want to keep the false negatives low thus we would </w:t>
      </w:r>
      <w:proofErr w:type="spellStart"/>
      <w:r>
        <w:rPr>
          <w:lang w:val="en-US"/>
        </w:rPr>
        <w:t>prioritise</w:t>
      </w:r>
      <w:proofErr w:type="spellEnd"/>
      <w:r>
        <w:rPr>
          <w:lang w:val="en-US"/>
        </w:rPr>
        <w:t xml:space="preserve"> sensitivity at the risk of overtreating some patients. This tree has a good balance on the two but if we were to </w:t>
      </w:r>
      <w:proofErr w:type="spellStart"/>
      <w:r>
        <w:rPr>
          <w:lang w:val="en-US"/>
        </w:rPr>
        <w:t>prioritise</w:t>
      </w:r>
      <w:proofErr w:type="spellEnd"/>
      <w:r>
        <w:rPr>
          <w:lang w:val="en-US"/>
        </w:rPr>
        <w:t xml:space="preserve"> sensitivity, we may have to adjust some of the decision criteria to improve the sensitivity. </w:t>
      </w:r>
    </w:p>
    <w:p w14:paraId="09AB3B5E" w14:textId="77777777" w:rsidR="009F2298" w:rsidRDefault="009F2298" w:rsidP="009F2298">
      <w:pPr>
        <w:rPr>
          <w:lang w:val="en-US"/>
        </w:rPr>
      </w:pPr>
    </w:p>
    <w:p w14:paraId="09112E23" w14:textId="77777777" w:rsidR="009F2298" w:rsidRDefault="009F2298" w:rsidP="009F2298">
      <w:pPr>
        <w:rPr>
          <w:lang w:val="en-US"/>
        </w:rPr>
      </w:pPr>
    </w:p>
    <w:p w14:paraId="7323B5E6" w14:textId="77777777" w:rsidR="009F2298" w:rsidRPr="008F41CB" w:rsidRDefault="009F2298" w:rsidP="009F2298">
      <w:pPr>
        <w:pStyle w:val="ListParagraph"/>
        <w:numPr>
          <w:ilvl w:val="0"/>
          <w:numId w:val="3"/>
        </w:numPr>
        <w:rPr>
          <w:b/>
          <w:bCs/>
          <w:lang w:val="en-US"/>
        </w:rPr>
      </w:pPr>
      <w:r w:rsidRPr="008F41CB">
        <w:rPr>
          <w:b/>
          <w:bCs/>
          <w:lang w:val="en-US"/>
        </w:rPr>
        <w:t xml:space="preserve"> </w:t>
      </w:r>
      <w:r w:rsidRPr="008F41CB">
        <w:rPr>
          <w:rFonts w:ascii="ArialMT" w:hAnsi="ArialMT"/>
          <w:b/>
          <w:bCs/>
        </w:rPr>
        <w:t xml:space="preserve">Build a random forest with at least 10 trees and report confusion table and balanced accuracy. Is it different compared to the one from the tree above? Compare and interpret the confusion tables from both models – the decision tree and the random forest. </w:t>
      </w:r>
    </w:p>
    <w:p w14:paraId="3C0639CE" w14:textId="77777777" w:rsidR="009F2298" w:rsidRDefault="009F2298" w:rsidP="009F2298">
      <w:pPr>
        <w:rPr>
          <w:lang w:val="en-US"/>
        </w:rPr>
      </w:pPr>
    </w:p>
    <w:tbl>
      <w:tblPr>
        <w:tblStyle w:val="TableGrid"/>
        <w:tblW w:w="0" w:type="auto"/>
        <w:tblLook w:val="04A0" w:firstRow="1" w:lastRow="0" w:firstColumn="1" w:lastColumn="0" w:noHBand="0" w:noVBand="1"/>
      </w:tblPr>
      <w:tblGrid>
        <w:gridCol w:w="3003"/>
        <w:gridCol w:w="3003"/>
        <w:gridCol w:w="3004"/>
      </w:tblGrid>
      <w:tr w:rsidR="009F2298" w:rsidRPr="008F41CB" w14:paraId="39390189" w14:textId="77777777" w:rsidTr="006A0350">
        <w:tc>
          <w:tcPr>
            <w:tcW w:w="9010" w:type="dxa"/>
            <w:gridSpan w:val="3"/>
          </w:tcPr>
          <w:p w14:paraId="55E47A69" w14:textId="77777777" w:rsidR="009F2298" w:rsidRPr="008F41CB" w:rsidRDefault="009F2298" w:rsidP="006A0350">
            <w:pPr>
              <w:rPr>
                <w:lang w:val="en-US"/>
              </w:rPr>
            </w:pPr>
            <w:proofErr w:type="spellStart"/>
            <w:r>
              <w:rPr>
                <w:lang w:val="en-US"/>
              </w:rPr>
              <w:t>Ntree</w:t>
            </w:r>
            <w:proofErr w:type="spellEnd"/>
            <w:r>
              <w:rPr>
                <w:lang w:val="en-US"/>
              </w:rPr>
              <w:t>= 10</w:t>
            </w:r>
          </w:p>
        </w:tc>
      </w:tr>
      <w:tr w:rsidR="009F2298" w:rsidRPr="008F41CB" w14:paraId="2EDEF843" w14:textId="77777777" w:rsidTr="006A0350">
        <w:tc>
          <w:tcPr>
            <w:tcW w:w="3003" w:type="dxa"/>
          </w:tcPr>
          <w:p w14:paraId="5AFCB41E" w14:textId="77777777" w:rsidR="009F2298" w:rsidRPr="008F41CB" w:rsidRDefault="009F2298" w:rsidP="006A0350">
            <w:pPr>
              <w:rPr>
                <w:lang w:val="en-US"/>
              </w:rPr>
            </w:pPr>
            <w:r w:rsidRPr="008F41CB">
              <w:rPr>
                <w:lang w:val="en-US"/>
              </w:rPr>
              <w:t xml:space="preserve">    </w:t>
            </w:r>
          </w:p>
        </w:tc>
        <w:tc>
          <w:tcPr>
            <w:tcW w:w="3003" w:type="dxa"/>
          </w:tcPr>
          <w:p w14:paraId="2B96CA73" w14:textId="77777777" w:rsidR="009F2298" w:rsidRPr="008F41CB" w:rsidRDefault="009F2298" w:rsidP="006A0350">
            <w:pPr>
              <w:rPr>
                <w:lang w:val="en-US"/>
              </w:rPr>
            </w:pPr>
            <w:r w:rsidRPr="008F41CB">
              <w:rPr>
                <w:lang w:val="en-US"/>
              </w:rPr>
              <w:t>B</w:t>
            </w:r>
          </w:p>
        </w:tc>
        <w:tc>
          <w:tcPr>
            <w:tcW w:w="3004" w:type="dxa"/>
          </w:tcPr>
          <w:p w14:paraId="52E178AA" w14:textId="77777777" w:rsidR="009F2298" w:rsidRPr="008F41CB" w:rsidRDefault="009F2298" w:rsidP="006A0350">
            <w:pPr>
              <w:rPr>
                <w:lang w:val="en-US"/>
              </w:rPr>
            </w:pPr>
            <w:r w:rsidRPr="008F41CB">
              <w:rPr>
                <w:lang w:val="en-US"/>
              </w:rPr>
              <w:t xml:space="preserve"> M</w:t>
            </w:r>
          </w:p>
        </w:tc>
      </w:tr>
      <w:tr w:rsidR="009F2298" w:rsidRPr="008F41CB" w14:paraId="0CEB62F9" w14:textId="77777777" w:rsidTr="006A0350">
        <w:tc>
          <w:tcPr>
            <w:tcW w:w="3003" w:type="dxa"/>
          </w:tcPr>
          <w:p w14:paraId="3AE6E866" w14:textId="77777777" w:rsidR="009F2298" w:rsidRPr="008F41CB" w:rsidRDefault="009F2298" w:rsidP="006A0350">
            <w:pPr>
              <w:rPr>
                <w:lang w:val="en-US"/>
              </w:rPr>
            </w:pPr>
            <w:r w:rsidRPr="008F41CB">
              <w:rPr>
                <w:lang w:val="en-US"/>
              </w:rPr>
              <w:t xml:space="preserve">  B </w:t>
            </w:r>
          </w:p>
        </w:tc>
        <w:tc>
          <w:tcPr>
            <w:tcW w:w="3003" w:type="dxa"/>
          </w:tcPr>
          <w:p w14:paraId="476E6486" w14:textId="77777777" w:rsidR="009F2298" w:rsidRPr="008F41CB" w:rsidRDefault="009F2298" w:rsidP="006A0350">
            <w:pPr>
              <w:rPr>
                <w:lang w:val="en-US"/>
              </w:rPr>
            </w:pPr>
            <w:r w:rsidRPr="008F41CB">
              <w:rPr>
                <w:lang w:val="en-US"/>
              </w:rPr>
              <w:t>82</w:t>
            </w:r>
          </w:p>
        </w:tc>
        <w:tc>
          <w:tcPr>
            <w:tcW w:w="3004" w:type="dxa"/>
          </w:tcPr>
          <w:p w14:paraId="71134FDA" w14:textId="77777777" w:rsidR="009F2298" w:rsidRPr="008F41CB" w:rsidRDefault="009F2298" w:rsidP="006A0350">
            <w:pPr>
              <w:rPr>
                <w:lang w:val="en-US"/>
              </w:rPr>
            </w:pPr>
            <w:r w:rsidRPr="008F41CB">
              <w:rPr>
                <w:lang w:val="en-US"/>
              </w:rPr>
              <w:t xml:space="preserve"> 7</w:t>
            </w:r>
          </w:p>
        </w:tc>
      </w:tr>
      <w:tr w:rsidR="009F2298" w:rsidRPr="005B745F" w14:paraId="038ABB8F" w14:textId="77777777" w:rsidTr="006A0350">
        <w:tc>
          <w:tcPr>
            <w:tcW w:w="3003" w:type="dxa"/>
          </w:tcPr>
          <w:p w14:paraId="3D4098D7" w14:textId="77777777" w:rsidR="009F2298" w:rsidRPr="008F41CB" w:rsidRDefault="009F2298" w:rsidP="006A0350">
            <w:pPr>
              <w:rPr>
                <w:lang w:val="en-US"/>
              </w:rPr>
            </w:pPr>
            <w:r w:rsidRPr="008F41CB">
              <w:rPr>
                <w:lang w:val="en-US"/>
              </w:rPr>
              <w:t xml:space="preserve">  M </w:t>
            </w:r>
          </w:p>
        </w:tc>
        <w:tc>
          <w:tcPr>
            <w:tcW w:w="3003" w:type="dxa"/>
          </w:tcPr>
          <w:p w14:paraId="7234344A" w14:textId="77777777" w:rsidR="009F2298" w:rsidRPr="008F41CB" w:rsidRDefault="009F2298" w:rsidP="006A0350">
            <w:pPr>
              <w:rPr>
                <w:lang w:val="en-US"/>
              </w:rPr>
            </w:pPr>
            <w:r w:rsidRPr="008F41CB">
              <w:rPr>
                <w:lang w:val="en-US"/>
              </w:rPr>
              <w:t>8</w:t>
            </w:r>
          </w:p>
        </w:tc>
        <w:tc>
          <w:tcPr>
            <w:tcW w:w="3004" w:type="dxa"/>
          </w:tcPr>
          <w:p w14:paraId="57C6DFF6" w14:textId="77777777" w:rsidR="009F2298" w:rsidRPr="005B745F" w:rsidRDefault="009F2298" w:rsidP="006A0350">
            <w:pPr>
              <w:rPr>
                <w:lang w:val="en-US"/>
              </w:rPr>
            </w:pPr>
            <w:r w:rsidRPr="008F41CB">
              <w:rPr>
                <w:lang w:val="en-US"/>
              </w:rPr>
              <w:t>45</w:t>
            </w:r>
          </w:p>
        </w:tc>
      </w:tr>
      <w:tr w:rsidR="009F2298" w:rsidRPr="005B745F" w14:paraId="7A68EA5B" w14:textId="77777777" w:rsidTr="006A0350">
        <w:tc>
          <w:tcPr>
            <w:tcW w:w="3003" w:type="dxa"/>
          </w:tcPr>
          <w:p w14:paraId="7C4A1298" w14:textId="77777777" w:rsidR="009F2298" w:rsidRPr="008F41CB" w:rsidRDefault="009F2298" w:rsidP="006A0350">
            <w:pPr>
              <w:rPr>
                <w:lang w:val="en-US"/>
              </w:rPr>
            </w:pPr>
            <w:r>
              <w:rPr>
                <w:lang w:val="en-US"/>
              </w:rPr>
              <w:t>Sensitivity</w:t>
            </w:r>
          </w:p>
        </w:tc>
        <w:tc>
          <w:tcPr>
            <w:tcW w:w="6007" w:type="dxa"/>
            <w:gridSpan w:val="2"/>
          </w:tcPr>
          <w:p w14:paraId="40B85385" w14:textId="77777777" w:rsidR="009F2298" w:rsidRPr="008F41CB" w:rsidRDefault="009F2298" w:rsidP="006A0350">
            <w:pPr>
              <w:rPr>
                <w:lang w:val="en-US"/>
              </w:rPr>
            </w:pPr>
            <w:r>
              <w:rPr>
                <w:lang w:val="en-US"/>
              </w:rPr>
              <w:t>82</w:t>
            </w:r>
            <w:proofErr w:type="gramStart"/>
            <w:r>
              <w:rPr>
                <w:lang w:val="en-US"/>
              </w:rPr>
              <w:t>/(</w:t>
            </w:r>
            <w:proofErr w:type="gramEnd"/>
            <w:r>
              <w:rPr>
                <w:lang w:val="en-US"/>
              </w:rPr>
              <w:t>82+7) = 92.13%</w:t>
            </w:r>
          </w:p>
        </w:tc>
      </w:tr>
      <w:tr w:rsidR="009F2298" w:rsidRPr="005B745F" w14:paraId="5FFADA25" w14:textId="77777777" w:rsidTr="006A0350">
        <w:tc>
          <w:tcPr>
            <w:tcW w:w="3003" w:type="dxa"/>
          </w:tcPr>
          <w:p w14:paraId="25F3AB7B" w14:textId="77777777" w:rsidR="009F2298" w:rsidRPr="008F41CB" w:rsidRDefault="009F2298" w:rsidP="006A0350">
            <w:pPr>
              <w:rPr>
                <w:lang w:val="en-US"/>
              </w:rPr>
            </w:pPr>
            <w:r w:rsidRPr="005B745F">
              <w:rPr>
                <w:lang w:val="en-US"/>
              </w:rPr>
              <w:t>Specificity</w:t>
            </w:r>
          </w:p>
        </w:tc>
        <w:tc>
          <w:tcPr>
            <w:tcW w:w="6007" w:type="dxa"/>
            <w:gridSpan w:val="2"/>
          </w:tcPr>
          <w:p w14:paraId="1006626E" w14:textId="77777777" w:rsidR="009F2298" w:rsidRPr="008F41CB" w:rsidRDefault="009F2298" w:rsidP="006A0350">
            <w:pPr>
              <w:rPr>
                <w:lang w:val="en-US"/>
              </w:rPr>
            </w:pPr>
            <w:r>
              <w:rPr>
                <w:lang w:val="en-US"/>
              </w:rPr>
              <w:t>45</w:t>
            </w:r>
            <w:proofErr w:type="gramStart"/>
            <w:r>
              <w:rPr>
                <w:lang w:val="en-US"/>
              </w:rPr>
              <w:t>/(</w:t>
            </w:r>
            <w:proofErr w:type="gramEnd"/>
            <w:r>
              <w:rPr>
                <w:lang w:val="en-US"/>
              </w:rPr>
              <w:t>45+8) = 84.9%</w:t>
            </w:r>
          </w:p>
        </w:tc>
      </w:tr>
    </w:tbl>
    <w:p w14:paraId="358FA285" w14:textId="77777777" w:rsidR="009F2298" w:rsidRDefault="009F2298" w:rsidP="009F2298">
      <w:pPr>
        <w:rPr>
          <w:lang w:val="en-US"/>
        </w:rPr>
      </w:pPr>
    </w:p>
    <w:p w14:paraId="625AA36D" w14:textId="77777777" w:rsidR="009F2298" w:rsidRDefault="009F2298" w:rsidP="009F2298">
      <w:pPr>
        <w:rPr>
          <w:lang w:val="en-US"/>
        </w:rPr>
      </w:pPr>
    </w:p>
    <w:tbl>
      <w:tblPr>
        <w:tblStyle w:val="TableGrid"/>
        <w:tblW w:w="0" w:type="auto"/>
        <w:tblLook w:val="04A0" w:firstRow="1" w:lastRow="0" w:firstColumn="1" w:lastColumn="0" w:noHBand="0" w:noVBand="1"/>
      </w:tblPr>
      <w:tblGrid>
        <w:gridCol w:w="3003"/>
        <w:gridCol w:w="3003"/>
        <w:gridCol w:w="3004"/>
      </w:tblGrid>
      <w:tr w:rsidR="009F2298" w:rsidRPr="008F41CB" w14:paraId="0F3A6E6D" w14:textId="77777777" w:rsidTr="006A0350">
        <w:tc>
          <w:tcPr>
            <w:tcW w:w="9010" w:type="dxa"/>
            <w:gridSpan w:val="3"/>
          </w:tcPr>
          <w:p w14:paraId="4A3C8801" w14:textId="77777777" w:rsidR="009F2298" w:rsidRPr="008F41CB" w:rsidRDefault="009F2298" w:rsidP="006A0350">
            <w:pPr>
              <w:rPr>
                <w:lang w:val="en-US"/>
              </w:rPr>
            </w:pPr>
            <w:proofErr w:type="spellStart"/>
            <w:r>
              <w:rPr>
                <w:lang w:val="en-US"/>
              </w:rPr>
              <w:t>Ntree</w:t>
            </w:r>
            <w:proofErr w:type="spellEnd"/>
            <w:r>
              <w:rPr>
                <w:lang w:val="en-US"/>
              </w:rPr>
              <w:t>= 500</w:t>
            </w:r>
          </w:p>
        </w:tc>
      </w:tr>
      <w:tr w:rsidR="009F2298" w:rsidRPr="008F41CB" w14:paraId="359620DA" w14:textId="77777777" w:rsidTr="006A0350">
        <w:tc>
          <w:tcPr>
            <w:tcW w:w="3003" w:type="dxa"/>
          </w:tcPr>
          <w:p w14:paraId="4FAAF9D4" w14:textId="77777777" w:rsidR="009F2298" w:rsidRPr="008F41CB" w:rsidRDefault="009F2298" w:rsidP="006A0350">
            <w:pPr>
              <w:rPr>
                <w:lang w:val="en-US"/>
              </w:rPr>
            </w:pPr>
            <w:r w:rsidRPr="008F41CB">
              <w:rPr>
                <w:lang w:val="en-US"/>
              </w:rPr>
              <w:t xml:space="preserve">    </w:t>
            </w:r>
          </w:p>
        </w:tc>
        <w:tc>
          <w:tcPr>
            <w:tcW w:w="3003" w:type="dxa"/>
          </w:tcPr>
          <w:p w14:paraId="6D3F16A0" w14:textId="77777777" w:rsidR="009F2298" w:rsidRPr="008F41CB" w:rsidRDefault="009F2298" w:rsidP="006A0350">
            <w:pPr>
              <w:rPr>
                <w:lang w:val="en-US"/>
              </w:rPr>
            </w:pPr>
            <w:r w:rsidRPr="008F41CB">
              <w:rPr>
                <w:lang w:val="en-US"/>
              </w:rPr>
              <w:t xml:space="preserve">B </w:t>
            </w:r>
          </w:p>
        </w:tc>
        <w:tc>
          <w:tcPr>
            <w:tcW w:w="3004" w:type="dxa"/>
          </w:tcPr>
          <w:p w14:paraId="2853E572" w14:textId="77777777" w:rsidR="009F2298" w:rsidRPr="008F41CB" w:rsidRDefault="009F2298" w:rsidP="006A0350">
            <w:pPr>
              <w:rPr>
                <w:lang w:val="en-US"/>
              </w:rPr>
            </w:pPr>
            <w:r w:rsidRPr="008F41CB">
              <w:rPr>
                <w:lang w:val="en-US"/>
              </w:rPr>
              <w:t>M</w:t>
            </w:r>
          </w:p>
        </w:tc>
      </w:tr>
      <w:tr w:rsidR="009F2298" w:rsidRPr="008F41CB" w14:paraId="3C8585B7" w14:textId="77777777" w:rsidTr="006A0350">
        <w:tc>
          <w:tcPr>
            <w:tcW w:w="3003" w:type="dxa"/>
          </w:tcPr>
          <w:p w14:paraId="5B772E40" w14:textId="77777777" w:rsidR="009F2298" w:rsidRPr="008F41CB" w:rsidRDefault="009F2298" w:rsidP="006A0350">
            <w:pPr>
              <w:rPr>
                <w:lang w:val="en-US"/>
              </w:rPr>
            </w:pPr>
            <w:r w:rsidRPr="008F41CB">
              <w:rPr>
                <w:lang w:val="en-US"/>
              </w:rPr>
              <w:t xml:space="preserve">  B </w:t>
            </w:r>
          </w:p>
        </w:tc>
        <w:tc>
          <w:tcPr>
            <w:tcW w:w="3003" w:type="dxa"/>
          </w:tcPr>
          <w:p w14:paraId="06362C0A" w14:textId="77777777" w:rsidR="009F2298" w:rsidRPr="008F41CB" w:rsidRDefault="009F2298" w:rsidP="006A0350">
            <w:pPr>
              <w:rPr>
                <w:lang w:val="en-US"/>
              </w:rPr>
            </w:pPr>
            <w:r w:rsidRPr="008F41CB">
              <w:rPr>
                <w:lang w:val="en-US"/>
              </w:rPr>
              <w:t>83</w:t>
            </w:r>
          </w:p>
        </w:tc>
        <w:tc>
          <w:tcPr>
            <w:tcW w:w="3004" w:type="dxa"/>
          </w:tcPr>
          <w:p w14:paraId="6744267D" w14:textId="77777777" w:rsidR="009F2298" w:rsidRPr="008F41CB" w:rsidRDefault="009F2298" w:rsidP="006A0350">
            <w:pPr>
              <w:rPr>
                <w:lang w:val="en-US"/>
              </w:rPr>
            </w:pPr>
            <w:r w:rsidRPr="008F41CB">
              <w:rPr>
                <w:lang w:val="en-US"/>
              </w:rPr>
              <w:t xml:space="preserve"> 6</w:t>
            </w:r>
          </w:p>
        </w:tc>
      </w:tr>
      <w:tr w:rsidR="009F2298" w:rsidRPr="005B745F" w14:paraId="252C13B0" w14:textId="77777777" w:rsidTr="006A0350">
        <w:tc>
          <w:tcPr>
            <w:tcW w:w="3003" w:type="dxa"/>
          </w:tcPr>
          <w:p w14:paraId="6967A46E" w14:textId="77777777" w:rsidR="009F2298" w:rsidRPr="008F41CB" w:rsidRDefault="009F2298" w:rsidP="006A0350">
            <w:pPr>
              <w:rPr>
                <w:lang w:val="en-US"/>
              </w:rPr>
            </w:pPr>
            <w:r w:rsidRPr="008F41CB">
              <w:rPr>
                <w:lang w:val="en-US"/>
              </w:rPr>
              <w:t xml:space="preserve">  M </w:t>
            </w:r>
          </w:p>
        </w:tc>
        <w:tc>
          <w:tcPr>
            <w:tcW w:w="3003" w:type="dxa"/>
          </w:tcPr>
          <w:p w14:paraId="481BFFD4" w14:textId="77777777" w:rsidR="009F2298" w:rsidRPr="008F41CB" w:rsidRDefault="009F2298" w:rsidP="006A0350">
            <w:pPr>
              <w:rPr>
                <w:lang w:val="en-US"/>
              </w:rPr>
            </w:pPr>
            <w:r w:rsidRPr="008F41CB">
              <w:rPr>
                <w:lang w:val="en-US"/>
              </w:rPr>
              <w:t xml:space="preserve">6 </w:t>
            </w:r>
          </w:p>
        </w:tc>
        <w:tc>
          <w:tcPr>
            <w:tcW w:w="3004" w:type="dxa"/>
          </w:tcPr>
          <w:p w14:paraId="7532491F" w14:textId="77777777" w:rsidR="009F2298" w:rsidRPr="005B745F" w:rsidRDefault="009F2298" w:rsidP="006A0350">
            <w:pPr>
              <w:rPr>
                <w:lang w:val="en-US"/>
              </w:rPr>
            </w:pPr>
            <w:r w:rsidRPr="008F41CB">
              <w:rPr>
                <w:lang w:val="en-US"/>
              </w:rPr>
              <w:t>47</w:t>
            </w:r>
          </w:p>
        </w:tc>
      </w:tr>
      <w:tr w:rsidR="009F2298" w:rsidRPr="005B745F" w14:paraId="28F3342D" w14:textId="77777777" w:rsidTr="006A0350">
        <w:tc>
          <w:tcPr>
            <w:tcW w:w="3003" w:type="dxa"/>
          </w:tcPr>
          <w:p w14:paraId="26FC104B" w14:textId="77777777" w:rsidR="009F2298" w:rsidRPr="008F41CB" w:rsidRDefault="009F2298" w:rsidP="006A0350">
            <w:pPr>
              <w:rPr>
                <w:lang w:val="en-US"/>
              </w:rPr>
            </w:pPr>
            <w:r w:rsidRPr="005B745F">
              <w:rPr>
                <w:lang w:val="en-US"/>
              </w:rPr>
              <w:t>Sensitivity</w:t>
            </w:r>
          </w:p>
        </w:tc>
        <w:tc>
          <w:tcPr>
            <w:tcW w:w="6007" w:type="dxa"/>
            <w:gridSpan w:val="2"/>
          </w:tcPr>
          <w:p w14:paraId="2F09E06B" w14:textId="77777777" w:rsidR="009F2298" w:rsidRPr="008F41CB" w:rsidRDefault="009F2298" w:rsidP="006A0350">
            <w:pPr>
              <w:rPr>
                <w:lang w:val="en-US"/>
              </w:rPr>
            </w:pPr>
            <w:r>
              <w:rPr>
                <w:lang w:val="en-US"/>
              </w:rPr>
              <w:t>83</w:t>
            </w:r>
            <w:proofErr w:type="gramStart"/>
            <w:r>
              <w:rPr>
                <w:lang w:val="en-US"/>
              </w:rPr>
              <w:t>/(</w:t>
            </w:r>
            <w:proofErr w:type="gramEnd"/>
            <w:r>
              <w:rPr>
                <w:lang w:val="en-US"/>
              </w:rPr>
              <w:t>83+6) = 93.25%</w:t>
            </w:r>
          </w:p>
        </w:tc>
      </w:tr>
      <w:tr w:rsidR="009F2298" w:rsidRPr="005B745F" w14:paraId="3338F1D2" w14:textId="77777777" w:rsidTr="006A0350">
        <w:tc>
          <w:tcPr>
            <w:tcW w:w="3003" w:type="dxa"/>
          </w:tcPr>
          <w:p w14:paraId="15256AE2" w14:textId="77777777" w:rsidR="009F2298" w:rsidRPr="008F41CB" w:rsidRDefault="009F2298" w:rsidP="006A0350">
            <w:pPr>
              <w:rPr>
                <w:lang w:val="en-US"/>
              </w:rPr>
            </w:pPr>
            <w:r w:rsidRPr="005B745F">
              <w:rPr>
                <w:lang w:val="en-US"/>
              </w:rPr>
              <w:t>Specificity</w:t>
            </w:r>
          </w:p>
        </w:tc>
        <w:tc>
          <w:tcPr>
            <w:tcW w:w="6007" w:type="dxa"/>
            <w:gridSpan w:val="2"/>
          </w:tcPr>
          <w:p w14:paraId="57820CFC" w14:textId="77777777" w:rsidR="009F2298" w:rsidRPr="008F41CB" w:rsidRDefault="009F2298" w:rsidP="006A0350">
            <w:pPr>
              <w:rPr>
                <w:lang w:val="en-US"/>
              </w:rPr>
            </w:pPr>
            <w:r>
              <w:rPr>
                <w:lang w:val="en-US"/>
              </w:rPr>
              <w:t>47</w:t>
            </w:r>
            <w:proofErr w:type="gramStart"/>
            <w:r>
              <w:rPr>
                <w:lang w:val="en-US"/>
              </w:rPr>
              <w:t>/(</w:t>
            </w:r>
            <w:proofErr w:type="gramEnd"/>
            <w:r>
              <w:rPr>
                <w:lang w:val="en-US"/>
              </w:rPr>
              <w:t>47+6) = 88.67%</w:t>
            </w:r>
          </w:p>
        </w:tc>
      </w:tr>
    </w:tbl>
    <w:p w14:paraId="2AA1C9B3" w14:textId="77777777" w:rsidR="009F2298" w:rsidRDefault="009F2298" w:rsidP="009F2298">
      <w:pPr>
        <w:rPr>
          <w:lang w:val="en-US"/>
        </w:rPr>
      </w:pPr>
    </w:p>
    <w:p w14:paraId="1BC3ABA6" w14:textId="77777777" w:rsidR="009F2298" w:rsidRDefault="009F2298" w:rsidP="009F2298">
      <w:pPr>
        <w:jc w:val="both"/>
        <w:rPr>
          <w:lang w:val="en-US"/>
        </w:rPr>
      </w:pPr>
      <w:r>
        <w:rPr>
          <w:lang w:val="en-US"/>
        </w:rPr>
        <w:t xml:space="preserve">Two random forests were built, one with ten trees and the other with 500. The accuracy of the forest didn’t really improve drastically with the addition of more decision trees. However, the sensitivity has increased from the singular tree which is something that would be considered when deciding on a model for cancer screening. The improved sensitivity could be from stricter criteria in the splits. </w:t>
      </w:r>
    </w:p>
    <w:p w14:paraId="3C9CCE0E" w14:textId="77777777" w:rsidR="009F2298" w:rsidRDefault="009F2298" w:rsidP="009F2298">
      <w:pPr>
        <w:jc w:val="both"/>
        <w:rPr>
          <w:lang w:val="en-US"/>
        </w:rPr>
      </w:pPr>
    </w:p>
    <w:p w14:paraId="6699C540" w14:textId="77777777" w:rsidR="009F2298" w:rsidRPr="008F41CB" w:rsidRDefault="009F2298" w:rsidP="009F2298">
      <w:pPr>
        <w:pStyle w:val="NormalWeb"/>
        <w:numPr>
          <w:ilvl w:val="0"/>
          <w:numId w:val="3"/>
        </w:numPr>
        <w:rPr>
          <w:rFonts w:ascii="ArialMT" w:hAnsi="ArialMT"/>
          <w:b/>
          <w:bCs/>
        </w:rPr>
      </w:pPr>
      <w:r w:rsidRPr="008F41CB">
        <w:rPr>
          <w:rFonts w:ascii="ArialMT" w:hAnsi="ArialMT"/>
          <w:b/>
          <w:bCs/>
        </w:rPr>
        <w:t xml:space="preserve">Find important features from both models. Compare and interpret on the similarities/differences of important features/covariates from the tree (generated from Q1 of this section) and random forests (generated from Q1 of this section)? </w:t>
      </w:r>
    </w:p>
    <w:p w14:paraId="3431241C" w14:textId="77777777" w:rsidR="009F2298" w:rsidRDefault="009F2298" w:rsidP="009F2298">
      <w:pPr>
        <w:rPr>
          <w:lang w:val="en-US"/>
        </w:rPr>
      </w:pPr>
    </w:p>
    <w:p w14:paraId="5C430350" w14:textId="77777777" w:rsidR="009F2298" w:rsidRDefault="009F2298" w:rsidP="009F2298">
      <w:pPr>
        <w:rPr>
          <w:lang w:val="en-US"/>
        </w:rPr>
      </w:pPr>
    </w:p>
    <w:p w14:paraId="11E2F64C" w14:textId="77777777" w:rsidR="009F2298" w:rsidRDefault="009F2298" w:rsidP="009F2298">
      <w:pPr>
        <w:rPr>
          <w:lang w:val="en-US"/>
        </w:rPr>
      </w:pPr>
    </w:p>
    <w:p w14:paraId="4B0F7A1B" w14:textId="77777777" w:rsidR="009F2298" w:rsidRDefault="009F2298" w:rsidP="009F2298">
      <w:pPr>
        <w:rPr>
          <w:lang w:val="en-US"/>
        </w:rPr>
      </w:pPr>
      <w:r>
        <w:rPr>
          <w:lang w:val="en-US"/>
        </w:rPr>
        <w:t xml:space="preserve">In the tree model the variables importance were listed as: </w:t>
      </w:r>
    </w:p>
    <w:p w14:paraId="2BCC3600" w14:textId="77777777" w:rsidR="009F2298" w:rsidRDefault="009F2298" w:rsidP="009F2298">
      <w:pPr>
        <w:rPr>
          <w:lang w:val="en-US"/>
        </w:rPr>
      </w:pPr>
      <w:r>
        <w:rPr>
          <w:noProof/>
          <w:lang w:val="en-US"/>
        </w:rPr>
        <mc:AlternateContent>
          <mc:Choice Requires="wps">
            <w:drawing>
              <wp:anchor distT="0" distB="0" distL="114300" distR="114300" simplePos="0" relativeHeight="251664384" behindDoc="0" locked="0" layoutInCell="1" allowOverlap="1" wp14:anchorId="5266C176" wp14:editId="4B18A076">
                <wp:simplePos x="0" y="0"/>
                <wp:positionH relativeFrom="column">
                  <wp:posOffset>2054860</wp:posOffset>
                </wp:positionH>
                <wp:positionV relativeFrom="paragraph">
                  <wp:posOffset>934476</wp:posOffset>
                </wp:positionV>
                <wp:extent cx="2393657" cy="145561"/>
                <wp:effectExtent l="12700" t="12700" r="6985" b="6985"/>
                <wp:wrapNone/>
                <wp:docPr id="12" name="Rectangle 12"/>
                <wp:cNvGraphicFramePr/>
                <a:graphic xmlns:a="http://schemas.openxmlformats.org/drawingml/2006/main">
                  <a:graphicData uri="http://schemas.microsoft.com/office/word/2010/wordprocessingShape">
                    <wps:wsp>
                      <wps:cNvSpPr/>
                      <wps:spPr>
                        <a:xfrm>
                          <a:off x="0" y="0"/>
                          <a:ext cx="2393657" cy="1455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A9E95" id="Rectangle 12" o:spid="_x0000_s1026" style="position:absolute;margin-left:161.8pt;margin-top:73.6pt;width:188.5pt;height:1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" filled="f" strokecolor="red" strokeweight="2.25pt"/>
            </w:pict>
          </mc:Fallback>
        </mc:AlternateContent>
      </w:r>
      <w:r>
        <w:rPr>
          <w:noProof/>
          <w:lang w:val="en-US"/>
        </w:rPr>
        <mc:AlternateContent>
          <mc:Choice Requires="wps">
            <w:drawing>
              <wp:anchor distT="0" distB="0" distL="114300" distR="114300" simplePos="0" relativeHeight="251663360" behindDoc="0" locked="0" layoutInCell="1" allowOverlap="1" wp14:anchorId="0AD0AB7B" wp14:editId="024F54A5">
                <wp:simplePos x="0" y="0"/>
                <wp:positionH relativeFrom="column">
                  <wp:posOffset>2064141</wp:posOffset>
                </wp:positionH>
                <wp:positionV relativeFrom="paragraph">
                  <wp:posOffset>3438280</wp:posOffset>
                </wp:positionV>
                <wp:extent cx="2352430" cy="145561"/>
                <wp:effectExtent l="12700" t="12700" r="10160" b="6985"/>
                <wp:wrapNone/>
                <wp:docPr id="14" name="Rectangle 14"/>
                <wp:cNvGraphicFramePr/>
                <a:graphic xmlns:a="http://schemas.openxmlformats.org/drawingml/2006/main">
                  <a:graphicData uri="http://schemas.microsoft.com/office/word/2010/wordprocessingShape">
                    <wps:wsp>
                      <wps:cNvSpPr/>
                      <wps:spPr>
                        <a:xfrm>
                          <a:off x="0" y="0"/>
                          <a:ext cx="2352430" cy="1455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AB1B4" id="Rectangle 14" o:spid="_x0000_s1026" style="position:absolute;margin-left:162.55pt;margin-top:270.75pt;width:185.25pt;height:1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" filled="f" strokecolor="red" strokeweight="2.25pt"/>
            </w:pict>
          </mc:Fallback>
        </mc:AlternateContent>
      </w:r>
      <w:r>
        <w:rPr>
          <w:noProof/>
          <w:lang w:val="en-US"/>
        </w:rPr>
        <mc:AlternateContent>
          <mc:Choice Requires="wps">
            <w:drawing>
              <wp:anchor distT="0" distB="0" distL="114300" distR="114300" simplePos="0" relativeHeight="251662336" behindDoc="0" locked="0" layoutInCell="1" allowOverlap="1" wp14:anchorId="386EF1F1" wp14:editId="134486A5">
                <wp:simplePos x="0" y="0"/>
                <wp:positionH relativeFrom="column">
                  <wp:posOffset>2061308</wp:posOffset>
                </wp:positionH>
                <wp:positionV relativeFrom="paragraph">
                  <wp:posOffset>3580960</wp:posOffset>
                </wp:positionV>
                <wp:extent cx="2352430" cy="145561"/>
                <wp:effectExtent l="12700" t="12700" r="10160" b="6985"/>
                <wp:wrapNone/>
                <wp:docPr id="13" name="Rectangle 13"/>
                <wp:cNvGraphicFramePr/>
                <a:graphic xmlns:a="http://schemas.openxmlformats.org/drawingml/2006/main">
                  <a:graphicData uri="http://schemas.microsoft.com/office/word/2010/wordprocessingShape">
                    <wps:wsp>
                      <wps:cNvSpPr/>
                      <wps:spPr>
                        <a:xfrm>
                          <a:off x="0" y="0"/>
                          <a:ext cx="2352430" cy="1455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720BD" id="Rectangle 13" o:spid="_x0000_s1026" style="position:absolute;margin-left:162.3pt;margin-top:281.95pt;width:185.25pt;height:1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" filled="f" strokecolor="red" strokeweight="2.25pt"/>
            </w:pict>
          </mc:Fallback>
        </mc:AlternateContent>
      </w:r>
      <w:r>
        <w:rPr>
          <w:noProof/>
          <w:lang w:val="en-US"/>
        </w:rPr>
        <mc:AlternateContent>
          <mc:Choice Requires="wps">
            <w:drawing>
              <wp:anchor distT="0" distB="0" distL="114300" distR="114300" simplePos="0" relativeHeight="251661312" behindDoc="0" locked="0" layoutInCell="1" allowOverlap="1" wp14:anchorId="46EE1520" wp14:editId="36AD3468">
                <wp:simplePos x="0" y="0"/>
                <wp:positionH relativeFrom="column">
                  <wp:posOffset>8548</wp:posOffset>
                </wp:positionH>
                <wp:positionV relativeFrom="paragraph">
                  <wp:posOffset>1508809</wp:posOffset>
                </wp:positionV>
                <wp:extent cx="2051929" cy="145561"/>
                <wp:effectExtent l="12700" t="12700" r="18415" b="6985"/>
                <wp:wrapNone/>
                <wp:docPr id="17" name="Rectangle 17"/>
                <wp:cNvGraphicFramePr/>
                <a:graphic xmlns:a="http://schemas.openxmlformats.org/drawingml/2006/main">
                  <a:graphicData uri="http://schemas.microsoft.com/office/word/2010/wordprocessingShape">
                    <wps:wsp>
                      <wps:cNvSpPr/>
                      <wps:spPr>
                        <a:xfrm>
                          <a:off x="0" y="0"/>
                          <a:ext cx="2051929" cy="1455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B9FFE" id="Rectangle 17" o:spid="_x0000_s1026" style="position:absolute;margin-left:.65pt;margin-top:118.8pt;width:161.55pt;height:1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" filled="f" strokecolor="red" strokeweight="2.25pt"/>
            </w:pict>
          </mc:Fallback>
        </mc:AlternateContent>
      </w:r>
      <w:r>
        <w:rPr>
          <w:noProof/>
          <w:lang w:val="en-US"/>
        </w:rPr>
        <mc:AlternateContent>
          <mc:Choice Requires="wps">
            <w:drawing>
              <wp:anchor distT="0" distB="0" distL="114300" distR="114300" simplePos="0" relativeHeight="251660288" behindDoc="0" locked="0" layoutInCell="1" allowOverlap="1" wp14:anchorId="2DC05412" wp14:editId="46660BA8">
                <wp:simplePos x="0" y="0"/>
                <wp:positionH relativeFrom="column">
                  <wp:posOffset>8255</wp:posOffset>
                </wp:positionH>
                <wp:positionV relativeFrom="paragraph">
                  <wp:posOffset>1077253</wp:posOffset>
                </wp:positionV>
                <wp:extent cx="2051929" cy="145561"/>
                <wp:effectExtent l="12700" t="12700" r="18415" b="6985"/>
                <wp:wrapNone/>
                <wp:docPr id="20" name="Rectangle 20"/>
                <wp:cNvGraphicFramePr/>
                <a:graphic xmlns:a="http://schemas.openxmlformats.org/drawingml/2006/main">
                  <a:graphicData uri="http://schemas.microsoft.com/office/word/2010/wordprocessingShape">
                    <wps:wsp>
                      <wps:cNvSpPr/>
                      <wps:spPr>
                        <a:xfrm>
                          <a:off x="0" y="0"/>
                          <a:ext cx="2051929" cy="1455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80FFB" id="Rectangle 20" o:spid="_x0000_s1026" style="position:absolute;margin-left:.65pt;margin-top:84.8pt;width:161.55pt;height:1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" filled="f" strokecolor="red" strokeweight="2.25pt"/>
            </w:pict>
          </mc:Fallback>
        </mc:AlternateContent>
      </w:r>
      <w:r>
        <w:rPr>
          <w:noProof/>
          <w:lang w:val="en-US"/>
        </w:rPr>
        <mc:AlternateContent>
          <mc:Choice Requires="wps">
            <w:drawing>
              <wp:anchor distT="0" distB="0" distL="114300" distR="114300" simplePos="0" relativeHeight="251659264" behindDoc="0" locked="0" layoutInCell="1" allowOverlap="1" wp14:anchorId="53DA130F" wp14:editId="7019F6EB">
                <wp:simplePos x="0" y="0"/>
                <wp:positionH relativeFrom="column">
                  <wp:posOffset>5617</wp:posOffset>
                </wp:positionH>
                <wp:positionV relativeFrom="paragraph">
                  <wp:posOffset>815145</wp:posOffset>
                </wp:positionV>
                <wp:extent cx="2051929" cy="145561"/>
                <wp:effectExtent l="12700" t="12700" r="18415" b="6985"/>
                <wp:wrapNone/>
                <wp:docPr id="21" name="Rectangle 21"/>
                <wp:cNvGraphicFramePr/>
                <a:graphic xmlns:a="http://schemas.openxmlformats.org/drawingml/2006/main">
                  <a:graphicData uri="http://schemas.microsoft.com/office/word/2010/wordprocessingShape">
                    <wps:wsp>
                      <wps:cNvSpPr/>
                      <wps:spPr>
                        <a:xfrm>
                          <a:off x="0" y="0"/>
                          <a:ext cx="2051929" cy="1455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D963D" id="Rectangle 21" o:spid="_x0000_s1026" style="position:absolute;margin-left:.45pt;margin-top:64.2pt;width:161.55pt;height:1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" filled="f" strokecolor="red" strokeweight="2.25pt"/>
            </w:pict>
          </mc:Fallback>
        </mc:AlternateContent>
      </w:r>
      <w:r>
        <w:rPr>
          <w:noProof/>
          <w:lang w:val="en-US"/>
        </w:rPr>
        <w:drawing>
          <wp:inline distT="0" distB="0" distL="0" distR="0" wp14:anchorId="2F2298B9" wp14:editId="5D49B4B7">
            <wp:extent cx="2055274" cy="4557346"/>
            <wp:effectExtent l="0" t="0" r="2540" b="254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133932" cy="4731761"/>
                    </a:xfrm>
                    <a:prstGeom prst="rect">
                      <a:avLst/>
                    </a:prstGeom>
                  </pic:spPr>
                </pic:pic>
              </a:graphicData>
            </a:graphic>
          </wp:inline>
        </w:drawing>
      </w:r>
      <w:r>
        <w:rPr>
          <w:noProof/>
          <w:lang w:val="en-US"/>
        </w:rPr>
        <w:drawing>
          <wp:inline distT="0" distB="0" distL="0" distR="0" wp14:anchorId="6FA6C391" wp14:editId="6BA991E0">
            <wp:extent cx="2410240" cy="4554415"/>
            <wp:effectExtent l="0" t="0" r="3175" b="5080"/>
            <wp:docPr id="25" name="Picture 2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41540" cy="4613561"/>
                    </a:xfrm>
                    <a:prstGeom prst="rect">
                      <a:avLst/>
                    </a:prstGeom>
                  </pic:spPr>
                </pic:pic>
              </a:graphicData>
            </a:graphic>
          </wp:inline>
        </w:drawing>
      </w:r>
    </w:p>
    <w:p w14:paraId="54406FD2" w14:textId="77777777" w:rsidR="009F2298" w:rsidRDefault="009F2298" w:rsidP="009F2298">
      <w:pPr>
        <w:rPr>
          <w:lang w:val="en-US"/>
        </w:rPr>
      </w:pPr>
    </w:p>
    <w:p w14:paraId="19E71D62" w14:textId="77777777" w:rsidR="009F2298" w:rsidRDefault="009F2298" w:rsidP="009F2298">
      <w:pPr>
        <w:rPr>
          <w:lang w:val="en-US"/>
        </w:rPr>
      </w:pPr>
    </w:p>
    <w:p w14:paraId="525F051A" w14:textId="014DECAF" w:rsidR="009F2298" w:rsidRDefault="009F2298" w:rsidP="009F2298">
      <w:pPr>
        <w:rPr>
          <w:lang w:val="en-US"/>
        </w:rPr>
      </w:pPr>
      <w:r>
        <w:rPr>
          <w:lang w:val="en-US"/>
        </w:rPr>
        <w:t xml:space="preserve">While both models use different methods of calculating the importance both are based on the Gini index. In both </w:t>
      </w:r>
      <w:proofErr w:type="spellStart"/>
      <w:r>
        <w:rPr>
          <w:lang w:val="en-US"/>
        </w:rPr>
        <w:t>perimeter_worst</w:t>
      </w:r>
      <w:proofErr w:type="spellEnd"/>
      <w:r>
        <w:rPr>
          <w:lang w:val="en-US"/>
        </w:rPr>
        <w:t xml:space="preserve"> appeared as one of the top 3 variables in the decisions</w:t>
      </w:r>
      <w:r w:rsidR="00867656">
        <w:rPr>
          <w:lang w:val="en-US"/>
        </w:rPr>
        <w:t xml:space="preserve"> indicating that this variable may have significant prediction abilities in these circumstances. </w:t>
      </w:r>
    </w:p>
    <w:p w14:paraId="2253A1BF" w14:textId="77777777" w:rsidR="009F2298" w:rsidRDefault="009F2298" w:rsidP="009F2298">
      <w:pPr>
        <w:rPr>
          <w:lang w:val="en-US"/>
        </w:rPr>
      </w:pPr>
    </w:p>
    <w:p w14:paraId="7D70D40E" w14:textId="77777777" w:rsidR="009F2298" w:rsidRDefault="009F2298" w:rsidP="009F2298">
      <w:pPr>
        <w:rPr>
          <w:lang w:val="en-US"/>
        </w:rPr>
      </w:pPr>
    </w:p>
    <w:p w14:paraId="6C841BB6" w14:textId="77777777" w:rsidR="009F2298" w:rsidRDefault="009F2298" w:rsidP="009F2298">
      <w:pPr>
        <w:rPr>
          <w:lang w:val="en-US"/>
        </w:rPr>
      </w:pPr>
    </w:p>
    <w:p w14:paraId="2328146C" w14:textId="77777777" w:rsidR="009F2298" w:rsidRDefault="009F2298" w:rsidP="009F2298">
      <w:pPr>
        <w:rPr>
          <w:lang w:val="en-US"/>
        </w:rPr>
      </w:pPr>
    </w:p>
    <w:p w14:paraId="53A43E16" w14:textId="77777777" w:rsidR="009F2298" w:rsidRDefault="009F2298" w:rsidP="009F2298">
      <w:pPr>
        <w:rPr>
          <w:lang w:val="en-US"/>
        </w:rPr>
      </w:pPr>
    </w:p>
    <w:p w14:paraId="5EEEBD70" w14:textId="77777777" w:rsidR="009F2298" w:rsidRDefault="009F2298" w:rsidP="009F2298">
      <w:pPr>
        <w:rPr>
          <w:lang w:val="en-US"/>
        </w:rPr>
      </w:pPr>
    </w:p>
    <w:p w14:paraId="642437D4" w14:textId="77777777" w:rsidR="00BA4286" w:rsidRDefault="00BA4286" w:rsidP="009F2298">
      <w:pPr>
        <w:rPr>
          <w:lang w:val="en-US"/>
        </w:rPr>
      </w:pPr>
    </w:p>
    <w:p w14:paraId="048182F4" w14:textId="77777777" w:rsidR="00BA4286" w:rsidRDefault="00BA4286" w:rsidP="009F2298">
      <w:pPr>
        <w:rPr>
          <w:lang w:val="en-US"/>
        </w:rPr>
      </w:pPr>
    </w:p>
    <w:p w14:paraId="6F2B686A" w14:textId="77777777" w:rsidR="00BA4286" w:rsidRDefault="00BA4286" w:rsidP="009F2298">
      <w:pPr>
        <w:rPr>
          <w:lang w:val="en-US"/>
        </w:rPr>
      </w:pPr>
    </w:p>
    <w:p w14:paraId="29FAE648" w14:textId="77777777" w:rsidR="00BA4286" w:rsidRDefault="00BA4286" w:rsidP="009F2298">
      <w:pPr>
        <w:rPr>
          <w:lang w:val="en-US"/>
        </w:rPr>
      </w:pPr>
    </w:p>
    <w:p w14:paraId="66E97946" w14:textId="77777777" w:rsidR="00CE7882" w:rsidRDefault="00CE7882" w:rsidP="009F2298">
      <w:pPr>
        <w:rPr>
          <w:lang w:val="en-US"/>
        </w:rPr>
      </w:pPr>
    </w:p>
    <w:p w14:paraId="07E65DAA" w14:textId="77777777" w:rsidR="009F2298" w:rsidRDefault="009F2298" w:rsidP="009F2298">
      <w:pPr>
        <w:rPr>
          <w:lang w:val="en-US"/>
        </w:rPr>
      </w:pPr>
    </w:p>
    <w:p w14:paraId="2BA3EC6B" w14:textId="77777777" w:rsidR="009F2298" w:rsidRDefault="009F2298" w:rsidP="009F2298">
      <w:pPr>
        <w:rPr>
          <w:lang w:val="en-US"/>
        </w:rPr>
      </w:pPr>
    </w:p>
    <w:p w14:paraId="4AB19E69" w14:textId="77777777" w:rsidR="009F2298" w:rsidRDefault="009F2298" w:rsidP="009F2298">
      <w:pPr>
        <w:rPr>
          <w:lang w:val="en-US"/>
        </w:rPr>
      </w:pPr>
    </w:p>
    <w:p w14:paraId="1B16FE4F" w14:textId="77777777" w:rsidR="009F2298" w:rsidRDefault="009F2298" w:rsidP="009F2298">
      <w:pPr>
        <w:rPr>
          <w:lang w:val="en-US"/>
        </w:rPr>
      </w:pPr>
      <w:r>
        <w:rPr>
          <w:lang w:val="en-US"/>
        </w:rPr>
        <w:t xml:space="preserve">Index: </w:t>
      </w:r>
    </w:p>
    <w:p w14:paraId="7EF9A0DB" w14:textId="093BFD05" w:rsidR="00F75E07" w:rsidRDefault="00F75E07" w:rsidP="009F2298">
      <w:pPr>
        <w:rPr>
          <w:lang w:val="en-US"/>
        </w:rPr>
      </w:pPr>
      <w:r>
        <w:rPr>
          <w:lang w:val="en-US"/>
        </w:rPr>
        <w:t>Q1.</w:t>
      </w:r>
    </w:p>
    <w:p w14:paraId="06474ACF" w14:textId="3D4CCC83" w:rsidR="00F75E07" w:rsidRDefault="00F75E07" w:rsidP="009F2298">
      <w:pPr>
        <w:rPr>
          <w:lang w:val="en-US"/>
        </w:rPr>
      </w:pPr>
      <w:r>
        <w:rPr>
          <w:lang w:val="en-US"/>
        </w:rPr>
        <w:t>Organizing the data and creating density plots</w:t>
      </w:r>
    </w:p>
    <w:p w14:paraId="257BB70B" w14:textId="77777777" w:rsidR="00F75E07" w:rsidRDefault="00F75E07" w:rsidP="009F2298">
      <w:pPr>
        <w:rPr>
          <w:lang w:val="en-US"/>
        </w:rPr>
      </w:pPr>
      <w:r>
        <w:rPr>
          <w:noProof/>
          <w:lang w:val="en-US"/>
        </w:rPr>
        <w:drawing>
          <wp:inline distT="0" distB="0" distL="0" distR="0" wp14:anchorId="554908E5" wp14:editId="25BF9F1F">
            <wp:extent cx="5329238" cy="2136422"/>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6062" cy="2147175"/>
                    </a:xfrm>
                    <a:prstGeom prst="rect">
                      <a:avLst/>
                    </a:prstGeom>
                  </pic:spPr>
                </pic:pic>
              </a:graphicData>
            </a:graphic>
          </wp:inline>
        </w:drawing>
      </w:r>
    </w:p>
    <w:p w14:paraId="55CF9D77" w14:textId="18D8CF4D" w:rsidR="00F75E07" w:rsidRDefault="00F75E07" w:rsidP="009F2298">
      <w:pPr>
        <w:rPr>
          <w:lang w:val="en-US"/>
        </w:rPr>
      </w:pPr>
      <w:r>
        <w:rPr>
          <w:lang w:val="en-US"/>
        </w:rPr>
        <w:t>Testing for normality</w:t>
      </w:r>
    </w:p>
    <w:p w14:paraId="0E0F4B99" w14:textId="4E1FFF23" w:rsidR="00F75E07" w:rsidRDefault="00F75E07" w:rsidP="009F2298">
      <w:pPr>
        <w:rPr>
          <w:lang w:val="en-US"/>
        </w:rPr>
      </w:pPr>
      <w:r>
        <w:rPr>
          <w:noProof/>
          <w:lang w:val="en-US"/>
        </w:rPr>
        <w:drawing>
          <wp:inline distT="0" distB="0" distL="0" distR="0" wp14:anchorId="6B9EFB97" wp14:editId="643504DA">
            <wp:extent cx="2057400" cy="81401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09151" cy="834491"/>
                    </a:xfrm>
                    <a:prstGeom prst="rect">
                      <a:avLst/>
                    </a:prstGeom>
                  </pic:spPr>
                </pic:pic>
              </a:graphicData>
            </a:graphic>
          </wp:inline>
        </w:drawing>
      </w:r>
      <w:r>
        <w:rPr>
          <w:lang w:val="en-US"/>
        </w:rPr>
        <w:t xml:space="preserve"> </w:t>
      </w:r>
    </w:p>
    <w:p w14:paraId="1094971E" w14:textId="2F40B490" w:rsidR="00F75E07" w:rsidRDefault="00F75E07" w:rsidP="009F2298">
      <w:pPr>
        <w:rPr>
          <w:lang w:val="en-US"/>
        </w:rPr>
      </w:pPr>
      <w:r>
        <w:rPr>
          <w:lang w:val="en-US"/>
        </w:rPr>
        <w:t>Statistical tests</w:t>
      </w:r>
    </w:p>
    <w:p w14:paraId="0B8F2262" w14:textId="2ACF640D" w:rsidR="00F75E07" w:rsidRDefault="00F75E07" w:rsidP="009F2298">
      <w:pPr>
        <w:rPr>
          <w:lang w:val="en-US"/>
        </w:rPr>
      </w:pPr>
      <w:r>
        <w:rPr>
          <w:noProof/>
          <w:lang w:val="en-US"/>
        </w:rPr>
        <w:drawing>
          <wp:inline distT="0" distB="0" distL="0" distR="0" wp14:anchorId="713E226F" wp14:editId="2F376B14">
            <wp:extent cx="5328920" cy="5210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5442089" cy="532142"/>
                    </a:xfrm>
                    <a:prstGeom prst="rect">
                      <a:avLst/>
                    </a:prstGeom>
                  </pic:spPr>
                </pic:pic>
              </a:graphicData>
            </a:graphic>
          </wp:inline>
        </w:drawing>
      </w:r>
    </w:p>
    <w:p w14:paraId="20B50B03" w14:textId="6FC93239" w:rsidR="00F75E07" w:rsidRDefault="00F75E07" w:rsidP="009F2298">
      <w:pPr>
        <w:rPr>
          <w:lang w:val="en-US"/>
        </w:rPr>
      </w:pPr>
      <w:r>
        <w:rPr>
          <w:noProof/>
          <w:lang w:val="en-US"/>
        </w:rPr>
        <w:drawing>
          <wp:inline distT="0" distB="0" distL="0" distR="0" wp14:anchorId="1498AB52" wp14:editId="7094193B">
            <wp:extent cx="5514975" cy="3894722"/>
            <wp:effectExtent l="0" t="0" r="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25291" cy="3902007"/>
                    </a:xfrm>
                    <a:prstGeom prst="rect">
                      <a:avLst/>
                    </a:prstGeom>
                  </pic:spPr>
                </pic:pic>
              </a:graphicData>
            </a:graphic>
          </wp:inline>
        </w:drawing>
      </w:r>
    </w:p>
    <w:p w14:paraId="17D0606B" w14:textId="69633BF2" w:rsidR="00F75E07" w:rsidRDefault="00F75E07" w:rsidP="009F2298">
      <w:pPr>
        <w:rPr>
          <w:lang w:val="en-US"/>
        </w:rPr>
      </w:pPr>
      <w:r>
        <w:rPr>
          <w:lang w:val="en-US"/>
        </w:rPr>
        <w:t xml:space="preserve">The same code was used to create the other plots using the other variables. </w:t>
      </w:r>
    </w:p>
    <w:p w14:paraId="4F00C02E" w14:textId="77777777" w:rsidR="00F75E07" w:rsidRDefault="00F75E07" w:rsidP="009F2298">
      <w:pPr>
        <w:rPr>
          <w:lang w:val="en-US"/>
        </w:rPr>
      </w:pPr>
    </w:p>
    <w:p w14:paraId="3BEAC73D" w14:textId="2B9A5652" w:rsidR="00F75E07" w:rsidRDefault="00F75E07" w:rsidP="009F2298">
      <w:pPr>
        <w:rPr>
          <w:lang w:val="en-US"/>
        </w:rPr>
      </w:pPr>
      <w:r>
        <w:rPr>
          <w:lang w:val="en-US"/>
        </w:rPr>
        <w:lastRenderedPageBreak/>
        <w:t xml:space="preserve">Creating count of variables and </w:t>
      </w:r>
      <w:proofErr w:type="spellStart"/>
      <w:r>
        <w:rPr>
          <w:lang w:val="en-US"/>
        </w:rPr>
        <w:t>chisquare</w:t>
      </w:r>
      <w:proofErr w:type="spellEnd"/>
      <w:r>
        <w:rPr>
          <w:lang w:val="en-US"/>
        </w:rPr>
        <w:t xml:space="preserve"> test. This was adapted for each question as needed.</w:t>
      </w:r>
    </w:p>
    <w:p w14:paraId="333ACB85" w14:textId="605BC6E9" w:rsidR="00F75E07" w:rsidRDefault="00F75E07" w:rsidP="009F2298">
      <w:pPr>
        <w:rPr>
          <w:lang w:val="en-US"/>
        </w:rPr>
      </w:pPr>
      <w:r>
        <w:rPr>
          <w:noProof/>
          <w:lang w:val="en-US"/>
        </w:rPr>
        <w:drawing>
          <wp:inline distT="0" distB="0" distL="0" distR="0" wp14:anchorId="5003099B" wp14:editId="04C93F43">
            <wp:extent cx="5727700" cy="682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a:extLst>
                        <a:ext uri="{28A0092B-C50C-407E-A947-70E740481C1C}">
                          <a14:useLocalDpi xmlns:a14="http://schemas.microsoft.com/office/drawing/2010/main" val="0"/>
                        </a:ext>
                      </a:extLst>
                    </a:blip>
                    <a:stretch>
                      <a:fillRect/>
                    </a:stretch>
                  </pic:blipFill>
                  <pic:spPr>
                    <a:xfrm>
                      <a:off x="0" y="0"/>
                      <a:ext cx="5727700" cy="682625"/>
                    </a:xfrm>
                    <a:prstGeom prst="rect">
                      <a:avLst/>
                    </a:prstGeom>
                  </pic:spPr>
                </pic:pic>
              </a:graphicData>
            </a:graphic>
          </wp:inline>
        </w:drawing>
      </w:r>
    </w:p>
    <w:p w14:paraId="5C26E035" w14:textId="0B7E8558" w:rsidR="009F2298" w:rsidRDefault="009F2298" w:rsidP="009F2298">
      <w:pPr>
        <w:rPr>
          <w:lang w:val="en-US"/>
        </w:rPr>
      </w:pPr>
      <w:r>
        <w:rPr>
          <w:lang w:val="en-US"/>
        </w:rPr>
        <w:t>Q</w:t>
      </w:r>
      <w:r w:rsidR="00F75E07">
        <w:rPr>
          <w:lang w:val="en-US"/>
        </w:rPr>
        <w:t>3.1</w:t>
      </w:r>
    </w:p>
    <w:p w14:paraId="7A6AADCC" w14:textId="1E78B02A" w:rsidR="00B45C3A" w:rsidRDefault="00B45C3A" w:rsidP="009F2298">
      <w:pPr>
        <w:rPr>
          <w:lang w:val="en-US"/>
        </w:rPr>
      </w:pPr>
      <w:r>
        <w:rPr>
          <w:lang w:val="en-US"/>
        </w:rPr>
        <w:t>Separating the data.  Creating and testing the decision tree.</w:t>
      </w:r>
    </w:p>
    <w:p w14:paraId="5A744458" w14:textId="77777777" w:rsidR="009F2298" w:rsidRDefault="009F2298" w:rsidP="009F2298">
      <w:pPr>
        <w:rPr>
          <w:lang w:val="en-US"/>
        </w:rPr>
      </w:pPr>
      <w:r>
        <w:rPr>
          <w:noProof/>
          <w:lang w:val="en-US"/>
        </w:rPr>
        <w:drawing>
          <wp:inline distT="0" distB="0" distL="0" distR="0" wp14:anchorId="634E367C" wp14:editId="4A8D137B">
            <wp:extent cx="5727700" cy="1882775"/>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882775"/>
                    </a:xfrm>
                    <a:prstGeom prst="rect">
                      <a:avLst/>
                    </a:prstGeom>
                  </pic:spPr>
                </pic:pic>
              </a:graphicData>
            </a:graphic>
          </wp:inline>
        </w:drawing>
      </w:r>
    </w:p>
    <w:p w14:paraId="1B979B66" w14:textId="6D572B49" w:rsidR="00B45C3A" w:rsidRDefault="00B45C3A" w:rsidP="009F2298">
      <w:pPr>
        <w:rPr>
          <w:lang w:val="en-US"/>
        </w:rPr>
      </w:pPr>
      <w:r>
        <w:rPr>
          <w:lang w:val="en-US"/>
        </w:rPr>
        <w:t xml:space="preserve">Creating and testing random forest. </w:t>
      </w:r>
    </w:p>
    <w:p w14:paraId="5DF1DCD7" w14:textId="23846646" w:rsidR="00B45C3A" w:rsidRDefault="00B45C3A" w:rsidP="009F2298">
      <w:pPr>
        <w:rPr>
          <w:lang w:val="en-US"/>
        </w:rPr>
      </w:pPr>
      <w:r>
        <w:rPr>
          <w:noProof/>
          <w:lang w:val="en-US"/>
        </w:rPr>
        <w:drawing>
          <wp:inline distT="0" distB="0" distL="0" distR="0" wp14:anchorId="29545D54" wp14:editId="6A36E874">
            <wp:extent cx="5727700" cy="561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5727700" cy="561340"/>
                    </a:xfrm>
                    <a:prstGeom prst="rect">
                      <a:avLst/>
                    </a:prstGeom>
                  </pic:spPr>
                </pic:pic>
              </a:graphicData>
            </a:graphic>
          </wp:inline>
        </w:drawing>
      </w:r>
    </w:p>
    <w:p w14:paraId="6398D22B" w14:textId="0C08DB97" w:rsidR="00B45C3A" w:rsidRDefault="00B45C3A" w:rsidP="009F2298">
      <w:pPr>
        <w:rPr>
          <w:lang w:val="en-US"/>
        </w:rPr>
      </w:pPr>
      <w:r>
        <w:rPr>
          <w:lang w:val="en-US"/>
        </w:rPr>
        <w:t xml:space="preserve">Testing the importance of the decision tree and random forest. </w:t>
      </w:r>
    </w:p>
    <w:p w14:paraId="19546B2C" w14:textId="59F6FDA0" w:rsidR="00B45C3A" w:rsidRDefault="00B45C3A" w:rsidP="009F2298">
      <w:pPr>
        <w:rPr>
          <w:lang w:val="en-US"/>
        </w:rPr>
      </w:pPr>
      <w:r>
        <w:rPr>
          <w:noProof/>
          <w:lang w:val="en-US"/>
        </w:rPr>
        <w:drawing>
          <wp:inline distT="0" distB="0" distL="0" distR="0" wp14:anchorId="736CB95D" wp14:editId="5FCC6B34">
            <wp:extent cx="2438400" cy="121920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38400" cy="1219200"/>
                    </a:xfrm>
                    <a:prstGeom prst="rect">
                      <a:avLst/>
                    </a:prstGeom>
                  </pic:spPr>
                </pic:pic>
              </a:graphicData>
            </a:graphic>
          </wp:inline>
        </w:drawing>
      </w:r>
    </w:p>
    <w:p w14:paraId="447B6DC7" w14:textId="77777777" w:rsidR="00B45C3A" w:rsidRDefault="00B45C3A" w:rsidP="009F2298">
      <w:pPr>
        <w:rPr>
          <w:lang w:val="en-US"/>
        </w:rPr>
      </w:pPr>
    </w:p>
    <w:p w14:paraId="396EBDCF" w14:textId="16E4AA79" w:rsidR="009F2298" w:rsidRDefault="00B45C3A" w:rsidP="009F2298">
      <w:pPr>
        <w:rPr>
          <w:lang w:val="en-US"/>
        </w:rPr>
      </w:pPr>
      <w:r>
        <w:rPr>
          <w:lang w:val="en-US"/>
        </w:rPr>
        <w:lastRenderedPageBreak/>
        <w:t xml:space="preserve">Summary output for decision tree. </w:t>
      </w:r>
      <w:r w:rsidR="009F2298">
        <w:rPr>
          <w:noProof/>
          <w:lang w:val="en-US"/>
        </w:rPr>
        <w:drawing>
          <wp:inline distT="0" distB="0" distL="0" distR="0" wp14:anchorId="213126C2" wp14:editId="0D34F5D6">
            <wp:extent cx="5014913" cy="5294014"/>
            <wp:effectExtent l="0" t="0" r="1905" b="1905"/>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6158" cy="5337554"/>
                    </a:xfrm>
                    <a:prstGeom prst="rect">
                      <a:avLst/>
                    </a:prstGeom>
                  </pic:spPr>
                </pic:pic>
              </a:graphicData>
            </a:graphic>
          </wp:inline>
        </w:drawing>
      </w:r>
    </w:p>
    <w:p w14:paraId="68747FDE" w14:textId="77777777" w:rsidR="009F2298" w:rsidRPr="005B745F" w:rsidRDefault="009F2298" w:rsidP="009F2298">
      <w:pPr>
        <w:rPr>
          <w:lang w:val="en-US"/>
        </w:rPr>
      </w:pPr>
    </w:p>
    <w:p w14:paraId="1B3C9955" w14:textId="77777777" w:rsidR="009F2298" w:rsidRPr="009F2298" w:rsidRDefault="009F2298" w:rsidP="000D762F">
      <w:pPr>
        <w:pStyle w:val="NormalWeb"/>
        <w:jc w:val="both"/>
        <w:rPr>
          <w:rFonts w:ascii="ArialMT" w:hAnsi="ArialMT"/>
        </w:rPr>
      </w:pPr>
    </w:p>
    <w:p w14:paraId="13151845" w14:textId="77777777" w:rsidR="006307AC" w:rsidRPr="000D762F" w:rsidRDefault="006307AC" w:rsidP="000D762F">
      <w:pPr>
        <w:pStyle w:val="NormalWeb"/>
        <w:jc w:val="both"/>
        <w:rPr>
          <w:rFonts w:ascii="ArialMT" w:hAnsi="ArialMT"/>
        </w:rPr>
      </w:pPr>
    </w:p>
    <w:sectPr w:rsidR="006307AC" w:rsidRPr="000D762F" w:rsidSect="0078098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0167"/>
    <w:multiLevelType w:val="multilevel"/>
    <w:tmpl w:val="CF688366"/>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841206"/>
    <w:multiLevelType w:val="multilevel"/>
    <w:tmpl w:val="43F2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56D5429"/>
    <w:multiLevelType w:val="multilevel"/>
    <w:tmpl w:val="DE5AC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0066409">
    <w:abstractNumId w:val="1"/>
  </w:num>
  <w:num w:numId="2" w16cid:durableId="27460153">
    <w:abstractNumId w:val="0"/>
  </w:num>
  <w:num w:numId="3" w16cid:durableId="238099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0FB"/>
    <w:rsid w:val="000011B2"/>
    <w:rsid w:val="00032301"/>
    <w:rsid w:val="000623DD"/>
    <w:rsid w:val="00082818"/>
    <w:rsid w:val="000C3962"/>
    <w:rsid w:val="000D3EB3"/>
    <w:rsid w:val="000D53FD"/>
    <w:rsid w:val="000D762F"/>
    <w:rsid w:val="000F4B4E"/>
    <w:rsid w:val="001147F8"/>
    <w:rsid w:val="00134719"/>
    <w:rsid w:val="001651D4"/>
    <w:rsid w:val="001D0D33"/>
    <w:rsid w:val="00231F2F"/>
    <w:rsid w:val="0029071A"/>
    <w:rsid w:val="002A18EC"/>
    <w:rsid w:val="002A7BC5"/>
    <w:rsid w:val="002C2DA1"/>
    <w:rsid w:val="002D1954"/>
    <w:rsid w:val="002E06DE"/>
    <w:rsid w:val="002E65A1"/>
    <w:rsid w:val="002E716F"/>
    <w:rsid w:val="00314498"/>
    <w:rsid w:val="003344AC"/>
    <w:rsid w:val="003439CC"/>
    <w:rsid w:val="00345E48"/>
    <w:rsid w:val="003A0E8D"/>
    <w:rsid w:val="003A60A0"/>
    <w:rsid w:val="003E6C79"/>
    <w:rsid w:val="00400E7E"/>
    <w:rsid w:val="00404113"/>
    <w:rsid w:val="004312EC"/>
    <w:rsid w:val="00450CDC"/>
    <w:rsid w:val="00465CE6"/>
    <w:rsid w:val="00483220"/>
    <w:rsid w:val="00484198"/>
    <w:rsid w:val="004870C6"/>
    <w:rsid w:val="004870FB"/>
    <w:rsid w:val="004A2920"/>
    <w:rsid w:val="005B0CC4"/>
    <w:rsid w:val="005E09DC"/>
    <w:rsid w:val="005E2772"/>
    <w:rsid w:val="006042A1"/>
    <w:rsid w:val="00624F68"/>
    <w:rsid w:val="006307AC"/>
    <w:rsid w:val="006411E2"/>
    <w:rsid w:val="0069553C"/>
    <w:rsid w:val="006A2204"/>
    <w:rsid w:val="006A3841"/>
    <w:rsid w:val="006C4332"/>
    <w:rsid w:val="006E2141"/>
    <w:rsid w:val="00715E90"/>
    <w:rsid w:val="00780983"/>
    <w:rsid w:val="007828BF"/>
    <w:rsid w:val="007A4CB3"/>
    <w:rsid w:val="007B2EB2"/>
    <w:rsid w:val="00810C25"/>
    <w:rsid w:val="00834F23"/>
    <w:rsid w:val="0086295A"/>
    <w:rsid w:val="00867656"/>
    <w:rsid w:val="0087165A"/>
    <w:rsid w:val="008B5E9B"/>
    <w:rsid w:val="008B6C07"/>
    <w:rsid w:val="008D01F7"/>
    <w:rsid w:val="008E124B"/>
    <w:rsid w:val="008F5676"/>
    <w:rsid w:val="00902C9F"/>
    <w:rsid w:val="00915A26"/>
    <w:rsid w:val="00983BFC"/>
    <w:rsid w:val="00997ABD"/>
    <w:rsid w:val="009B00E1"/>
    <w:rsid w:val="009F2298"/>
    <w:rsid w:val="00A0396E"/>
    <w:rsid w:val="00A05D4C"/>
    <w:rsid w:val="00A26D9E"/>
    <w:rsid w:val="00A53649"/>
    <w:rsid w:val="00A56BE8"/>
    <w:rsid w:val="00A610A7"/>
    <w:rsid w:val="00AC141F"/>
    <w:rsid w:val="00AC2C75"/>
    <w:rsid w:val="00B06530"/>
    <w:rsid w:val="00B27309"/>
    <w:rsid w:val="00B337B7"/>
    <w:rsid w:val="00B3566E"/>
    <w:rsid w:val="00B45C3A"/>
    <w:rsid w:val="00B530EA"/>
    <w:rsid w:val="00BA4286"/>
    <w:rsid w:val="00BC59BC"/>
    <w:rsid w:val="00C14C35"/>
    <w:rsid w:val="00C57601"/>
    <w:rsid w:val="00C77EF1"/>
    <w:rsid w:val="00CA674C"/>
    <w:rsid w:val="00CE7882"/>
    <w:rsid w:val="00D03FC9"/>
    <w:rsid w:val="00D37F66"/>
    <w:rsid w:val="00D4409F"/>
    <w:rsid w:val="00DA4CBE"/>
    <w:rsid w:val="00DF4447"/>
    <w:rsid w:val="00E1649B"/>
    <w:rsid w:val="00E16FBB"/>
    <w:rsid w:val="00E25443"/>
    <w:rsid w:val="00E43437"/>
    <w:rsid w:val="00E47354"/>
    <w:rsid w:val="00E76B12"/>
    <w:rsid w:val="00EA73DA"/>
    <w:rsid w:val="00EB2982"/>
    <w:rsid w:val="00EE2C66"/>
    <w:rsid w:val="00EF739D"/>
    <w:rsid w:val="00F24E8B"/>
    <w:rsid w:val="00F75E07"/>
    <w:rsid w:val="00F90407"/>
    <w:rsid w:val="00F93A15"/>
    <w:rsid w:val="00FA06B1"/>
    <w:rsid w:val="00FA4CA4"/>
    <w:rsid w:val="00FB2A8C"/>
    <w:rsid w:val="00FC1924"/>
    <w:rsid w:val="00FC5F3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3339E413"/>
  <w15:chartTrackingRefBased/>
  <w15:docId w15:val="{7F467369-BB67-E44C-9917-029644D25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70FB"/>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8B6C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D3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D3EB3"/>
    <w:rPr>
      <w:rFonts w:ascii="Courier New" w:eastAsia="Times New Roman" w:hAnsi="Courier New" w:cs="Courier New"/>
      <w:sz w:val="20"/>
      <w:szCs w:val="20"/>
      <w:lang w:eastAsia="en-GB"/>
    </w:rPr>
  </w:style>
  <w:style w:type="paragraph" w:styleId="ListParagraph">
    <w:name w:val="List Paragraph"/>
    <w:basedOn w:val="Normal"/>
    <w:uiPriority w:val="34"/>
    <w:qFormat/>
    <w:rsid w:val="009F22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49090">
      <w:bodyDiv w:val="1"/>
      <w:marLeft w:val="0"/>
      <w:marRight w:val="0"/>
      <w:marTop w:val="0"/>
      <w:marBottom w:val="0"/>
      <w:divBdr>
        <w:top w:val="none" w:sz="0" w:space="0" w:color="auto"/>
        <w:left w:val="none" w:sz="0" w:space="0" w:color="auto"/>
        <w:bottom w:val="none" w:sz="0" w:space="0" w:color="auto"/>
        <w:right w:val="none" w:sz="0" w:space="0" w:color="auto"/>
      </w:divBdr>
      <w:divsChild>
        <w:div w:id="455180180">
          <w:marLeft w:val="0"/>
          <w:marRight w:val="0"/>
          <w:marTop w:val="0"/>
          <w:marBottom w:val="0"/>
          <w:divBdr>
            <w:top w:val="none" w:sz="0" w:space="0" w:color="auto"/>
            <w:left w:val="none" w:sz="0" w:space="0" w:color="auto"/>
            <w:bottom w:val="none" w:sz="0" w:space="0" w:color="auto"/>
            <w:right w:val="none" w:sz="0" w:space="0" w:color="auto"/>
          </w:divBdr>
        </w:div>
      </w:divsChild>
    </w:div>
    <w:div w:id="336545425">
      <w:bodyDiv w:val="1"/>
      <w:marLeft w:val="0"/>
      <w:marRight w:val="0"/>
      <w:marTop w:val="0"/>
      <w:marBottom w:val="0"/>
      <w:divBdr>
        <w:top w:val="none" w:sz="0" w:space="0" w:color="auto"/>
        <w:left w:val="none" w:sz="0" w:space="0" w:color="auto"/>
        <w:bottom w:val="none" w:sz="0" w:space="0" w:color="auto"/>
        <w:right w:val="none" w:sz="0" w:space="0" w:color="auto"/>
      </w:divBdr>
      <w:divsChild>
        <w:div w:id="802507315">
          <w:marLeft w:val="0"/>
          <w:marRight w:val="0"/>
          <w:marTop w:val="0"/>
          <w:marBottom w:val="0"/>
          <w:divBdr>
            <w:top w:val="none" w:sz="0" w:space="0" w:color="auto"/>
            <w:left w:val="none" w:sz="0" w:space="0" w:color="auto"/>
            <w:bottom w:val="none" w:sz="0" w:space="0" w:color="auto"/>
            <w:right w:val="none" w:sz="0" w:space="0" w:color="auto"/>
          </w:divBdr>
        </w:div>
      </w:divsChild>
    </w:div>
    <w:div w:id="484473663">
      <w:bodyDiv w:val="1"/>
      <w:marLeft w:val="0"/>
      <w:marRight w:val="0"/>
      <w:marTop w:val="0"/>
      <w:marBottom w:val="0"/>
      <w:divBdr>
        <w:top w:val="none" w:sz="0" w:space="0" w:color="auto"/>
        <w:left w:val="none" w:sz="0" w:space="0" w:color="auto"/>
        <w:bottom w:val="none" w:sz="0" w:space="0" w:color="auto"/>
        <w:right w:val="none" w:sz="0" w:space="0" w:color="auto"/>
      </w:divBdr>
      <w:divsChild>
        <w:div w:id="109907769">
          <w:marLeft w:val="0"/>
          <w:marRight w:val="0"/>
          <w:marTop w:val="0"/>
          <w:marBottom w:val="0"/>
          <w:divBdr>
            <w:top w:val="none" w:sz="0" w:space="0" w:color="auto"/>
            <w:left w:val="none" w:sz="0" w:space="0" w:color="auto"/>
            <w:bottom w:val="none" w:sz="0" w:space="0" w:color="auto"/>
            <w:right w:val="none" w:sz="0" w:space="0" w:color="auto"/>
          </w:divBdr>
        </w:div>
      </w:divsChild>
    </w:div>
    <w:div w:id="638076574">
      <w:bodyDiv w:val="1"/>
      <w:marLeft w:val="0"/>
      <w:marRight w:val="0"/>
      <w:marTop w:val="0"/>
      <w:marBottom w:val="0"/>
      <w:divBdr>
        <w:top w:val="none" w:sz="0" w:space="0" w:color="auto"/>
        <w:left w:val="none" w:sz="0" w:space="0" w:color="auto"/>
        <w:bottom w:val="none" w:sz="0" w:space="0" w:color="auto"/>
        <w:right w:val="none" w:sz="0" w:space="0" w:color="auto"/>
      </w:divBdr>
      <w:divsChild>
        <w:div w:id="515466068">
          <w:marLeft w:val="0"/>
          <w:marRight w:val="0"/>
          <w:marTop w:val="0"/>
          <w:marBottom w:val="0"/>
          <w:divBdr>
            <w:top w:val="none" w:sz="0" w:space="0" w:color="auto"/>
            <w:left w:val="none" w:sz="0" w:space="0" w:color="auto"/>
            <w:bottom w:val="none" w:sz="0" w:space="0" w:color="auto"/>
            <w:right w:val="none" w:sz="0" w:space="0" w:color="auto"/>
          </w:divBdr>
        </w:div>
      </w:divsChild>
    </w:div>
    <w:div w:id="773747912">
      <w:bodyDiv w:val="1"/>
      <w:marLeft w:val="0"/>
      <w:marRight w:val="0"/>
      <w:marTop w:val="0"/>
      <w:marBottom w:val="0"/>
      <w:divBdr>
        <w:top w:val="none" w:sz="0" w:space="0" w:color="auto"/>
        <w:left w:val="none" w:sz="0" w:space="0" w:color="auto"/>
        <w:bottom w:val="none" w:sz="0" w:space="0" w:color="auto"/>
        <w:right w:val="none" w:sz="0" w:space="0" w:color="auto"/>
      </w:divBdr>
      <w:divsChild>
        <w:div w:id="1423917152">
          <w:marLeft w:val="0"/>
          <w:marRight w:val="0"/>
          <w:marTop w:val="0"/>
          <w:marBottom w:val="0"/>
          <w:divBdr>
            <w:top w:val="none" w:sz="0" w:space="0" w:color="auto"/>
            <w:left w:val="none" w:sz="0" w:space="0" w:color="auto"/>
            <w:bottom w:val="none" w:sz="0" w:space="0" w:color="auto"/>
            <w:right w:val="none" w:sz="0" w:space="0" w:color="auto"/>
          </w:divBdr>
        </w:div>
      </w:divsChild>
    </w:div>
    <w:div w:id="835729531">
      <w:bodyDiv w:val="1"/>
      <w:marLeft w:val="0"/>
      <w:marRight w:val="0"/>
      <w:marTop w:val="0"/>
      <w:marBottom w:val="0"/>
      <w:divBdr>
        <w:top w:val="none" w:sz="0" w:space="0" w:color="auto"/>
        <w:left w:val="none" w:sz="0" w:space="0" w:color="auto"/>
        <w:bottom w:val="none" w:sz="0" w:space="0" w:color="auto"/>
        <w:right w:val="none" w:sz="0" w:space="0" w:color="auto"/>
      </w:divBdr>
      <w:divsChild>
        <w:div w:id="1233810058">
          <w:marLeft w:val="0"/>
          <w:marRight w:val="0"/>
          <w:marTop w:val="0"/>
          <w:marBottom w:val="0"/>
          <w:divBdr>
            <w:top w:val="none" w:sz="0" w:space="0" w:color="auto"/>
            <w:left w:val="none" w:sz="0" w:space="0" w:color="auto"/>
            <w:bottom w:val="none" w:sz="0" w:space="0" w:color="auto"/>
            <w:right w:val="none" w:sz="0" w:space="0" w:color="auto"/>
          </w:divBdr>
        </w:div>
      </w:divsChild>
    </w:div>
    <w:div w:id="1126267882">
      <w:bodyDiv w:val="1"/>
      <w:marLeft w:val="0"/>
      <w:marRight w:val="0"/>
      <w:marTop w:val="0"/>
      <w:marBottom w:val="0"/>
      <w:divBdr>
        <w:top w:val="none" w:sz="0" w:space="0" w:color="auto"/>
        <w:left w:val="none" w:sz="0" w:space="0" w:color="auto"/>
        <w:bottom w:val="none" w:sz="0" w:space="0" w:color="auto"/>
        <w:right w:val="none" w:sz="0" w:space="0" w:color="auto"/>
      </w:divBdr>
      <w:divsChild>
        <w:div w:id="1477146861">
          <w:marLeft w:val="0"/>
          <w:marRight w:val="0"/>
          <w:marTop w:val="0"/>
          <w:marBottom w:val="0"/>
          <w:divBdr>
            <w:top w:val="none" w:sz="0" w:space="0" w:color="auto"/>
            <w:left w:val="none" w:sz="0" w:space="0" w:color="auto"/>
            <w:bottom w:val="none" w:sz="0" w:space="0" w:color="auto"/>
            <w:right w:val="none" w:sz="0" w:space="0" w:color="auto"/>
          </w:divBdr>
        </w:div>
      </w:divsChild>
    </w:div>
    <w:div w:id="1131820521">
      <w:bodyDiv w:val="1"/>
      <w:marLeft w:val="0"/>
      <w:marRight w:val="0"/>
      <w:marTop w:val="0"/>
      <w:marBottom w:val="0"/>
      <w:divBdr>
        <w:top w:val="none" w:sz="0" w:space="0" w:color="auto"/>
        <w:left w:val="none" w:sz="0" w:space="0" w:color="auto"/>
        <w:bottom w:val="none" w:sz="0" w:space="0" w:color="auto"/>
        <w:right w:val="none" w:sz="0" w:space="0" w:color="auto"/>
      </w:divBdr>
      <w:divsChild>
        <w:div w:id="695235430">
          <w:marLeft w:val="0"/>
          <w:marRight w:val="0"/>
          <w:marTop w:val="0"/>
          <w:marBottom w:val="0"/>
          <w:divBdr>
            <w:top w:val="none" w:sz="0" w:space="0" w:color="auto"/>
            <w:left w:val="none" w:sz="0" w:space="0" w:color="auto"/>
            <w:bottom w:val="none" w:sz="0" w:space="0" w:color="auto"/>
            <w:right w:val="none" w:sz="0" w:space="0" w:color="auto"/>
          </w:divBdr>
          <w:divsChild>
            <w:div w:id="744181276">
              <w:marLeft w:val="0"/>
              <w:marRight w:val="0"/>
              <w:marTop w:val="0"/>
              <w:marBottom w:val="0"/>
              <w:divBdr>
                <w:top w:val="none" w:sz="0" w:space="0" w:color="auto"/>
                <w:left w:val="none" w:sz="0" w:space="0" w:color="auto"/>
                <w:bottom w:val="none" w:sz="0" w:space="0" w:color="auto"/>
                <w:right w:val="none" w:sz="0" w:space="0" w:color="auto"/>
              </w:divBdr>
              <w:divsChild>
                <w:div w:id="17217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69593">
      <w:bodyDiv w:val="1"/>
      <w:marLeft w:val="0"/>
      <w:marRight w:val="0"/>
      <w:marTop w:val="0"/>
      <w:marBottom w:val="0"/>
      <w:divBdr>
        <w:top w:val="none" w:sz="0" w:space="0" w:color="auto"/>
        <w:left w:val="none" w:sz="0" w:space="0" w:color="auto"/>
        <w:bottom w:val="none" w:sz="0" w:space="0" w:color="auto"/>
        <w:right w:val="none" w:sz="0" w:space="0" w:color="auto"/>
      </w:divBdr>
      <w:divsChild>
        <w:div w:id="1446072591">
          <w:marLeft w:val="0"/>
          <w:marRight w:val="0"/>
          <w:marTop w:val="0"/>
          <w:marBottom w:val="0"/>
          <w:divBdr>
            <w:top w:val="none" w:sz="0" w:space="0" w:color="auto"/>
            <w:left w:val="none" w:sz="0" w:space="0" w:color="auto"/>
            <w:bottom w:val="none" w:sz="0" w:space="0" w:color="auto"/>
            <w:right w:val="none" w:sz="0" w:space="0" w:color="auto"/>
          </w:divBdr>
        </w:div>
      </w:divsChild>
    </w:div>
    <w:div w:id="1727102445">
      <w:bodyDiv w:val="1"/>
      <w:marLeft w:val="0"/>
      <w:marRight w:val="0"/>
      <w:marTop w:val="0"/>
      <w:marBottom w:val="0"/>
      <w:divBdr>
        <w:top w:val="none" w:sz="0" w:space="0" w:color="auto"/>
        <w:left w:val="none" w:sz="0" w:space="0" w:color="auto"/>
        <w:bottom w:val="none" w:sz="0" w:space="0" w:color="auto"/>
        <w:right w:val="none" w:sz="0" w:space="0" w:color="auto"/>
      </w:divBdr>
      <w:divsChild>
        <w:div w:id="237373750">
          <w:marLeft w:val="0"/>
          <w:marRight w:val="0"/>
          <w:marTop w:val="0"/>
          <w:marBottom w:val="0"/>
          <w:divBdr>
            <w:top w:val="none" w:sz="0" w:space="0" w:color="auto"/>
            <w:left w:val="none" w:sz="0" w:space="0" w:color="auto"/>
            <w:bottom w:val="none" w:sz="0" w:space="0" w:color="auto"/>
            <w:right w:val="none" w:sz="0" w:space="0" w:color="auto"/>
          </w:divBdr>
        </w:div>
      </w:divsChild>
    </w:div>
    <w:div w:id="2066682953">
      <w:bodyDiv w:val="1"/>
      <w:marLeft w:val="0"/>
      <w:marRight w:val="0"/>
      <w:marTop w:val="0"/>
      <w:marBottom w:val="0"/>
      <w:divBdr>
        <w:top w:val="none" w:sz="0" w:space="0" w:color="auto"/>
        <w:left w:val="none" w:sz="0" w:space="0" w:color="auto"/>
        <w:bottom w:val="none" w:sz="0" w:space="0" w:color="auto"/>
        <w:right w:val="none" w:sz="0" w:space="0" w:color="auto"/>
      </w:divBdr>
      <w:divsChild>
        <w:div w:id="1502812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1703</Words>
  <Characters>9743</Characters>
  <Application>Microsoft Office Word</Application>
  <DocSecurity>0</DocSecurity>
  <Lines>202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WILLIAMS</dc:creator>
  <cp:keywords/>
  <dc:description/>
  <cp:lastModifiedBy>ANNA WILLIAMS</cp:lastModifiedBy>
  <cp:revision>2</cp:revision>
  <dcterms:created xsi:type="dcterms:W3CDTF">2023-04-02T10:23:00Z</dcterms:created>
  <dcterms:modified xsi:type="dcterms:W3CDTF">2023-04-02T10:23:00Z</dcterms:modified>
</cp:coreProperties>
</file>