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7DA8" w14:textId="6E2E0ED2" w:rsidR="00832D46" w:rsidRDefault="00400761" w:rsidP="00A96F5F">
      <w:pPr>
        <w:pStyle w:val="Title"/>
        <w:jc w:val="center"/>
      </w:pPr>
      <w:r>
        <w:t>Genres, Authors, and Audiences</w:t>
      </w:r>
    </w:p>
    <w:p w14:paraId="72C6E91D" w14:textId="7D45ADA3" w:rsidR="00A17226" w:rsidRPr="00DC19A6" w:rsidRDefault="00A17226" w:rsidP="00DC19A6">
      <w:pPr>
        <w:pStyle w:val="Subtitle"/>
        <w:jc w:val="center"/>
      </w:pPr>
      <w:r w:rsidRPr="00DC19A6">
        <w:t xml:space="preserve">Why You Can’t Read Genesis the </w:t>
      </w:r>
      <w:r w:rsidR="006F40B2">
        <w:t xml:space="preserve">Same </w:t>
      </w:r>
      <w:r w:rsidRPr="00DC19A6">
        <w:t>Way You Read Corinthians</w:t>
      </w:r>
    </w:p>
    <w:p w14:paraId="72C6E91F" w14:textId="77777777" w:rsidR="003E1895" w:rsidRPr="00E032CF" w:rsidRDefault="00914624" w:rsidP="00E032CF">
      <w:pPr>
        <w:ind w:firstLine="720"/>
        <w:rPr>
          <w:rStyle w:val="SubtleEmphasis"/>
        </w:rPr>
      </w:pPr>
      <w:r w:rsidRPr="00E032CF">
        <w:rPr>
          <w:rStyle w:val="SubtleEmphasis"/>
        </w:rPr>
        <w:t xml:space="preserve">Do you believe the universe was created in 6 </w:t>
      </w:r>
      <w:r w:rsidR="003E1895" w:rsidRPr="00E032CF">
        <w:rPr>
          <w:rStyle w:val="SubtleEmphasis"/>
        </w:rPr>
        <w:t xml:space="preserve">literal </w:t>
      </w:r>
      <w:r w:rsidRPr="00E032CF">
        <w:rPr>
          <w:rStyle w:val="SubtleEmphasis"/>
        </w:rPr>
        <w:t xml:space="preserve">days? If not, </w:t>
      </w:r>
      <w:r w:rsidR="003E1895" w:rsidRPr="00E032CF">
        <w:rPr>
          <w:rStyle w:val="SubtleEmphasis"/>
        </w:rPr>
        <w:t>are you denying the inerrancy of the Bible?</w:t>
      </w:r>
    </w:p>
    <w:p w14:paraId="72C6E920" w14:textId="1C6F0432" w:rsidR="00602BAA" w:rsidRPr="00D52E7A" w:rsidRDefault="00713D66" w:rsidP="00E75079">
      <w:pPr>
        <w:rPr>
          <w:rFonts w:ascii="Calibri" w:hAnsi="Calibri"/>
        </w:rPr>
      </w:pPr>
      <w:r w:rsidRPr="00D52E7A">
        <w:rPr>
          <w:rFonts w:ascii="Calibri" w:hAnsi="Calibri"/>
        </w:rPr>
        <w:t xml:space="preserve">Both Jesus and the Bible are the Word of God. Just as Jesus is true man in everything but sin, the Bible is true literature in everything but error. </w:t>
      </w:r>
      <w:r w:rsidR="00E75079" w:rsidRPr="00D52E7A">
        <w:rPr>
          <w:rFonts w:ascii="Calibri" w:hAnsi="Calibri"/>
        </w:rPr>
        <w:t xml:space="preserve">The Bible is </w:t>
      </w:r>
      <w:r w:rsidR="00602BAA" w:rsidRPr="00D52E7A">
        <w:rPr>
          <w:rFonts w:ascii="Calibri" w:hAnsi="Calibri"/>
        </w:rPr>
        <w:t xml:space="preserve">a library, a collection of books written over the course of 1500 years by various human authors inspired by the Holy Spirit. We do not have to read its books in order, and we </w:t>
      </w:r>
      <w:r w:rsidR="00E13C82" w:rsidRPr="00D52E7A">
        <w:rPr>
          <w:rFonts w:ascii="Calibri" w:hAnsi="Calibri"/>
        </w:rPr>
        <w:t xml:space="preserve">cannot </w:t>
      </w:r>
      <w:r w:rsidR="00602BAA" w:rsidRPr="00D52E7A">
        <w:rPr>
          <w:rFonts w:ascii="Calibri" w:hAnsi="Calibri"/>
        </w:rPr>
        <w:t>read them all in the same way.</w:t>
      </w:r>
    </w:p>
    <w:p w14:paraId="72C6E921" w14:textId="70FDA69B" w:rsidR="00794308" w:rsidRPr="00D52E7A" w:rsidRDefault="00A70A2A" w:rsidP="00A96F5F">
      <w:pPr>
        <w:pStyle w:val="Heading1"/>
        <w:rPr>
          <w:rFonts w:ascii="Calibri" w:hAnsi="Calibri"/>
          <w:b/>
          <w:color w:val="auto"/>
        </w:rPr>
      </w:pPr>
      <w:r>
        <w:rPr>
          <w:rFonts w:ascii="Calibri" w:hAnsi="Calibri"/>
          <w:b/>
          <w:color w:val="auto"/>
        </w:rPr>
        <w:t xml:space="preserve">The </w:t>
      </w:r>
      <w:r w:rsidR="00A96F5F" w:rsidRPr="00D52E7A">
        <w:rPr>
          <w:rFonts w:ascii="Calibri" w:hAnsi="Calibri"/>
          <w:b/>
          <w:color w:val="auto"/>
        </w:rPr>
        <w:t>Old Testament</w:t>
      </w:r>
    </w:p>
    <w:p w14:paraId="72C6E922" w14:textId="77777777" w:rsidR="00740AB8" w:rsidRPr="00D52E7A" w:rsidRDefault="00740AB8" w:rsidP="00785BA1">
      <w:pPr>
        <w:rPr>
          <w:rFonts w:ascii="Calibri" w:hAnsi="Calibri"/>
        </w:rPr>
      </w:pPr>
      <w:r w:rsidRPr="00D52E7A">
        <w:rPr>
          <w:rFonts w:ascii="Calibri" w:hAnsi="Calibri"/>
        </w:rPr>
        <w:t>Language: mostly Hebrew; some parts are in Aramaic or Greek.</w:t>
      </w:r>
    </w:p>
    <w:p w14:paraId="7FBF5F7A" w14:textId="77777777" w:rsidR="007C3B68" w:rsidRDefault="00785BA1" w:rsidP="00785BA1">
      <w:pPr>
        <w:rPr>
          <w:rFonts w:ascii="Calibri" w:hAnsi="Calibri"/>
        </w:rPr>
      </w:pPr>
      <w:r w:rsidRPr="00D52E7A">
        <w:rPr>
          <w:rFonts w:ascii="Calibri" w:hAnsi="Calibri"/>
        </w:rPr>
        <w:t xml:space="preserve">Also known as the Hebrew Bible, Jews often refer to it as the Tanakh, an acronym of </w:t>
      </w:r>
      <w:r w:rsidR="008B7A3E" w:rsidRPr="00D52E7A">
        <w:rPr>
          <w:rFonts w:ascii="Calibri" w:hAnsi="Calibri"/>
        </w:rPr>
        <w:t>the three major sections:</w:t>
      </w:r>
    </w:p>
    <w:p w14:paraId="1DAF5CF8" w14:textId="77777777" w:rsidR="0028370D" w:rsidRDefault="007C3B68" w:rsidP="00785BA1">
      <w:pPr>
        <w:pStyle w:val="ListParagraph"/>
        <w:numPr>
          <w:ilvl w:val="0"/>
          <w:numId w:val="7"/>
        </w:numPr>
        <w:rPr>
          <w:rFonts w:ascii="Calibri" w:hAnsi="Calibri"/>
        </w:rPr>
      </w:pPr>
      <w:r>
        <w:rPr>
          <w:rFonts w:ascii="Calibri" w:hAnsi="Calibri"/>
        </w:rPr>
        <w:t>Torah</w:t>
      </w:r>
      <w:r w:rsidR="0028370D">
        <w:rPr>
          <w:rFonts w:ascii="Calibri" w:hAnsi="Calibri"/>
        </w:rPr>
        <w:t xml:space="preserve"> (Teaching)</w:t>
      </w:r>
    </w:p>
    <w:p w14:paraId="7321436A" w14:textId="77777777" w:rsidR="0028370D" w:rsidRDefault="00785BA1" w:rsidP="00785BA1">
      <w:pPr>
        <w:pStyle w:val="ListParagraph"/>
        <w:numPr>
          <w:ilvl w:val="0"/>
          <w:numId w:val="7"/>
        </w:numPr>
        <w:rPr>
          <w:rFonts w:ascii="Calibri" w:hAnsi="Calibri"/>
        </w:rPr>
      </w:pPr>
      <w:r w:rsidRPr="0028370D">
        <w:rPr>
          <w:rFonts w:ascii="Calibri" w:hAnsi="Calibri"/>
        </w:rPr>
        <w:t>Nevi’im</w:t>
      </w:r>
      <w:r w:rsidR="008B7A3E" w:rsidRPr="0028370D">
        <w:rPr>
          <w:rFonts w:ascii="Calibri" w:hAnsi="Calibri"/>
        </w:rPr>
        <w:t xml:space="preserve"> (Prophets)</w:t>
      </w:r>
    </w:p>
    <w:p w14:paraId="72C6E923" w14:textId="5E242E78" w:rsidR="00785BA1" w:rsidRPr="0028370D" w:rsidRDefault="00785BA1" w:rsidP="00785BA1">
      <w:pPr>
        <w:pStyle w:val="ListParagraph"/>
        <w:numPr>
          <w:ilvl w:val="0"/>
          <w:numId w:val="7"/>
        </w:numPr>
        <w:rPr>
          <w:rFonts w:ascii="Calibri" w:hAnsi="Calibri"/>
        </w:rPr>
      </w:pPr>
      <w:r w:rsidRPr="0028370D">
        <w:rPr>
          <w:rFonts w:ascii="Calibri" w:hAnsi="Calibri"/>
        </w:rPr>
        <w:t>Ketuvim</w:t>
      </w:r>
      <w:r w:rsidR="008B7A3E" w:rsidRPr="0028370D">
        <w:rPr>
          <w:rFonts w:ascii="Calibri" w:hAnsi="Calibri"/>
        </w:rPr>
        <w:t xml:space="preserve"> (Writings)</w:t>
      </w:r>
    </w:p>
    <w:p w14:paraId="72C6E924" w14:textId="6852A0A5" w:rsidR="00785BA1" w:rsidRPr="00D52E7A" w:rsidRDefault="00785BA1" w:rsidP="00785BA1">
      <w:pPr>
        <w:rPr>
          <w:rFonts w:ascii="Calibri" w:hAnsi="Calibri"/>
        </w:rPr>
      </w:pPr>
      <w:r w:rsidRPr="00D52E7A">
        <w:rPr>
          <w:rFonts w:ascii="Calibri" w:hAnsi="Calibri"/>
        </w:rPr>
        <w:t>The material in the Old Testament belonged to oral tradition long before it was written down. In an oral culture, the details of a story may change while the meaning remains intact. We live in a documentary culture, meaning we write down everything we think is important</w:t>
      </w:r>
      <w:r w:rsidR="00C57833" w:rsidRPr="00D52E7A">
        <w:rPr>
          <w:rFonts w:ascii="Calibri" w:hAnsi="Calibri"/>
        </w:rPr>
        <w:t xml:space="preserve"> and are suspicious of change. Oral cultures are more generous in this respect. </w:t>
      </w:r>
      <w:r w:rsidR="008951ED">
        <w:rPr>
          <w:rFonts w:ascii="Calibri" w:hAnsi="Calibri"/>
        </w:rPr>
        <w:t>T</w:t>
      </w:r>
      <w:r w:rsidRPr="00D52E7A">
        <w:rPr>
          <w:rFonts w:ascii="Calibri" w:hAnsi="Calibri"/>
        </w:rPr>
        <w:t>he Holy Spirit guided this oral culture just as He inspired the authors who eventually wrote the Scriptures down.</w:t>
      </w:r>
    </w:p>
    <w:p w14:paraId="72C6E925" w14:textId="77777777" w:rsidR="00831695" w:rsidRPr="00D52E7A" w:rsidRDefault="00831695" w:rsidP="00785BA1">
      <w:pPr>
        <w:rPr>
          <w:rFonts w:ascii="Calibri" w:hAnsi="Calibri"/>
        </w:rPr>
      </w:pPr>
      <w:r w:rsidRPr="00D52E7A">
        <w:rPr>
          <w:rFonts w:ascii="Calibri" w:hAnsi="Calibri"/>
        </w:rPr>
        <w:t>The Church recognizes 4 main divisions of the Old Testament:</w:t>
      </w:r>
    </w:p>
    <w:p w14:paraId="72C6E926" w14:textId="77777777" w:rsidR="00785BA1" w:rsidRPr="00D52E7A" w:rsidRDefault="00785BA1" w:rsidP="00785BA1">
      <w:pPr>
        <w:pStyle w:val="ListParagraph"/>
        <w:numPr>
          <w:ilvl w:val="0"/>
          <w:numId w:val="2"/>
        </w:numPr>
        <w:rPr>
          <w:rFonts w:ascii="Calibri" w:hAnsi="Calibri"/>
        </w:rPr>
      </w:pPr>
      <w:r w:rsidRPr="00D52E7A">
        <w:rPr>
          <w:rFonts w:ascii="Calibri" w:hAnsi="Calibri"/>
        </w:rPr>
        <w:t>Torah (Hebrew for “teaching”)/Pentateuch (Greek for “5 books”): Genesis, Exodus, Leviticus, Numbers, Deuteronomy</w:t>
      </w:r>
    </w:p>
    <w:p w14:paraId="72C6E927" w14:textId="77777777" w:rsidR="00785BA1" w:rsidRPr="00D52E7A" w:rsidRDefault="00785BA1" w:rsidP="00785BA1">
      <w:pPr>
        <w:pStyle w:val="ListParagraph"/>
        <w:numPr>
          <w:ilvl w:val="0"/>
          <w:numId w:val="2"/>
        </w:numPr>
        <w:rPr>
          <w:rFonts w:ascii="Calibri" w:hAnsi="Calibri"/>
        </w:rPr>
      </w:pPr>
      <w:r w:rsidRPr="00D52E7A">
        <w:rPr>
          <w:rFonts w:ascii="Calibri" w:hAnsi="Calibri"/>
        </w:rPr>
        <w:t>Historical books: Joshua, Judges, Ruth, 1 and 2 Samuel, 1 and 2 Kings, 1 and 2 Chronicles, Ezra, Nehemiah, Tobit, Judith, Esther, 1 and 2 Maccabees</w:t>
      </w:r>
    </w:p>
    <w:p w14:paraId="72C6E928" w14:textId="77777777" w:rsidR="00785BA1" w:rsidRPr="00D52E7A" w:rsidRDefault="00785BA1" w:rsidP="00785BA1">
      <w:pPr>
        <w:pStyle w:val="ListParagraph"/>
        <w:numPr>
          <w:ilvl w:val="0"/>
          <w:numId w:val="2"/>
        </w:numPr>
        <w:rPr>
          <w:rFonts w:ascii="Calibri" w:hAnsi="Calibri"/>
        </w:rPr>
      </w:pPr>
      <w:r w:rsidRPr="00D52E7A">
        <w:rPr>
          <w:rFonts w:ascii="Calibri" w:hAnsi="Calibri"/>
        </w:rPr>
        <w:t>Wisdom books: Job, Psalms, Proverbs, Ecclesiastes, Song of Songs</w:t>
      </w:r>
      <w:r w:rsidR="0034622C" w:rsidRPr="00D52E7A">
        <w:rPr>
          <w:rFonts w:ascii="Calibri" w:hAnsi="Calibri"/>
        </w:rPr>
        <w:t>,</w:t>
      </w:r>
      <w:r w:rsidRPr="00D52E7A">
        <w:rPr>
          <w:rFonts w:ascii="Calibri" w:hAnsi="Calibri"/>
        </w:rPr>
        <w:t xml:space="preserve"> Wisdom, Sirach</w:t>
      </w:r>
    </w:p>
    <w:p w14:paraId="72C6E929" w14:textId="77777777" w:rsidR="00785BA1" w:rsidRPr="00D52E7A" w:rsidRDefault="00785BA1" w:rsidP="00785BA1">
      <w:pPr>
        <w:pStyle w:val="ListParagraph"/>
        <w:numPr>
          <w:ilvl w:val="0"/>
          <w:numId w:val="2"/>
        </w:numPr>
        <w:rPr>
          <w:rFonts w:ascii="Calibri" w:hAnsi="Calibri"/>
        </w:rPr>
      </w:pPr>
      <w:r w:rsidRPr="00D52E7A">
        <w:rPr>
          <w:rFonts w:ascii="Calibri" w:hAnsi="Calibri"/>
        </w:rPr>
        <w:t>Prophetic books: Isaiah, Jeremiah, Lamentations, Baruch, Ezekiel, Daniel, Hosea, Joel, Amos, Obadiah, Jonah, Micah, Nahum, Habakkuk, Zephaniah, Haggai, Zechariah, Malachi</w:t>
      </w:r>
    </w:p>
    <w:p w14:paraId="46A71B97" w14:textId="58A02DF5" w:rsidR="005F68AA" w:rsidRDefault="005F68AA" w:rsidP="00785BA1">
      <w:pPr>
        <w:rPr>
          <w:rFonts w:ascii="Calibri" w:hAnsi="Calibri"/>
        </w:rPr>
      </w:pPr>
      <w:r w:rsidRPr="00DF4740">
        <w:rPr>
          <w:rFonts w:ascii="Calibri" w:hAnsi="Calibri"/>
        </w:rPr>
        <w:t>Not fixed classifications</w:t>
      </w:r>
      <w:r w:rsidR="00DF4740" w:rsidRPr="00DF4740">
        <w:rPr>
          <w:rFonts w:ascii="Calibri" w:hAnsi="Calibri"/>
        </w:rPr>
        <w:t xml:space="preserve">: </w:t>
      </w:r>
      <w:r w:rsidR="00DF4740">
        <w:rPr>
          <w:rFonts w:ascii="Calibri" w:hAnsi="Calibri"/>
        </w:rPr>
        <w:t>b</w:t>
      </w:r>
      <w:r w:rsidR="00DF4740" w:rsidRPr="00DF4740">
        <w:rPr>
          <w:rFonts w:ascii="Calibri" w:hAnsi="Calibri"/>
        </w:rPr>
        <w:t>ooks often fall into multiple genres</w:t>
      </w:r>
    </w:p>
    <w:p w14:paraId="3F00E5F1" w14:textId="77777777" w:rsidR="0039568C" w:rsidRDefault="008B78AC" w:rsidP="00785BA1">
      <w:pPr>
        <w:pStyle w:val="ListParagraph"/>
        <w:numPr>
          <w:ilvl w:val="0"/>
          <w:numId w:val="9"/>
        </w:numPr>
        <w:rPr>
          <w:rFonts w:ascii="Calibri" w:hAnsi="Calibri"/>
        </w:rPr>
      </w:pPr>
      <w:r>
        <w:rPr>
          <w:rFonts w:ascii="Calibri" w:hAnsi="Calibri"/>
        </w:rPr>
        <w:t>Exception: the Pentateuch</w:t>
      </w:r>
    </w:p>
    <w:p w14:paraId="0AAAF38B" w14:textId="7E774F1F" w:rsidR="0039568C" w:rsidRDefault="0039568C" w:rsidP="00785BA1">
      <w:pPr>
        <w:pStyle w:val="ListParagraph"/>
        <w:numPr>
          <w:ilvl w:val="0"/>
          <w:numId w:val="9"/>
        </w:numPr>
        <w:rPr>
          <w:rFonts w:ascii="Calibri" w:hAnsi="Calibri"/>
        </w:rPr>
      </w:pPr>
      <w:r w:rsidRPr="0039568C">
        <w:rPr>
          <w:rFonts w:ascii="Calibri" w:hAnsi="Calibri"/>
          <w:iCs/>
        </w:rPr>
        <w:t xml:space="preserve">Secular literature: </w:t>
      </w:r>
      <w:r w:rsidR="00AE71F8" w:rsidRPr="0039568C">
        <w:rPr>
          <w:rFonts w:ascii="Calibri" w:hAnsi="Calibri"/>
          <w:i/>
        </w:rPr>
        <w:t xml:space="preserve">Hamlet </w:t>
      </w:r>
      <w:r w:rsidR="00AE71F8" w:rsidRPr="0039568C">
        <w:rPr>
          <w:rFonts w:ascii="Calibri" w:hAnsi="Calibri"/>
        </w:rPr>
        <w:t>is a tragedy, a play, and a poem</w:t>
      </w:r>
      <w:r w:rsidR="00C32824" w:rsidRPr="0039568C">
        <w:rPr>
          <w:rFonts w:ascii="Calibri" w:hAnsi="Calibri"/>
        </w:rPr>
        <w:t>, and also contains some prose passages</w:t>
      </w:r>
      <w:r w:rsidR="008B78AC" w:rsidRPr="0039568C">
        <w:rPr>
          <w:rFonts w:ascii="Calibri" w:hAnsi="Calibri"/>
        </w:rPr>
        <w:t>.</w:t>
      </w:r>
    </w:p>
    <w:p w14:paraId="2CE5E01B" w14:textId="77777777" w:rsidR="0039568C" w:rsidRDefault="004C097B" w:rsidP="00785BA1">
      <w:pPr>
        <w:pStyle w:val="ListParagraph"/>
        <w:numPr>
          <w:ilvl w:val="0"/>
          <w:numId w:val="9"/>
        </w:numPr>
        <w:rPr>
          <w:rFonts w:ascii="Calibri" w:hAnsi="Calibri"/>
        </w:rPr>
      </w:pPr>
      <w:r w:rsidRPr="0039568C">
        <w:rPr>
          <w:rFonts w:ascii="Calibri" w:hAnsi="Calibri"/>
        </w:rPr>
        <w:t>Ruth</w:t>
      </w:r>
      <w:r w:rsidR="006B6485" w:rsidRPr="0039568C">
        <w:rPr>
          <w:rFonts w:ascii="Calibri" w:hAnsi="Calibri"/>
        </w:rPr>
        <w:t>:</w:t>
      </w:r>
      <w:r w:rsidRPr="0039568C">
        <w:rPr>
          <w:rFonts w:ascii="Calibri" w:hAnsi="Calibri"/>
        </w:rPr>
        <w:t xml:space="preserve"> a festival scroll read at the Jewish Feast of Pentecost, but the Church regards it as historical</w:t>
      </w:r>
      <w:r w:rsidR="008B78AC" w:rsidRPr="0039568C">
        <w:rPr>
          <w:rFonts w:ascii="Calibri" w:hAnsi="Calibri"/>
        </w:rPr>
        <w:t>.</w:t>
      </w:r>
    </w:p>
    <w:p w14:paraId="72C6E92A" w14:textId="478AA4ED" w:rsidR="004C097B" w:rsidRPr="0039568C" w:rsidRDefault="004C097B" w:rsidP="00785BA1">
      <w:pPr>
        <w:pStyle w:val="ListParagraph"/>
        <w:numPr>
          <w:ilvl w:val="0"/>
          <w:numId w:val="9"/>
        </w:numPr>
        <w:rPr>
          <w:rFonts w:ascii="Calibri" w:hAnsi="Calibri"/>
        </w:rPr>
      </w:pPr>
      <w:r w:rsidRPr="0039568C">
        <w:rPr>
          <w:rFonts w:ascii="Calibri" w:hAnsi="Calibri"/>
        </w:rPr>
        <w:t>Song of Songs</w:t>
      </w:r>
      <w:r w:rsidR="006B6485" w:rsidRPr="0039568C">
        <w:rPr>
          <w:rFonts w:ascii="Calibri" w:hAnsi="Calibri"/>
        </w:rPr>
        <w:t>:</w:t>
      </w:r>
      <w:r w:rsidRPr="0039568C">
        <w:rPr>
          <w:rFonts w:ascii="Calibri" w:hAnsi="Calibri"/>
        </w:rPr>
        <w:t xml:space="preserve"> a love poem</w:t>
      </w:r>
      <w:r w:rsidR="005C10FC" w:rsidRPr="0039568C">
        <w:rPr>
          <w:rFonts w:ascii="Calibri" w:hAnsi="Calibri"/>
        </w:rPr>
        <w:t xml:space="preserve"> that </w:t>
      </w:r>
      <w:r w:rsidRPr="0039568C">
        <w:rPr>
          <w:rFonts w:ascii="Calibri" w:hAnsi="Calibri"/>
        </w:rPr>
        <w:t xml:space="preserve">the Church </w:t>
      </w:r>
      <w:r w:rsidR="005C10FC" w:rsidRPr="0039568C">
        <w:rPr>
          <w:rFonts w:ascii="Calibri" w:hAnsi="Calibri"/>
        </w:rPr>
        <w:t xml:space="preserve">also </w:t>
      </w:r>
      <w:r w:rsidRPr="0039568C">
        <w:rPr>
          <w:rFonts w:ascii="Calibri" w:hAnsi="Calibri"/>
        </w:rPr>
        <w:t>reads as an allegory and a wisdom book</w:t>
      </w:r>
      <w:r w:rsidR="008B78AC" w:rsidRPr="0039568C">
        <w:rPr>
          <w:rFonts w:ascii="Calibri" w:hAnsi="Calibri"/>
        </w:rPr>
        <w:t>.</w:t>
      </w:r>
    </w:p>
    <w:p w14:paraId="46BB4F57" w14:textId="58F022F3" w:rsidR="00FC4717" w:rsidRDefault="003D30EE" w:rsidP="00785BA1">
      <w:pPr>
        <w:rPr>
          <w:rFonts w:ascii="Calibri" w:hAnsi="Calibri"/>
        </w:rPr>
      </w:pPr>
      <w:r>
        <w:rPr>
          <w:rFonts w:ascii="Calibri" w:hAnsi="Calibri"/>
        </w:rPr>
        <w:t>S</w:t>
      </w:r>
      <w:r w:rsidR="00CA6051" w:rsidRPr="00D52E7A">
        <w:rPr>
          <w:rFonts w:ascii="Calibri" w:hAnsi="Calibri"/>
        </w:rPr>
        <w:t>cripture is multilayered: it can carry a wealth of interpretations in harmony with one another. When Isaiah wrote, “U</w:t>
      </w:r>
      <w:r w:rsidR="002A36A2">
        <w:rPr>
          <w:rFonts w:ascii="Calibri" w:hAnsi="Calibri"/>
        </w:rPr>
        <w:t>nto us a son is given” (Isaiah 9:6</w:t>
      </w:r>
      <w:r w:rsidR="00CA6051" w:rsidRPr="00D52E7A">
        <w:rPr>
          <w:rFonts w:ascii="Calibri" w:hAnsi="Calibri"/>
        </w:rPr>
        <w:t>), he was originally referring to the birth of Hezekiah. While that meaning stands, it also refers to Jesus, even if Isaiah did not realize it. The human authors can say one thing and the Holy Spirit much more.</w:t>
      </w:r>
    </w:p>
    <w:p w14:paraId="4E71BF70" w14:textId="038C42F5" w:rsidR="00117B57" w:rsidRDefault="00586311" w:rsidP="00785BA1">
      <w:pPr>
        <w:rPr>
          <w:rFonts w:ascii="Calibri" w:hAnsi="Calibri"/>
        </w:rPr>
      </w:pPr>
      <w:r w:rsidRPr="00D52E7A">
        <w:rPr>
          <w:rFonts w:ascii="Calibri" w:hAnsi="Calibri"/>
        </w:rPr>
        <w:t xml:space="preserve">Because these writings are so </w:t>
      </w:r>
      <w:r w:rsidR="003C0931">
        <w:rPr>
          <w:rFonts w:ascii="Calibri" w:hAnsi="Calibri"/>
        </w:rPr>
        <w:t>ancient</w:t>
      </w:r>
      <w:r w:rsidRPr="00D52E7A">
        <w:rPr>
          <w:rFonts w:ascii="Calibri" w:hAnsi="Calibri"/>
        </w:rPr>
        <w:t>, it can be d</w:t>
      </w:r>
      <w:r w:rsidR="0093360C" w:rsidRPr="00D52E7A">
        <w:rPr>
          <w:rFonts w:ascii="Calibri" w:hAnsi="Calibri"/>
        </w:rPr>
        <w:t>ifficult to ascribe authorship</w:t>
      </w:r>
      <w:r w:rsidR="00117B57">
        <w:rPr>
          <w:rFonts w:ascii="Calibri" w:hAnsi="Calibri"/>
        </w:rPr>
        <w:t>. Som traditional attributions include:</w:t>
      </w:r>
    </w:p>
    <w:p w14:paraId="6FC3152C" w14:textId="6C650008" w:rsidR="00117B57" w:rsidRDefault="0034757F" w:rsidP="00117B57">
      <w:pPr>
        <w:pStyle w:val="ListParagraph"/>
        <w:numPr>
          <w:ilvl w:val="0"/>
          <w:numId w:val="9"/>
        </w:numPr>
        <w:rPr>
          <w:rFonts w:ascii="Calibri" w:hAnsi="Calibri"/>
        </w:rPr>
      </w:pPr>
      <w:r>
        <w:rPr>
          <w:rFonts w:ascii="Calibri" w:hAnsi="Calibri"/>
        </w:rPr>
        <w:t>King David: most of the Psalms</w:t>
      </w:r>
    </w:p>
    <w:p w14:paraId="6343D3BC" w14:textId="5B94F884" w:rsidR="0034757F" w:rsidRDefault="0034757F" w:rsidP="00785BA1">
      <w:pPr>
        <w:pStyle w:val="ListParagraph"/>
        <w:numPr>
          <w:ilvl w:val="0"/>
          <w:numId w:val="9"/>
        </w:numPr>
        <w:rPr>
          <w:rFonts w:ascii="Calibri" w:hAnsi="Calibri"/>
        </w:rPr>
      </w:pPr>
      <w:r>
        <w:rPr>
          <w:rFonts w:ascii="Calibri" w:hAnsi="Calibri"/>
        </w:rPr>
        <w:t>King Solomon:</w:t>
      </w:r>
      <w:r w:rsidR="009F756B">
        <w:rPr>
          <w:rFonts w:ascii="Calibri" w:hAnsi="Calibri"/>
        </w:rPr>
        <w:t xml:space="preserve"> </w:t>
      </w:r>
      <w:r w:rsidR="0093360C" w:rsidRPr="009F756B">
        <w:rPr>
          <w:rFonts w:ascii="Calibri" w:hAnsi="Calibri"/>
        </w:rPr>
        <w:t>Song of Songs, Ecclesiastes, Proverbs, and Wisdom</w:t>
      </w:r>
    </w:p>
    <w:p w14:paraId="3DCE7ACF" w14:textId="147AE41B" w:rsidR="009F756B" w:rsidRDefault="009F756B" w:rsidP="00785BA1">
      <w:pPr>
        <w:pStyle w:val="ListParagraph"/>
        <w:numPr>
          <w:ilvl w:val="0"/>
          <w:numId w:val="9"/>
        </w:numPr>
        <w:rPr>
          <w:rFonts w:ascii="Calibri" w:hAnsi="Calibri"/>
        </w:rPr>
      </w:pPr>
      <w:r>
        <w:rPr>
          <w:rFonts w:ascii="Calibri" w:hAnsi="Calibri"/>
        </w:rPr>
        <w:lastRenderedPageBreak/>
        <w:t>Moses: the Pentateuch</w:t>
      </w:r>
    </w:p>
    <w:p w14:paraId="79DEA9F4" w14:textId="749CD3CA" w:rsidR="009F756B" w:rsidRDefault="009F756B" w:rsidP="009F756B">
      <w:pPr>
        <w:pStyle w:val="ListParagraph"/>
        <w:numPr>
          <w:ilvl w:val="1"/>
          <w:numId w:val="9"/>
        </w:numPr>
        <w:rPr>
          <w:rFonts w:ascii="Calibri" w:hAnsi="Calibri"/>
        </w:rPr>
      </w:pPr>
      <w:r>
        <w:rPr>
          <w:rFonts w:ascii="Calibri" w:hAnsi="Calibri"/>
        </w:rPr>
        <w:t>Problem: Deuteronomy contains his death</w:t>
      </w:r>
    </w:p>
    <w:p w14:paraId="3D1F9B0C" w14:textId="0AEDD04E" w:rsidR="00FA69A0" w:rsidRDefault="00FA69A0" w:rsidP="009F756B">
      <w:pPr>
        <w:pStyle w:val="ListParagraph"/>
        <w:numPr>
          <w:ilvl w:val="1"/>
          <w:numId w:val="9"/>
        </w:numPr>
        <w:rPr>
          <w:rFonts w:ascii="Calibri" w:hAnsi="Calibri"/>
        </w:rPr>
      </w:pPr>
      <w:r>
        <w:rPr>
          <w:rFonts w:ascii="Calibri" w:hAnsi="Calibri"/>
        </w:rPr>
        <w:t>Most likely written by someone else in the tradition of Moses</w:t>
      </w:r>
    </w:p>
    <w:p w14:paraId="6B412A5E" w14:textId="672F6D90" w:rsidR="00FA69A0" w:rsidRDefault="00FA69A0" w:rsidP="00FA69A0">
      <w:pPr>
        <w:pStyle w:val="ListParagraph"/>
        <w:numPr>
          <w:ilvl w:val="2"/>
          <w:numId w:val="9"/>
        </w:numPr>
        <w:rPr>
          <w:rFonts w:ascii="Calibri" w:hAnsi="Calibri"/>
        </w:rPr>
      </w:pPr>
      <w:r>
        <w:rPr>
          <w:rFonts w:ascii="Calibri" w:hAnsi="Calibri"/>
        </w:rPr>
        <w:t>Pseudonymity</w:t>
      </w:r>
      <w:r w:rsidR="0005106A">
        <w:rPr>
          <w:rFonts w:ascii="Calibri" w:hAnsi="Calibri"/>
        </w:rPr>
        <w:t xml:space="preserve"> (from pseudonym, “penname”)=</w:t>
      </w:r>
      <w:r w:rsidR="00F15693">
        <w:rPr>
          <w:rFonts w:ascii="Calibri" w:hAnsi="Calibri"/>
        </w:rPr>
        <w:t>attributing writing to someone else</w:t>
      </w:r>
    </w:p>
    <w:p w14:paraId="07FA01B9" w14:textId="19F14BCD" w:rsidR="00E15D05" w:rsidRPr="009F756B" w:rsidRDefault="00E15D05" w:rsidP="00FA69A0">
      <w:pPr>
        <w:pStyle w:val="ListParagraph"/>
        <w:numPr>
          <w:ilvl w:val="2"/>
          <w:numId w:val="9"/>
        </w:numPr>
        <w:rPr>
          <w:rFonts w:ascii="Calibri" w:hAnsi="Calibri"/>
        </w:rPr>
      </w:pPr>
      <w:r>
        <w:rPr>
          <w:rFonts w:ascii="Calibri" w:hAnsi="Calibri"/>
        </w:rPr>
        <w:t>Material originated with Moses, but he himself did not write it down</w:t>
      </w:r>
    </w:p>
    <w:p w14:paraId="763C4F25" w14:textId="03B018BF" w:rsidR="008C5005" w:rsidRDefault="008C5005" w:rsidP="00785BA1">
      <w:pPr>
        <w:rPr>
          <w:rFonts w:ascii="Calibri" w:hAnsi="Calibri"/>
        </w:rPr>
      </w:pPr>
      <w:r>
        <w:rPr>
          <w:rFonts w:ascii="Calibri" w:hAnsi="Calibri"/>
        </w:rPr>
        <w:t xml:space="preserve">Noncontradiction: different books provide complementary </w:t>
      </w:r>
      <w:r w:rsidR="00687CF7">
        <w:rPr>
          <w:rFonts w:ascii="Calibri" w:hAnsi="Calibri"/>
        </w:rPr>
        <w:t>answers to the same questions</w:t>
      </w:r>
    </w:p>
    <w:p w14:paraId="39E914C8" w14:textId="77777777" w:rsidR="005C3E2D" w:rsidRDefault="00631E02" w:rsidP="00785BA1">
      <w:pPr>
        <w:pStyle w:val="ListParagraph"/>
        <w:numPr>
          <w:ilvl w:val="0"/>
          <w:numId w:val="9"/>
        </w:numPr>
        <w:rPr>
          <w:rFonts w:ascii="Calibri" w:hAnsi="Calibri"/>
        </w:rPr>
      </w:pPr>
      <w:r>
        <w:rPr>
          <w:rFonts w:ascii="Calibri" w:hAnsi="Calibri"/>
        </w:rPr>
        <w:t xml:space="preserve">Work in harmony to </w:t>
      </w:r>
      <w:r w:rsidR="006000A9">
        <w:rPr>
          <w:rFonts w:ascii="Calibri" w:hAnsi="Calibri"/>
        </w:rPr>
        <w:t>provide the complete picture</w:t>
      </w:r>
    </w:p>
    <w:p w14:paraId="5018EA67" w14:textId="05EEEC3A" w:rsidR="00B203F3" w:rsidRPr="005C3E2D" w:rsidRDefault="0091114B" w:rsidP="00785BA1">
      <w:pPr>
        <w:pStyle w:val="ListParagraph"/>
        <w:numPr>
          <w:ilvl w:val="0"/>
          <w:numId w:val="9"/>
        </w:numPr>
        <w:rPr>
          <w:rFonts w:ascii="Calibri" w:hAnsi="Calibri"/>
        </w:rPr>
      </w:pPr>
      <w:r w:rsidRPr="005C3E2D">
        <w:rPr>
          <w:rFonts w:ascii="Calibri" w:hAnsi="Calibri"/>
        </w:rPr>
        <w:t>The order in which books appear in the Bible is not necessarily the order in which they were written.</w:t>
      </w:r>
    </w:p>
    <w:p w14:paraId="5DE085C2" w14:textId="5F6D07B5" w:rsidR="0061653C" w:rsidRDefault="0061653C" w:rsidP="00A16A78">
      <w:pPr>
        <w:pStyle w:val="ListParagraph"/>
        <w:numPr>
          <w:ilvl w:val="0"/>
          <w:numId w:val="9"/>
        </w:numPr>
        <w:rPr>
          <w:rFonts w:ascii="Calibri" w:hAnsi="Calibri"/>
        </w:rPr>
      </w:pPr>
      <w:r>
        <w:rPr>
          <w:rFonts w:ascii="Calibri" w:hAnsi="Calibri"/>
        </w:rPr>
        <w:t xml:space="preserve">Theodicy=the problem of evil: why does </w:t>
      </w:r>
      <w:r w:rsidR="002233BF">
        <w:rPr>
          <w:rFonts w:ascii="Calibri" w:hAnsi="Calibri"/>
        </w:rPr>
        <w:t>God allow evil?</w:t>
      </w:r>
    </w:p>
    <w:p w14:paraId="1080720D" w14:textId="7E6DAE84" w:rsidR="002233BF" w:rsidRDefault="002233BF" w:rsidP="002233BF">
      <w:pPr>
        <w:pStyle w:val="ListParagraph"/>
        <w:numPr>
          <w:ilvl w:val="1"/>
          <w:numId w:val="9"/>
        </w:numPr>
        <w:rPr>
          <w:rFonts w:ascii="Calibri" w:hAnsi="Calibri"/>
        </w:rPr>
      </w:pPr>
      <w:r>
        <w:rPr>
          <w:rFonts w:ascii="Calibri" w:hAnsi="Calibri"/>
        </w:rPr>
        <w:t xml:space="preserve">Deuteronomy: </w:t>
      </w:r>
      <w:r w:rsidR="00C00F05" w:rsidRPr="00D52E7A">
        <w:rPr>
          <w:rFonts w:ascii="Calibri" w:hAnsi="Calibri"/>
        </w:rPr>
        <w:t>obedience brings good fortune</w:t>
      </w:r>
      <w:r w:rsidR="00C00F05">
        <w:rPr>
          <w:rFonts w:ascii="Calibri" w:hAnsi="Calibri"/>
        </w:rPr>
        <w:t>,</w:t>
      </w:r>
      <w:r w:rsidR="00C00F05" w:rsidRPr="00D52E7A">
        <w:rPr>
          <w:rFonts w:ascii="Calibri" w:hAnsi="Calibri"/>
        </w:rPr>
        <w:t xml:space="preserve"> disobedience misfortune</w:t>
      </w:r>
    </w:p>
    <w:p w14:paraId="73B4FEB2" w14:textId="22EC2DF2" w:rsidR="002233BF" w:rsidRDefault="00725FF8" w:rsidP="00725FF8">
      <w:pPr>
        <w:pStyle w:val="ListParagraph"/>
        <w:numPr>
          <w:ilvl w:val="1"/>
          <w:numId w:val="9"/>
        </w:numPr>
        <w:rPr>
          <w:rFonts w:ascii="Calibri" w:hAnsi="Calibri"/>
        </w:rPr>
      </w:pPr>
      <w:r>
        <w:rPr>
          <w:rFonts w:ascii="Calibri" w:hAnsi="Calibri"/>
        </w:rPr>
        <w:t>Postexilic</w:t>
      </w:r>
      <w:r w:rsidR="0043464A">
        <w:rPr>
          <w:rFonts w:ascii="Calibri" w:hAnsi="Calibri"/>
        </w:rPr>
        <w:t xml:space="preserve"> (after the return from the Babylonian Exile)</w:t>
      </w:r>
      <w:r w:rsidR="00631E02">
        <w:rPr>
          <w:rFonts w:ascii="Calibri" w:hAnsi="Calibri"/>
        </w:rPr>
        <w:t>: more complicated</w:t>
      </w:r>
    </w:p>
    <w:p w14:paraId="5B7DC946" w14:textId="665FD668" w:rsidR="00631E02" w:rsidRDefault="0043464A" w:rsidP="00631E02">
      <w:pPr>
        <w:pStyle w:val="ListParagraph"/>
        <w:numPr>
          <w:ilvl w:val="2"/>
          <w:numId w:val="9"/>
        </w:numPr>
        <w:rPr>
          <w:rFonts w:ascii="Calibri" w:hAnsi="Calibri"/>
        </w:rPr>
      </w:pPr>
      <w:r>
        <w:rPr>
          <w:rFonts w:ascii="Calibri" w:hAnsi="Calibri"/>
        </w:rPr>
        <w:t>E.g. Ecclesiastes, 1 and 2 Chronicles</w:t>
      </w:r>
    </w:p>
    <w:p w14:paraId="72C6E92D" w14:textId="7A8A0BD2" w:rsidR="00371709" w:rsidRPr="004504A1" w:rsidRDefault="004504A1" w:rsidP="00785BA1">
      <w:pPr>
        <w:pStyle w:val="ListParagraph"/>
        <w:numPr>
          <w:ilvl w:val="2"/>
          <w:numId w:val="9"/>
        </w:numPr>
        <w:rPr>
          <w:rFonts w:ascii="Calibri" w:hAnsi="Calibri"/>
        </w:rPr>
      </w:pPr>
      <w:r>
        <w:rPr>
          <w:rFonts w:ascii="Calibri" w:hAnsi="Calibri"/>
        </w:rPr>
        <w:t xml:space="preserve">Job: terrible things happen to him despite his righteousness. </w:t>
      </w:r>
      <w:r w:rsidRPr="004504A1">
        <w:rPr>
          <w:rFonts w:ascii="Calibri" w:hAnsi="Calibri"/>
        </w:rPr>
        <w:t>T</w:t>
      </w:r>
      <w:r w:rsidR="00371709" w:rsidRPr="004504A1">
        <w:rPr>
          <w:rFonts w:ascii="Calibri" w:hAnsi="Calibri"/>
        </w:rPr>
        <w:t>he answer to suffering is not an answer at all, but a relationship with God.</w:t>
      </w:r>
    </w:p>
    <w:p w14:paraId="72C6E92E" w14:textId="77777777" w:rsidR="00A96F5F" w:rsidRPr="00D52E7A" w:rsidRDefault="00A96F5F" w:rsidP="00A96F5F">
      <w:pPr>
        <w:pStyle w:val="Heading2"/>
        <w:rPr>
          <w:rFonts w:ascii="Calibri" w:hAnsi="Calibri"/>
          <w:color w:val="auto"/>
        </w:rPr>
      </w:pPr>
      <w:r w:rsidRPr="00D52E7A">
        <w:rPr>
          <w:rFonts w:ascii="Calibri" w:hAnsi="Calibri"/>
          <w:b/>
          <w:color w:val="auto"/>
        </w:rPr>
        <w:t>Genesis</w:t>
      </w:r>
    </w:p>
    <w:p w14:paraId="72C6E92F" w14:textId="77777777" w:rsidR="00BB5A33" w:rsidRPr="00D52E7A" w:rsidRDefault="00BB5A33" w:rsidP="00A96F5F">
      <w:pPr>
        <w:rPr>
          <w:rFonts w:ascii="Calibri" w:hAnsi="Calibri"/>
        </w:rPr>
      </w:pPr>
      <w:r w:rsidRPr="00D52E7A">
        <w:rPr>
          <w:rFonts w:ascii="Calibri" w:hAnsi="Calibri"/>
        </w:rPr>
        <w:t xml:space="preserve">CCC 289 treats the beginning of Genesis, which it says holds a special place in matters of the Creation and Fall. </w:t>
      </w:r>
      <w:r w:rsidR="00B80F3F" w:rsidRPr="00D52E7A">
        <w:rPr>
          <w:rFonts w:ascii="Calibri" w:hAnsi="Calibri"/>
        </w:rPr>
        <w:t>T</w:t>
      </w:r>
      <w:r w:rsidRPr="00D52E7A">
        <w:rPr>
          <w:rFonts w:ascii="Calibri" w:hAnsi="Calibri"/>
        </w:rPr>
        <w:t>here are m</w:t>
      </w:r>
      <w:r w:rsidR="00B80F3F" w:rsidRPr="00D52E7A">
        <w:rPr>
          <w:rFonts w:ascii="Calibri" w:hAnsi="Calibri"/>
        </w:rPr>
        <w:t>ultiple creation accounts that</w:t>
      </w:r>
      <w:r w:rsidRPr="00D52E7A">
        <w:rPr>
          <w:rFonts w:ascii="Calibri" w:hAnsi="Calibri"/>
        </w:rPr>
        <w:t xml:space="preserve"> probably came from different sources. Genesis is somewhere between history and myth.</w:t>
      </w:r>
    </w:p>
    <w:p w14:paraId="2DE9924D" w14:textId="27AB9D3D" w:rsidR="00B10BCF" w:rsidRDefault="000D1030" w:rsidP="00A96F5F">
      <w:pPr>
        <w:rPr>
          <w:rFonts w:ascii="Calibri" w:hAnsi="Calibri"/>
        </w:rPr>
      </w:pPr>
      <w:r w:rsidRPr="00D52E7A">
        <w:rPr>
          <w:rFonts w:ascii="Calibri" w:hAnsi="Calibri"/>
        </w:rPr>
        <w:t>The Church has set forth certain doctrines which the faithful are required to believe</w:t>
      </w:r>
      <w:r w:rsidR="008B3892">
        <w:rPr>
          <w:rFonts w:ascii="Calibri" w:hAnsi="Calibri"/>
        </w:rPr>
        <w:t>:</w:t>
      </w:r>
    </w:p>
    <w:p w14:paraId="6F23862D" w14:textId="50BD70DC" w:rsidR="009C3448" w:rsidRDefault="009C3448" w:rsidP="009C3448">
      <w:pPr>
        <w:pStyle w:val="ListParagraph"/>
        <w:numPr>
          <w:ilvl w:val="0"/>
          <w:numId w:val="9"/>
        </w:numPr>
        <w:rPr>
          <w:rFonts w:ascii="Calibri" w:hAnsi="Calibri"/>
        </w:rPr>
      </w:pPr>
      <w:r w:rsidRPr="009C3448">
        <w:rPr>
          <w:rFonts w:ascii="Calibri" w:hAnsi="Calibri"/>
        </w:rPr>
        <w:t>M</w:t>
      </w:r>
      <w:r w:rsidR="00D80A0A" w:rsidRPr="009C3448">
        <w:rPr>
          <w:rFonts w:ascii="Calibri" w:hAnsi="Calibri"/>
        </w:rPr>
        <w:t>onogenesis</w:t>
      </w:r>
      <w:r>
        <w:rPr>
          <w:rFonts w:ascii="Calibri" w:hAnsi="Calibri"/>
        </w:rPr>
        <w:t>=</w:t>
      </w:r>
      <w:r w:rsidR="000D1030" w:rsidRPr="009C3448">
        <w:rPr>
          <w:rFonts w:ascii="Calibri" w:hAnsi="Calibri"/>
        </w:rPr>
        <w:t>we had a single pair of First Parents who sinned through their own free will in the Original Sin</w:t>
      </w:r>
      <w:r w:rsidR="005A307F">
        <w:rPr>
          <w:rFonts w:ascii="Calibri" w:hAnsi="Calibri"/>
        </w:rPr>
        <w:t>.</w:t>
      </w:r>
    </w:p>
    <w:p w14:paraId="1D38CE46" w14:textId="77777777" w:rsidR="005A307F" w:rsidRDefault="000D1030" w:rsidP="00A96F5F">
      <w:pPr>
        <w:pStyle w:val="ListParagraph"/>
        <w:numPr>
          <w:ilvl w:val="0"/>
          <w:numId w:val="9"/>
        </w:numPr>
        <w:rPr>
          <w:rFonts w:ascii="Calibri" w:hAnsi="Calibri"/>
        </w:rPr>
      </w:pPr>
      <w:r w:rsidRPr="005A307F">
        <w:rPr>
          <w:rFonts w:ascii="Calibri" w:hAnsi="Calibri"/>
        </w:rPr>
        <w:t>Beyond such doctrines, the Church allows a great deal of interpretive freedom.</w:t>
      </w:r>
    </w:p>
    <w:p w14:paraId="1D974EF9" w14:textId="2CF8C6C9" w:rsidR="005A307F" w:rsidRDefault="000D1030" w:rsidP="00A96F5F">
      <w:pPr>
        <w:pStyle w:val="ListParagraph"/>
        <w:numPr>
          <w:ilvl w:val="1"/>
          <w:numId w:val="9"/>
        </w:numPr>
        <w:rPr>
          <w:rFonts w:ascii="Calibri" w:hAnsi="Calibri"/>
        </w:rPr>
      </w:pPr>
      <w:r w:rsidRPr="009B2A64">
        <w:rPr>
          <w:rFonts w:ascii="Calibri" w:hAnsi="Calibri"/>
        </w:rPr>
        <w:t xml:space="preserve">We </w:t>
      </w:r>
      <w:r w:rsidR="009B2A64">
        <w:rPr>
          <w:rFonts w:ascii="Calibri" w:hAnsi="Calibri"/>
        </w:rPr>
        <w:t xml:space="preserve">may </w:t>
      </w:r>
      <w:r w:rsidRPr="009B2A64">
        <w:rPr>
          <w:rFonts w:ascii="Calibri" w:hAnsi="Calibri"/>
        </w:rPr>
        <w:t>believe Eve literally came from Adam’s rib and fell by eating a fruit, but we do not have to.</w:t>
      </w:r>
    </w:p>
    <w:p w14:paraId="47A7B141" w14:textId="77777777" w:rsidR="001E7D15" w:rsidRDefault="006560E9" w:rsidP="00A96F5F">
      <w:pPr>
        <w:pStyle w:val="ListParagraph"/>
        <w:numPr>
          <w:ilvl w:val="0"/>
          <w:numId w:val="9"/>
        </w:numPr>
        <w:rPr>
          <w:rFonts w:ascii="Calibri" w:hAnsi="Calibri"/>
        </w:rPr>
      </w:pPr>
      <w:r w:rsidRPr="001E7D15">
        <w:rPr>
          <w:rFonts w:ascii="Calibri" w:hAnsi="Calibri"/>
        </w:rPr>
        <w:t xml:space="preserve">Something does not have to be fact in order for it to be </w:t>
      </w:r>
      <w:r w:rsidR="000D1030" w:rsidRPr="001E7D15">
        <w:rPr>
          <w:rFonts w:ascii="Calibri" w:hAnsi="Calibri"/>
        </w:rPr>
        <w:t>true</w:t>
      </w:r>
      <w:r w:rsidR="001E7D15">
        <w:rPr>
          <w:rFonts w:ascii="Calibri" w:hAnsi="Calibri"/>
        </w:rPr>
        <w:t>.</w:t>
      </w:r>
    </w:p>
    <w:p w14:paraId="14368448" w14:textId="6F5E4070" w:rsidR="001E7D15" w:rsidRDefault="006560E9" w:rsidP="001E7D15">
      <w:pPr>
        <w:pStyle w:val="ListParagraph"/>
        <w:numPr>
          <w:ilvl w:val="1"/>
          <w:numId w:val="9"/>
        </w:numPr>
        <w:rPr>
          <w:rFonts w:ascii="Calibri" w:hAnsi="Calibri"/>
        </w:rPr>
      </w:pPr>
      <w:r w:rsidRPr="001E7D15">
        <w:rPr>
          <w:rFonts w:ascii="Calibri" w:hAnsi="Calibri"/>
        </w:rPr>
        <w:t>The Parable of the Prodigal Son does not have to have occurred in o</w:t>
      </w:r>
      <w:r w:rsidR="000D1030" w:rsidRPr="001E7D15">
        <w:rPr>
          <w:rFonts w:ascii="Calibri" w:hAnsi="Calibri"/>
        </w:rPr>
        <w:t>rder for Jesus to teach with it</w:t>
      </w:r>
    </w:p>
    <w:p w14:paraId="62FC2AC3" w14:textId="77777777" w:rsidR="00533F3A" w:rsidRDefault="0068335F" w:rsidP="00A96F5F">
      <w:pPr>
        <w:pStyle w:val="ListParagraph"/>
        <w:numPr>
          <w:ilvl w:val="1"/>
          <w:numId w:val="9"/>
        </w:numPr>
        <w:rPr>
          <w:rFonts w:ascii="Calibri" w:hAnsi="Calibri"/>
        </w:rPr>
      </w:pPr>
      <w:r>
        <w:rPr>
          <w:rFonts w:ascii="Calibri" w:hAnsi="Calibri"/>
        </w:rPr>
        <w:t xml:space="preserve">Same applies to </w:t>
      </w:r>
      <w:r w:rsidR="00B067D1">
        <w:rPr>
          <w:rFonts w:ascii="Calibri" w:hAnsi="Calibri"/>
        </w:rPr>
        <w:t>Old Testament books like Genesis or Jonah</w:t>
      </w:r>
    </w:p>
    <w:p w14:paraId="72C6E930" w14:textId="5D85429A" w:rsidR="000D1030" w:rsidRPr="00533F3A" w:rsidRDefault="00533F3A" w:rsidP="00A96F5F">
      <w:pPr>
        <w:pStyle w:val="ListParagraph"/>
        <w:numPr>
          <w:ilvl w:val="1"/>
          <w:numId w:val="9"/>
        </w:numPr>
        <w:rPr>
          <w:rFonts w:ascii="Calibri" w:hAnsi="Calibri"/>
        </w:rPr>
      </w:pPr>
      <w:r w:rsidRPr="00533F3A">
        <w:rPr>
          <w:rFonts w:ascii="Calibri" w:hAnsi="Calibri"/>
        </w:rPr>
        <w:t>I</w:t>
      </w:r>
      <w:r w:rsidR="000D1030" w:rsidRPr="00533F3A">
        <w:rPr>
          <w:rFonts w:ascii="Calibri" w:hAnsi="Calibri"/>
        </w:rPr>
        <w:t xml:space="preserve">t does not wreck His credibility or that of the Church if science </w:t>
      </w:r>
      <w:r w:rsidR="00B307EF">
        <w:rPr>
          <w:rFonts w:ascii="Calibri" w:hAnsi="Calibri"/>
        </w:rPr>
        <w:t xml:space="preserve">shows </w:t>
      </w:r>
      <w:r w:rsidR="000D1030" w:rsidRPr="00533F3A">
        <w:rPr>
          <w:rFonts w:ascii="Calibri" w:hAnsi="Calibri"/>
        </w:rPr>
        <w:t>them to be fiction.</w:t>
      </w:r>
    </w:p>
    <w:p w14:paraId="72C6E931" w14:textId="7B197E89" w:rsidR="003F0942" w:rsidRPr="00BE1A9B" w:rsidRDefault="003F0942" w:rsidP="00A96F5F">
      <w:pPr>
        <w:rPr>
          <w:rFonts w:ascii="Calibri" w:hAnsi="Calibri"/>
        </w:rPr>
      </w:pPr>
      <w:r w:rsidRPr="00D52E7A">
        <w:rPr>
          <w:rFonts w:ascii="Calibri" w:hAnsi="Calibri"/>
        </w:rPr>
        <w:t xml:space="preserve">Allegory=the representation of abstract principles by characters or figures; a symbolic representation which can be interpreted to reveal a hidden meaning. </w:t>
      </w:r>
      <w:r w:rsidR="00BE1A9B">
        <w:rPr>
          <w:rFonts w:ascii="Calibri" w:hAnsi="Calibri"/>
        </w:rPr>
        <w:t xml:space="preserve">George Orwell’s </w:t>
      </w:r>
      <w:r w:rsidR="00BE1A9B">
        <w:rPr>
          <w:rFonts w:ascii="Calibri" w:hAnsi="Calibri"/>
          <w:i/>
          <w:iCs/>
        </w:rPr>
        <w:t xml:space="preserve">Animal Farm </w:t>
      </w:r>
      <w:r w:rsidR="00BE1A9B">
        <w:rPr>
          <w:rFonts w:ascii="Calibri" w:hAnsi="Calibri"/>
        </w:rPr>
        <w:t>is an allegory of the Russian Revolution.</w:t>
      </w:r>
    </w:p>
    <w:p w14:paraId="72C6E932" w14:textId="44F77FFF" w:rsidR="00200431" w:rsidRPr="00D52E7A" w:rsidRDefault="000D1030" w:rsidP="00A96F5F">
      <w:pPr>
        <w:rPr>
          <w:rFonts w:ascii="Calibri" w:hAnsi="Calibri"/>
        </w:rPr>
      </w:pPr>
      <w:r w:rsidRPr="00D52E7A">
        <w:rPr>
          <w:rFonts w:ascii="Calibri" w:hAnsi="Calibri"/>
        </w:rPr>
        <w:t xml:space="preserve">Allegorical interpretation of Genesis is not a product of heliocentric cosmology or </w:t>
      </w:r>
      <w:r w:rsidR="00063955">
        <w:rPr>
          <w:rFonts w:ascii="Calibri" w:hAnsi="Calibri"/>
        </w:rPr>
        <w:t>the theory of natural selection</w:t>
      </w:r>
      <w:r w:rsidRPr="00D52E7A">
        <w:rPr>
          <w:rFonts w:ascii="Calibri" w:hAnsi="Calibri"/>
        </w:rPr>
        <w:t xml:space="preserve">. In other words, it existed long before Galileo or Darwin. </w:t>
      </w:r>
      <w:r w:rsidR="00A96F5F" w:rsidRPr="00D52E7A">
        <w:rPr>
          <w:rFonts w:ascii="Calibri" w:hAnsi="Calibri"/>
        </w:rPr>
        <w:t xml:space="preserve">In </w:t>
      </w:r>
      <w:r w:rsidR="00B94F10" w:rsidRPr="00D52E7A">
        <w:rPr>
          <w:rFonts w:ascii="Calibri" w:hAnsi="Calibri"/>
          <w:i/>
        </w:rPr>
        <w:t>T</w:t>
      </w:r>
      <w:r w:rsidR="00A96F5F" w:rsidRPr="00D52E7A">
        <w:rPr>
          <w:rFonts w:ascii="Calibri" w:hAnsi="Calibri"/>
          <w:i/>
        </w:rPr>
        <w:t xml:space="preserve">he Literal </w:t>
      </w:r>
      <w:r w:rsidR="00B94F10" w:rsidRPr="00D52E7A">
        <w:rPr>
          <w:rFonts w:ascii="Calibri" w:hAnsi="Calibri"/>
          <w:i/>
        </w:rPr>
        <w:t xml:space="preserve">Meaning </w:t>
      </w:r>
      <w:r w:rsidR="00A96F5F" w:rsidRPr="00D52E7A">
        <w:rPr>
          <w:rFonts w:ascii="Calibri" w:hAnsi="Calibri"/>
          <w:i/>
        </w:rPr>
        <w:t>of Genesis</w:t>
      </w:r>
      <w:r w:rsidR="00B94F10" w:rsidRPr="00D52E7A">
        <w:rPr>
          <w:rFonts w:ascii="Calibri" w:hAnsi="Calibri"/>
        </w:rPr>
        <w:t>, St. Augustine says</w:t>
      </w:r>
      <w:r w:rsidRPr="00D52E7A">
        <w:rPr>
          <w:rFonts w:ascii="Calibri" w:hAnsi="Calibri"/>
        </w:rPr>
        <w:t xml:space="preserve"> the following:</w:t>
      </w:r>
    </w:p>
    <w:p w14:paraId="72C6E933" w14:textId="77777777" w:rsidR="00200431" w:rsidRPr="00D52E7A" w:rsidRDefault="00200431" w:rsidP="00200431">
      <w:pPr>
        <w:ind w:left="720"/>
        <w:rPr>
          <w:rFonts w:ascii="Calibri" w:hAnsi="Calibri"/>
        </w:rPr>
      </w:pPr>
      <w:r w:rsidRPr="00D52E7A">
        <w:rPr>
          <w:rFonts w:ascii="Calibri" w:hAnsi="Calibri" w:cs="Arial"/>
        </w:rPr>
        <w:t>In matters that are so obscure and far beyond our vision, we find in Holy Scripture passages which can be interpreted in very different ways without prejudice to the faith we have received. In such cases, we should not rush in headlong and so firmly take our stand on one side that, if further progress in the search for truth justly undermines this position, we too fall with it.</w:t>
      </w:r>
      <w:r w:rsidR="00B94F10" w:rsidRPr="00D52E7A">
        <w:rPr>
          <w:rFonts w:ascii="Calibri" w:hAnsi="Calibri" w:cs="Arial"/>
        </w:rPr>
        <w:t xml:space="preserve"> (1:41)</w:t>
      </w:r>
    </w:p>
    <w:p w14:paraId="77790B43" w14:textId="77777777" w:rsidR="008461FB" w:rsidRDefault="008461FB">
      <w:pPr>
        <w:rPr>
          <w:rFonts w:ascii="Calibri" w:eastAsiaTheme="majorEastAsia" w:hAnsi="Calibri" w:cstheme="majorBidi"/>
          <w:b/>
          <w:sz w:val="32"/>
          <w:szCs w:val="32"/>
        </w:rPr>
      </w:pPr>
      <w:r>
        <w:rPr>
          <w:rFonts w:ascii="Calibri" w:hAnsi="Calibri"/>
          <w:b/>
        </w:rPr>
        <w:br w:type="page"/>
      </w:r>
    </w:p>
    <w:p w14:paraId="72C6E934" w14:textId="2062558F" w:rsidR="00A96F5F" w:rsidRPr="00D52E7A" w:rsidRDefault="009767D6" w:rsidP="00A96F5F">
      <w:pPr>
        <w:pStyle w:val="Heading1"/>
        <w:rPr>
          <w:rFonts w:ascii="Calibri" w:hAnsi="Calibri"/>
          <w:b/>
          <w:color w:val="auto"/>
        </w:rPr>
      </w:pPr>
      <w:r>
        <w:rPr>
          <w:rFonts w:ascii="Calibri" w:hAnsi="Calibri"/>
          <w:b/>
          <w:color w:val="auto"/>
        </w:rPr>
        <w:lastRenderedPageBreak/>
        <w:t xml:space="preserve">The </w:t>
      </w:r>
      <w:r w:rsidR="00A96F5F" w:rsidRPr="00D52E7A">
        <w:rPr>
          <w:rFonts w:ascii="Calibri" w:hAnsi="Calibri"/>
          <w:b/>
          <w:color w:val="auto"/>
        </w:rPr>
        <w:t>New Testament</w:t>
      </w:r>
    </w:p>
    <w:p w14:paraId="72C6E935" w14:textId="77777777" w:rsidR="00FC13C2" w:rsidRPr="00D52E7A" w:rsidRDefault="00FC13C2" w:rsidP="00FC13C2">
      <w:pPr>
        <w:rPr>
          <w:rFonts w:ascii="Calibri" w:hAnsi="Calibri"/>
        </w:rPr>
      </w:pPr>
      <w:r w:rsidRPr="00D52E7A">
        <w:rPr>
          <w:rFonts w:ascii="Calibri" w:hAnsi="Calibri"/>
        </w:rPr>
        <w:t xml:space="preserve">Language: </w:t>
      </w:r>
      <w:r w:rsidR="00611ED1">
        <w:rPr>
          <w:rFonts w:ascii="Calibri" w:hAnsi="Calibri"/>
        </w:rPr>
        <w:t xml:space="preserve">Koine </w:t>
      </w:r>
      <w:r w:rsidRPr="00D52E7A">
        <w:rPr>
          <w:rFonts w:ascii="Calibri" w:hAnsi="Calibri"/>
        </w:rPr>
        <w:t xml:space="preserve">Greek, translated into the Latin Vulgate by St. Jerome in </w:t>
      </w:r>
      <w:r w:rsidR="00611ED1">
        <w:rPr>
          <w:rFonts w:ascii="Calibri" w:hAnsi="Calibri"/>
        </w:rPr>
        <w:t>the 4</w:t>
      </w:r>
      <w:r w:rsidR="00611ED1" w:rsidRPr="00611ED1">
        <w:rPr>
          <w:rFonts w:ascii="Calibri" w:hAnsi="Calibri"/>
          <w:vertAlign w:val="superscript"/>
        </w:rPr>
        <w:t>th</w:t>
      </w:r>
      <w:r w:rsidR="00611ED1">
        <w:rPr>
          <w:rFonts w:ascii="Calibri" w:hAnsi="Calibri"/>
        </w:rPr>
        <w:t xml:space="preserve"> century</w:t>
      </w:r>
      <w:r w:rsidR="002E6E90">
        <w:rPr>
          <w:rFonts w:ascii="Calibri" w:hAnsi="Calibri"/>
        </w:rPr>
        <w:t>.</w:t>
      </w:r>
    </w:p>
    <w:p w14:paraId="72C6E936" w14:textId="77777777" w:rsidR="00792D31" w:rsidRPr="00D52E7A" w:rsidRDefault="00792D31" w:rsidP="00FC13C2">
      <w:pPr>
        <w:rPr>
          <w:rFonts w:ascii="Calibri" w:hAnsi="Calibri"/>
        </w:rPr>
      </w:pPr>
      <w:r w:rsidRPr="00D52E7A">
        <w:rPr>
          <w:rFonts w:ascii="Calibri" w:hAnsi="Calibri"/>
        </w:rPr>
        <w:t xml:space="preserve">There are 3 main divisions of the New Testament: historical </w:t>
      </w:r>
      <w:r w:rsidR="00EB186E" w:rsidRPr="00D52E7A">
        <w:rPr>
          <w:rFonts w:ascii="Calibri" w:hAnsi="Calibri"/>
        </w:rPr>
        <w:t>books, epistles, and an apocalypse.</w:t>
      </w:r>
    </w:p>
    <w:p w14:paraId="72C6E937" w14:textId="14CACE9A" w:rsidR="00CD6F3F" w:rsidRPr="00D52E7A" w:rsidRDefault="00CD6F3F" w:rsidP="009767D6">
      <w:pPr>
        <w:pStyle w:val="Heading2"/>
        <w:numPr>
          <w:ilvl w:val="0"/>
          <w:numId w:val="6"/>
        </w:numPr>
        <w:rPr>
          <w:rFonts w:ascii="Calibri" w:hAnsi="Calibri"/>
          <w:b/>
          <w:color w:val="auto"/>
        </w:rPr>
      </w:pPr>
      <w:r w:rsidRPr="00D52E7A">
        <w:rPr>
          <w:rFonts w:ascii="Calibri" w:hAnsi="Calibri"/>
          <w:b/>
          <w:color w:val="auto"/>
        </w:rPr>
        <w:t>Historical Books: Gospels and Acts</w:t>
      </w:r>
    </w:p>
    <w:p w14:paraId="246A900C" w14:textId="38C1570C" w:rsidR="001D5A81" w:rsidRPr="005256FB" w:rsidRDefault="007E089F" w:rsidP="005256FB">
      <w:pPr>
        <w:pStyle w:val="Heading3"/>
        <w:rPr>
          <w:rStyle w:val="IntenseEmphasis"/>
        </w:rPr>
      </w:pPr>
      <w:r>
        <w:rPr>
          <w:rStyle w:val="IntenseEmphasis"/>
          <w:b/>
          <w:bCs/>
        </w:rPr>
        <w:t xml:space="preserve">The </w:t>
      </w:r>
      <w:r w:rsidR="00FC13C2" w:rsidRPr="005256FB">
        <w:rPr>
          <w:rStyle w:val="IntenseEmphasis"/>
          <w:b/>
          <w:bCs/>
        </w:rPr>
        <w:t>Gospel</w:t>
      </w:r>
      <w:r>
        <w:rPr>
          <w:rStyle w:val="IntenseEmphasis"/>
          <w:b/>
          <w:bCs/>
        </w:rPr>
        <w:t>s</w:t>
      </w:r>
    </w:p>
    <w:p w14:paraId="09DF7120" w14:textId="11E2D36F" w:rsidR="00124CA2" w:rsidRDefault="00124CA2" w:rsidP="00FC13C2">
      <w:pPr>
        <w:rPr>
          <w:rFonts w:ascii="Calibri" w:hAnsi="Calibri"/>
        </w:rPr>
      </w:pPr>
      <w:r>
        <w:rPr>
          <w:rFonts w:ascii="Calibri" w:hAnsi="Calibri"/>
        </w:rPr>
        <w:t>F</w:t>
      </w:r>
      <w:r w:rsidR="00AD1BB3">
        <w:rPr>
          <w:rFonts w:ascii="Calibri" w:hAnsi="Calibri"/>
        </w:rPr>
        <w:t>rom Old English godspel</w:t>
      </w:r>
      <w:r w:rsidR="00974CBB" w:rsidRPr="00D52E7A">
        <w:rPr>
          <w:rFonts w:ascii="Calibri" w:hAnsi="Calibri"/>
        </w:rPr>
        <w:t xml:space="preserve"> </w:t>
      </w:r>
      <w:r w:rsidR="00C82E74">
        <w:rPr>
          <w:rFonts w:ascii="Calibri" w:hAnsi="Calibri"/>
        </w:rPr>
        <w:t>(</w:t>
      </w:r>
      <w:r w:rsidR="00974CBB" w:rsidRPr="00D52E7A">
        <w:rPr>
          <w:rFonts w:ascii="Calibri" w:hAnsi="Calibri"/>
        </w:rPr>
        <w:t>“</w:t>
      </w:r>
      <w:r w:rsidR="00C82E74">
        <w:rPr>
          <w:rFonts w:ascii="Calibri" w:hAnsi="Calibri"/>
        </w:rPr>
        <w:t>glad tidings</w:t>
      </w:r>
      <w:r w:rsidR="00974CBB" w:rsidRPr="00D52E7A">
        <w:rPr>
          <w:rFonts w:ascii="Calibri" w:hAnsi="Calibri"/>
        </w:rPr>
        <w:t>”</w:t>
      </w:r>
      <w:r w:rsidR="00C82E74">
        <w:rPr>
          <w:rFonts w:ascii="Calibri" w:hAnsi="Calibri"/>
        </w:rPr>
        <w:t>),</w:t>
      </w:r>
      <w:r w:rsidR="00974CBB" w:rsidRPr="00D52E7A">
        <w:rPr>
          <w:rFonts w:ascii="Calibri" w:hAnsi="Calibri"/>
        </w:rPr>
        <w:t xml:space="preserve"> used to translate Latin ev</w:t>
      </w:r>
      <w:r w:rsidR="00C82E74">
        <w:rPr>
          <w:rFonts w:ascii="Calibri" w:hAnsi="Calibri"/>
        </w:rPr>
        <w:t>angelium, from Greek euangelion</w:t>
      </w:r>
      <w:r w:rsidR="00974CBB" w:rsidRPr="00D52E7A">
        <w:rPr>
          <w:rFonts w:ascii="Calibri" w:hAnsi="Calibri"/>
        </w:rPr>
        <w:t xml:space="preserve"> </w:t>
      </w:r>
      <w:r w:rsidR="00C82E74">
        <w:rPr>
          <w:rFonts w:ascii="Calibri" w:hAnsi="Calibri"/>
        </w:rPr>
        <w:t>(</w:t>
      </w:r>
      <w:r w:rsidR="00974CBB" w:rsidRPr="00D52E7A">
        <w:rPr>
          <w:rFonts w:ascii="Calibri" w:hAnsi="Calibri"/>
        </w:rPr>
        <w:t>“good news”</w:t>
      </w:r>
      <w:r w:rsidR="00C82E74">
        <w:rPr>
          <w:rFonts w:ascii="Calibri" w:hAnsi="Calibri"/>
        </w:rPr>
        <w:t>)</w:t>
      </w:r>
    </w:p>
    <w:p w14:paraId="03A577BF" w14:textId="74099F52" w:rsidR="00F038C5" w:rsidRDefault="00F12F2C" w:rsidP="007212F1">
      <w:pPr>
        <w:ind w:left="360"/>
        <w:rPr>
          <w:rFonts w:ascii="Calibri" w:hAnsi="Calibri"/>
        </w:rPr>
      </w:pPr>
      <w:r w:rsidRPr="00D52E7A">
        <w:rPr>
          <w:rFonts w:ascii="Calibri" w:hAnsi="Calibri"/>
        </w:rPr>
        <w:t>Euangelion</w:t>
      </w:r>
      <w:r w:rsidR="0053343C">
        <w:rPr>
          <w:rFonts w:ascii="Calibri" w:hAnsi="Calibri"/>
        </w:rPr>
        <w:t>:</w:t>
      </w:r>
      <w:r w:rsidRPr="00D52E7A">
        <w:rPr>
          <w:rFonts w:ascii="Calibri" w:hAnsi="Calibri"/>
        </w:rPr>
        <w:t xml:space="preserve"> </w:t>
      </w:r>
      <w:r w:rsidR="00CF6F6E" w:rsidRPr="00D52E7A">
        <w:rPr>
          <w:rFonts w:ascii="Calibri" w:hAnsi="Calibri"/>
        </w:rPr>
        <w:t>originally</w:t>
      </w:r>
      <w:r w:rsidR="0053343C">
        <w:rPr>
          <w:rFonts w:ascii="Calibri" w:hAnsi="Calibri"/>
        </w:rPr>
        <w:t>,</w:t>
      </w:r>
      <w:r w:rsidR="00CF6F6E" w:rsidRPr="00D52E7A">
        <w:rPr>
          <w:rFonts w:ascii="Calibri" w:hAnsi="Calibri"/>
        </w:rPr>
        <w:t xml:space="preserve"> a Roman </w:t>
      </w:r>
      <w:r w:rsidRPr="00D52E7A">
        <w:rPr>
          <w:rFonts w:ascii="Calibri" w:hAnsi="Calibri"/>
        </w:rPr>
        <w:t>public proclamation by or about the emperor</w:t>
      </w:r>
      <w:r w:rsidR="0053343C">
        <w:rPr>
          <w:rFonts w:ascii="Calibri" w:hAnsi="Calibri"/>
        </w:rPr>
        <w:t>—</w:t>
      </w:r>
      <w:r w:rsidRPr="00D52E7A">
        <w:rPr>
          <w:rFonts w:ascii="Calibri" w:hAnsi="Calibri"/>
        </w:rPr>
        <w:t>his military victories, welfare policies, or deification. The Evangelists’ use of this term signifies a religious challenge to Roman authority: the Romans were worshipping Caesar as a godman; the Gospels proclaimed the true Godman.</w:t>
      </w:r>
    </w:p>
    <w:p w14:paraId="7C0B4179" w14:textId="77777777" w:rsidR="004A04C4" w:rsidRPr="00596935" w:rsidRDefault="00FC13C2" w:rsidP="00596935">
      <w:pPr>
        <w:rPr>
          <w:rFonts w:ascii="Calibri" w:hAnsi="Calibri"/>
        </w:rPr>
      </w:pPr>
      <w:r w:rsidRPr="00596935">
        <w:rPr>
          <w:rFonts w:ascii="Calibri" w:hAnsi="Calibri"/>
        </w:rPr>
        <w:t xml:space="preserve">Genre: </w:t>
      </w:r>
      <w:r w:rsidR="006B6382" w:rsidRPr="00596935">
        <w:rPr>
          <w:rFonts w:ascii="Calibri" w:hAnsi="Calibri"/>
        </w:rPr>
        <w:t xml:space="preserve">ancient </w:t>
      </w:r>
      <w:r w:rsidRPr="00596935">
        <w:rPr>
          <w:rFonts w:ascii="Calibri" w:hAnsi="Calibri"/>
        </w:rPr>
        <w:t>biography</w:t>
      </w:r>
    </w:p>
    <w:p w14:paraId="31625FE7" w14:textId="5B1AA884" w:rsidR="004A04C4" w:rsidRPr="00596935" w:rsidRDefault="004A04C4" w:rsidP="00596935">
      <w:pPr>
        <w:pStyle w:val="ListParagraph"/>
        <w:numPr>
          <w:ilvl w:val="0"/>
          <w:numId w:val="5"/>
        </w:numPr>
        <w:rPr>
          <w:rFonts w:ascii="Calibri" w:hAnsi="Calibri"/>
        </w:rPr>
      </w:pPr>
      <w:r w:rsidRPr="00596935">
        <w:rPr>
          <w:rFonts w:ascii="Calibri" w:hAnsi="Calibri"/>
        </w:rPr>
        <w:t>Authors intended them to be read literally</w:t>
      </w:r>
    </w:p>
    <w:p w14:paraId="2960BB4E" w14:textId="05C3DF3B" w:rsidR="0093198B" w:rsidRDefault="006B6382" w:rsidP="00596935">
      <w:pPr>
        <w:pStyle w:val="ListParagraph"/>
        <w:numPr>
          <w:ilvl w:val="0"/>
          <w:numId w:val="5"/>
        </w:numPr>
        <w:rPr>
          <w:rFonts w:ascii="Calibri" w:hAnsi="Calibri"/>
        </w:rPr>
      </w:pPr>
      <w:r w:rsidRPr="0093198B">
        <w:rPr>
          <w:rFonts w:ascii="Calibri" w:hAnsi="Calibri"/>
        </w:rPr>
        <w:t xml:space="preserve">Many modern Biblical scholars believe </w:t>
      </w:r>
      <w:r w:rsidR="00EC0BFE">
        <w:rPr>
          <w:rFonts w:ascii="Calibri" w:hAnsi="Calibri"/>
        </w:rPr>
        <w:t>otherwise</w:t>
      </w:r>
      <w:r w:rsidRPr="0093198B">
        <w:rPr>
          <w:rFonts w:ascii="Calibri" w:hAnsi="Calibri"/>
        </w:rPr>
        <w:t xml:space="preserve">, </w:t>
      </w:r>
      <w:r w:rsidR="00974CBB" w:rsidRPr="0093198B">
        <w:rPr>
          <w:rFonts w:ascii="Calibri" w:hAnsi="Calibri"/>
        </w:rPr>
        <w:t xml:space="preserve">citing </w:t>
      </w:r>
      <w:r w:rsidR="00F12F2C" w:rsidRPr="0093198B">
        <w:rPr>
          <w:rFonts w:ascii="Calibri" w:hAnsi="Calibri"/>
        </w:rPr>
        <w:t xml:space="preserve">such things as </w:t>
      </w:r>
      <w:r w:rsidR="00974CBB" w:rsidRPr="0093198B">
        <w:rPr>
          <w:rFonts w:ascii="Calibri" w:hAnsi="Calibri"/>
        </w:rPr>
        <w:t>lack of inf</w:t>
      </w:r>
      <w:r w:rsidR="00511EF6" w:rsidRPr="0093198B">
        <w:rPr>
          <w:rFonts w:ascii="Calibri" w:hAnsi="Calibri"/>
        </w:rPr>
        <w:t xml:space="preserve">ormation </w:t>
      </w:r>
      <w:r w:rsidR="00460546">
        <w:rPr>
          <w:rFonts w:ascii="Calibri" w:hAnsi="Calibri"/>
          <w:lang w:val="la-Latn"/>
        </w:rPr>
        <w:t xml:space="preserve">on </w:t>
      </w:r>
      <w:r w:rsidR="00511EF6" w:rsidRPr="0093198B">
        <w:rPr>
          <w:rFonts w:ascii="Calibri" w:hAnsi="Calibri"/>
        </w:rPr>
        <w:t>formative years</w:t>
      </w:r>
      <w:r w:rsidR="00460546">
        <w:rPr>
          <w:rFonts w:ascii="Calibri" w:hAnsi="Calibri"/>
          <w:lang w:val="la-Latn"/>
        </w:rPr>
        <w:t>.</w:t>
      </w:r>
    </w:p>
    <w:p w14:paraId="7794811D" w14:textId="2AE547EA" w:rsidR="00AC7231" w:rsidRDefault="0093198B" w:rsidP="00EC0BFE">
      <w:pPr>
        <w:pStyle w:val="ListParagraph"/>
        <w:numPr>
          <w:ilvl w:val="1"/>
          <w:numId w:val="5"/>
        </w:numPr>
        <w:rPr>
          <w:rFonts w:ascii="Calibri" w:hAnsi="Calibri"/>
        </w:rPr>
      </w:pPr>
      <w:r w:rsidRPr="0093198B">
        <w:rPr>
          <w:rFonts w:ascii="Calibri" w:hAnsi="Calibri"/>
        </w:rPr>
        <w:t>Lewis’s trilemma: Jesus gives us only 3 choices for how to think of Him: Lord, liar, or lunatic</w:t>
      </w:r>
      <w:r w:rsidR="00EC0BFE">
        <w:rPr>
          <w:rFonts w:ascii="Calibri" w:hAnsi="Calibri"/>
        </w:rPr>
        <w:t xml:space="preserve">. </w:t>
      </w:r>
      <w:r w:rsidR="00973181" w:rsidRPr="00EC0BFE">
        <w:rPr>
          <w:rFonts w:ascii="Calibri" w:hAnsi="Calibri"/>
        </w:rPr>
        <w:t>Nonbiographical classification offers a 4</w:t>
      </w:r>
      <w:r w:rsidR="00973181" w:rsidRPr="00EC0BFE">
        <w:rPr>
          <w:rFonts w:ascii="Calibri" w:hAnsi="Calibri"/>
          <w:vertAlign w:val="superscript"/>
        </w:rPr>
        <w:t>th</w:t>
      </w:r>
      <w:r w:rsidR="00973181" w:rsidRPr="00EC0BFE">
        <w:rPr>
          <w:rFonts w:ascii="Calibri" w:hAnsi="Calibri"/>
        </w:rPr>
        <w:t xml:space="preserve"> option: legend.</w:t>
      </w:r>
    </w:p>
    <w:p w14:paraId="0D10F805" w14:textId="57554461" w:rsidR="000501C2" w:rsidRPr="005376EB" w:rsidRDefault="005376EB" w:rsidP="005376EB">
      <w:pPr>
        <w:pStyle w:val="ListParagraph"/>
        <w:numPr>
          <w:ilvl w:val="1"/>
          <w:numId w:val="5"/>
        </w:numPr>
        <w:rPr>
          <w:rFonts w:ascii="Calibri" w:hAnsi="Calibri"/>
        </w:rPr>
      </w:pPr>
      <w:r>
        <w:rPr>
          <w:rFonts w:ascii="Calibri" w:hAnsi="Calibri"/>
        </w:rPr>
        <w:t xml:space="preserve">Genre hybrids, but more like ancient biographies than these scholars would have us believe. </w:t>
      </w:r>
      <w:r w:rsidR="00C216F7" w:rsidRPr="005376EB">
        <w:rPr>
          <w:rFonts w:ascii="Calibri" w:hAnsi="Calibri"/>
        </w:rPr>
        <w:t xml:space="preserve">See Brant Pitre’s </w:t>
      </w:r>
      <w:r w:rsidR="00C216F7" w:rsidRPr="005376EB">
        <w:rPr>
          <w:rFonts w:ascii="Calibri" w:hAnsi="Calibri"/>
          <w:i/>
          <w:iCs/>
        </w:rPr>
        <w:t>The Case for Jesus</w:t>
      </w:r>
      <w:r w:rsidR="00C216F7" w:rsidRPr="005376EB">
        <w:rPr>
          <w:rFonts w:ascii="Calibri" w:hAnsi="Calibri"/>
        </w:rPr>
        <w:t xml:space="preserve"> for more information.</w:t>
      </w:r>
    </w:p>
    <w:p w14:paraId="33ADA5B1" w14:textId="77777777" w:rsidR="00D16B03" w:rsidRDefault="00FC13C2" w:rsidP="00D16B03">
      <w:pPr>
        <w:rPr>
          <w:rFonts w:ascii="Calibri" w:hAnsi="Calibri"/>
        </w:rPr>
      </w:pPr>
      <w:r w:rsidRPr="00D16B03">
        <w:rPr>
          <w:rFonts w:ascii="Calibri" w:hAnsi="Calibri"/>
        </w:rPr>
        <w:t>Authors</w:t>
      </w:r>
    </w:p>
    <w:p w14:paraId="1D0D08B9" w14:textId="4A136681" w:rsidR="00D16B03" w:rsidRDefault="00FC13C2" w:rsidP="00D16B03">
      <w:pPr>
        <w:pStyle w:val="ListParagraph"/>
        <w:numPr>
          <w:ilvl w:val="0"/>
          <w:numId w:val="5"/>
        </w:numPr>
        <w:rPr>
          <w:rFonts w:ascii="Calibri" w:hAnsi="Calibri"/>
        </w:rPr>
      </w:pPr>
      <w:r w:rsidRPr="00D16B03">
        <w:rPr>
          <w:rFonts w:ascii="Calibri" w:hAnsi="Calibri"/>
        </w:rPr>
        <w:t xml:space="preserve">Matthew </w:t>
      </w:r>
      <w:r w:rsidR="00D16B03">
        <w:rPr>
          <w:rFonts w:ascii="Calibri" w:hAnsi="Calibri"/>
        </w:rPr>
        <w:t xml:space="preserve">(also called Levi): </w:t>
      </w:r>
      <w:r w:rsidR="0016662B">
        <w:rPr>
          <w:rFonts w:ascii="Calibri" w:hAnsi="Calibri"/>
        </w:rPr>
        <w:t>tax collector turned Apostle</w:t>
      </w:r>
    </w:p>
    <w:p w14:paraId="57766F4B" w14:textId="513E622F" w:rsidR="00D16B03" w:rsidRDefault="006B6382" w:rsidP="00D16B03">
      <w:pPr>
        <w:pStyle w:val="ListParagraph"/>
        <w:numPr>
          <w:ilvl w:val="0"/>
          <w:numId w:val="5"/>
        </w:numPr>
        <w:rPr>
          <w:rFonts w:ascii="Calibri" w:hAnsi="Calibri"/>
        </w:rPr>
      </w:pPr>
      <w:r w:rsidRPr="00D16B03">
        <w:rPr>
          <w:rFonts w:ascii="Calibri" w:hAnsi="Calibri"/>
        </w:rPr>
        <w:t>John Mark</w:t>
      </w:r>
      <w:r w:rsidR="0016662B">
        <w:rPr>
          <w:rFonts w:ascii="Calibri" w:hAnsi="Calibri"/>
        </w:rPr>
        <w:t>:</w:t>
      </w:r>
      <w:r w:rsidRPr="00D16B03">
        <w:rPr>
          <w:rFonts w:ascii="Calibri" w:hAnsi="Calibri"/>
        </w:rPr>
        <w:t xml:space="preserve"> companion of Barnabas, Peter, and Paul</w:t>
      </w:r>
    </w:p>
    <w:p w14:paraId="6286A88A" w14:textId="576BB147" w:rsidR="0016662B" w:rsidRDefault="00FC13C2" w:rsidP="00D16B03">
      <w:pPr>
        <w:pStyle w:val="ListParagraph"/>
        <w:numPr>
          <w:ilvl w:val="0"/>
          <w:numId w:val="5"/>
        </w:numPr>
        <w:rPr>
          <w:rFonts w:ascii="Calibri" w:hAnsi="Calibri"/>
        </w:rPr>
      </w:pPr>
      <w:r w:rsidRPr="00D16B03">
        <w:rPr>
          <w:rFonts w:ascii="Calibri" w:hAnsi="Calibri"/>
        </w:rPr>
        <w:t>Luke</w:t>
      </w:r>
      <w:r w:rsidR="0016662B">
        <w:rPr>
          <w:rFonts w:ascii="Calibri" w:hAnsi="Calibri"/>
        </w:rPr>
        <w:t>: gentile physician and friend of Paul</w:t>
      </w:r>
    </w:p>
    <w:p w14:paraId="5EE8E3BC" w14:textId="4083AB22" w:rsidR="00D16B03" w:rsidRPr="0086432D" w:rsidRDefault="00E5484B" w:rsidP="00D16B03">
      <w:pPr>
        <w:pStyle w:val="ListParagraph"/>
        <w:numPr>
          <w:ilvl w:val="0"/>
          <w:numId w:val="5"/>
        </w:numPr>
        <w:rPr>
          <w:rFonts w:ascii="Calibri" w:hAnsi="Calibri"/>
        </w:rPr>
      </w:pPr>
      <w:r>
        <w:rPr>
          <w:rFonts w:ascii="Calibri" w:hAnsi="Calibri"/>
        </w:rPr>
        <w:t>John: the Beloved Apostle</w:t>
      </w:r>
    </w:p>
    <w:p w14:paraId="72C6E93B" w14:textId="77777777" w:rsidR="00FC13C2" w:rsidRPr="0086432D" w:rsidRDefault="00A90E0A" w:rsidP="0086432D">
      <w:pPr>
        <w:rPr>
          <w:rFonts w:ascii="Calibri" w:hAnsi="Calibri"/>
        </w:rPr>
      </w:pPr>
      <w:r w:rsidRPr="0086432D">
        <w:rPr>
          <w:rFonts w:ascii="Calibri" w:hAnsi="Calibri"/>
        </w:rPr>
        <w:t>Audiences</w:t>
      </w:r>
      <w:r w:rsidR="00482590" w:rsidRPr="0086432D">
        <w:rPr>
          <w:rFonts w:ascii="Calibri" w:hAnsi="Calibri"/>
        </w:rPr>
        <w:t>: existing congregations</w:t>
      </w:r>
    </w:p>
    <w:p w14:paraId="0883168A" w14:textId="787CDE27" w:rsidR="00FC1215" w:rsidRDefault="005A28DD" w:rsidP="0086432D">
      <w:pPr>
        <w:pStyle w:val="ListParagraph"/>
        <w:numPr>
          <w:ilvl w:val="0"/>
          <w:numId w:val="5"/>
        </w:numPr>
        <w:rPr>
          <w:rFonts w:ascii="Calibri" w:hAnsi="Calibri"/>
        </w:rPr>
      </w:pPr>
      <w:r w:rsidRPr="00D52E7A">
        <w:rPr>
          <w:rFonts w:ascii="Calibri" w:hAnsi="Calibri"/>
        </w:rPr>
        <w:t>Matthew</w:t>
      </w:r>
      <w:r w:rsidR="00F043A6">
        <w:rPr>
          <w:rFonts w:ascii="Calibri" w:hAnsi="Calibri"/>
        </w:rPr>
        <w:t xml:space="preserve"> (</w:t>
      </w:r>
      <w:r w:rsidR="000E3C7C">
        <w:rPr>
          <w:rFonts w:ascii="Calibri" w:hAnsi="Calibri"/>
        </w:rPr>
        <w:t>before 100AD)</w:t>
      </w:r>
      <w:r w:rsidR="00FC1215">
        <w:rPr>
          <w:rFonts w:ascii="Calibri" w:hAnsi="Calibri"/>
        </w:rPr>
        <w:t xml:space="preserve">: </w:t>
      </w:r>
      <w:r w:rsidR="00A90E0A" w:rsidRPr="00D52E7A">
        <w:rPr>
          <w:rFonts w:ascii="Calibri" w:hAnsi="Calibri"/>
        </w:rPr>
        <w:t>fellow Jews</w:t>
      </w:r>
    </w:p>
    <w:p w14:paraId="3B9311E1" w14:textId="045BB0C8" w:rsidR="00205BBB" w:rsidRDefault="00205BBB" w:rsidP="00205BBB">
      <w:pPr>
        <w:pStyle w:val="ListParagraph"/>
        <w:numPr>
          <w:ilvl w:val="1"/>
          <w:numId w:val="5"/>
        </w:numPr>
        <w:rPr>
          <w:rFonts w:ascii="Calibri" w:hAnsi="Calibri"/>
        </w:rPr>
      </w:pPr>
      <w:r>
        <w:rPr>
          <w:rFonts w:ascii="Calibri" w:hAnsi="Calibri"/>
        </w:rPr>
        <w:t xml:space="preserve">Goes </w:t>
      </w:r>
      <w:r w:rsidR="00A90E0A" w:rsidRPr="00D52E7A">
        <w:rPr>
          <w:rFonts w:ascii="Calibri" w:hAnsi="Calibri"/>
        </w:rPr>
        <w:t>to lengths to show how Jesus fulfills Messianic prophecy</w:t>
      </w:r>
    </w:p>
    <w:p w14:paraId="72C6E93C" w14:textId="5DEF7321" w:rsidR="006B6382" w:rsidRPr="00D52E7A" w:rsidRDefault="00205BBB" w:rsidP="00205BBB">
      <w:pPr>
        <w:pStyle w:val="ListParagraph"/>
        <w:numPr>
          <w:ilvl w:val="1"/>
          <w:numId w:val="5"/>
        </w:numPr>
        <w:rPr>
          <w:rFonts w:ascii="Calibri" w:hAnsi="Calibri"/>
        </w:rPr>
      </w:pPr>
      <w:r>
        <w:rPr>
          <w:rFonts w:ascii="Calibri" w:hAnsi="Calibri"/>
        </w:rPr>
        <w:t>G</w:t>
      </w:r>
      <w:r w:rsidR="006C5693" w:rsidRPr="00D52E7A">
        <w:rPr>
          <w:rFonts w:ascii="Calibri" w:hAnsi="Calibri"/>
        </w:rPr>
        <w:t>ives the genealogy of Jesus back to Abraham</w:t>
      </w:r>
    </w:p>
    <w:p w14:paraId="72C6E93D" w14:textId="5580F592" w:rsidR="006B6382" w:rsidRPr="00D52E7A" w:rsidRDefault="00A90E0A" w:rsidP="0086432D">
      <w:pPr>
        <w:pStyle w:val="ListParagraph"/>
        <w:numPr>
          <w:ilvl w:val="0"/>
          <w:numId w:val="5"/>
        </w:numPr>
        <w:rPr>
          <w:rFonts w:ascii="Calibri" w:hAnsi="Calibri"/>
        </w:rPr>
      </w:pPr>
      <w:r w:rsidRPr="00D52E7A">
        <w:rPr>
          <w:rFonts w:ascii="Calibri" w:hAnsi="Calibri"/>
        </w:rPr>
        <w:t>Mark</w:t>
      </w:r>
      <w:r w:rsidR="005A28DD" w:rsidRPr="00D52E7A">
        <w:rPr>
          <w:rFonts w:ascii="Calibri" w:hAnsi="Calibri"/>
        </w:rPr>
        <w:t xml:space="preserve"> (50-67)</w:t>
      </w:r>
      <w:r w:rsidRPr="00D52E7A">
        <w:rPr>
          <w:rFonts w:ascii="Calibri" w:hAnsi="Calibri"/>
        </w:rPr>
        <w:t>:</w:t>
      </w:r>
      <w:r w:rsidR="005A28DD" w:rsidRPr="00D52E7A">
        <w:rPr>
          <w:rFonts w:ascii="Calibri" w:hAnsi="Calibri"/>
        </w:rPr>
        <w:t xml:space="preserve"> Roman gentile Christians, unfamiliar with Jewish </w:t>
      </w:r>
      <w:r w:rsidR="00FA6A0D" w:rsidRPr="00D52E7A">
        <w:rPr>
          <w:rFonts w:ascii="Calibri" w:hAnsi="Calibri"/>
        </w:rPr>
        <w:t>practices</w:t>
      </w:r>
    </w:p>
    <w:p w14:paraId="3E471BD4" w14:textId="436F170B" w:rsidR="000E3C7C" w:rsidRDefault="00A90E0A" w:rsidP="0086432D">
      <w:pPr>
        <w:pStyle w:val="ListParagraph"/>
        <w:numPr>
          <w:ilvl w:val="0"/>
          <w:numId w:val="5"/>
        </w:numPr>
        <w:rPr>
          <w:rFonts w:ascii="Calibri" w:hAnsi="Calibri"/>
        </w:rPr>
      </w:pPr>
      <w:r w:rsidRPr="00D52E7A">
        <w:rPr>
          <w:rFonts w:ascii="Calibri" w:hAnsi="Calibri"/>
        </w:rPr>
        <w:t>Luke</w:t>
      </w:r>
      <w:r w:rsidR="007A3F3D" w:rsidRPr="00D52E7A">
        <w:rPr>
          <w:rFonts w:ascii="Calibri" w:hAnsi="Calibri"/>
        </w:rPr>
        <w:t xml:space="preserve"> (60-80)</w:t>
      </w:r>
      <w:r w:rsidRPr="00D52E7A">
        <w:rPr>
          <w:rFonts w:ascii="Calibri" w:hAnsi="Calibri"/>
        </w:rPr>
        <w:t>:</w:t>
      </w:r>
      <w:r w:rsidR="001A47A8" w:rsidRPr="00D52E7A">
        <w:rPr>
          <w:rFonts w:ascii="Calibri" w:hAnsi="Calibri"/>
        </w:rPr>
        <w:t xml:space="preserve"> gentiles</w:t>
      </w:r>
    </w:p>
    <w:p w14:paraId="71962CAC" w14:textId="7E4FDE9F" w:rsidR="000E3C7C" w:rsidRDefault="000E3C7C" w:rsidP="000E3C7C">
      <w:pPr>
        <w:pStyle w:val="ListParagraph"/>
        <w:numPr>
          <w:ilvl w:val="1"/>
          <w:numId w:val="5"/>
        </w:numPr>
        <w:rPr>
          <w:rFonts w:ascii="Calibri" w:hAnsi="Calibri"/>
        </w:rPr>
      </w:pPr>
      <w:r>
        <w:rPr>
          <w:rFonts w:ascii="Calibri" w:hAnsi="Calibri"/>
        </w:rPr>
        <w:t>G</w:t>
      </w:r>
      <w:r w:rsidR="00E87436" w:rsidRPr="00D52E7A">
        <w:rPr>
          <w:rFonts w:ascii="Calibri" w:hAnsi="Calibri"/>
        </w:rPr>
        <w:t xml:space="preserve">ives the </w:t>
      </w:r>
      <w:r w:rsidR="004B38E4" w:rsidRPr="00D52E7A">
        <w:rPr>
          <w:rFonts w:ascii="Calibri" w:hAnsi="Calibri"/>
        </w:rPr>
        <w:t>genealogy</w:t>
      </w:r>
      <w:r w:rsidR="00E87436" w:rsidRPr="00D52E7A">
        <w:rPr>
          <w:rFonts w:ascii="Calibri" w:hAnsi="Calibri"/>
        </w:rPr>
        <w:t xml:space="preserve"> back to Adam</w:t>
      </w:r>
    </w:p>
    <w:p w14:paraId="72C6E93E" w14:textId="4EFB2E11" w:rsidR="006B6382" w:rsidRPr="00D52E7A" w:rsidRDefault="00541335" w:rsidP="000E3C7C">
      <w:pPr>
        <w:pStyle w:val="ListParagraph"/>
        <w:numPr>
          <w:ilvl w:val="1"/>
          <w:numId w:val="5"/>
        </w:numPr>
        <w:rPr>
          <w:rFonts w:ascii="Calibri" w:hAnsi="Calibri"/>
        </w:rPr>
      </w:pPr>
      <w:r w:rsidRPr="00D52E7A">
        <w:rPr>
          <w:rFonts w:ascii="Calibri" w:hAnsi="Calibri"/>
        </w:rPr>
        <w:t>As a physician, interested in Jesus’s nativity</w:t>
      </w:r>
    </w:p>
    <w:p w14:paraId="29D85CC5" w14:textId="6512DBDC" w:rsidR="00E60465" w:rsidRDefault="00A90E0A" w:rsidP="0086432D">
      <w:pPr>
        <w:pStyle w:val="ListParagraph"/>
        <w:numPr>
          <w:ilvl w:val="0"/>
          <w:numId w:val="5"/>
        </w:numPr>
        <w:rPr>
          <w:rFonts w:ascii="Calibri" w:hAnsi="Calibri"/>
        </w:rPr>
      </w:pPr>
      <w:r w:rsidRPr="00D52E7A">
        <w:rPr>
          <w:rFonts w:ascii="Calibri" w:hAnsi="Calibri"/>
        </w:rPr>
        <w:t>John</w:t>
      </w:r>
      <w:r w:rsidR="00F86DD2" w:rsidRPr="00D52E7A">
        <w:rPr>
          <w:rFonts w:ascii="Calibri" w:hAnsi="Calibri"/>
        </w:rPr>
        <w:t xml:space="preserve"> (</w:t>
      </w:r>
      <w:r w:rsidR="006A498A" w:rsidRPr="00D52E7A">
        <w:rPr>
          <w:rFonts w:ascii="Calibri" w:hAnsi="Calibri"/>
        </w:rPr>
        <w:t xml:space="preserve">c. </w:t>
      </w:r>
      <w:r w:rsidR="00F86DD2" w:rsidRPr="00D52E7A">
        <w:rPr>
          <w:rFonts w:ascii="Calibri" w:hAnsi="Calibri"/>
        </w:rPr>
        <w:t>90</w:t>
      </w:r>
      <w:r w:rsidR="006A498A" w:rsidRPr="00D52E7A">
        <w:rPr>
          <w:rFonts w:ascii="Calibri" w:hAnsi="Calibri"/>
        </w:rPr>
        <w:t>)</w:t>
      </w:r>
      <w:r w:rsidRPr="00D52E7A">
        <w:rPr>
          <w:rFonts w:ascii="Calibri" w:hAnsi="Calibri"/>
        </w:rPr>
        <w:t>:</w:t>
      </w:r>
      <w:r w:rsidR="00E60465">
        <w:rPr>
          <w:rFonts w:ascii="Calibri" w:hAnsi="Calibri"/>
        </w:rPr>
        <w:t xml:space="preserve"> </w:t>
      </w:r>
      <w:r w:rsidR="00B6222C">
        <w:rPr>
          <w:rFonts w:ascii="Calibri" w:hAnsi="Calibri"/>
        </w:rPr>
        <w:t>communities needing correction</w:t>
      </w:r>
    </w:p>
    <w:p w14:paraId="5AED8AD5" w14:textId="77777777" w:rsidR="00B6222C" w:rsidRDefault="00B6222C" w:rsidP="007D73BD">
      <w:pPr>
        <w:pStyle w:val="ListParagraph"/>
        <w:numPr>
          <w:ilvl w:val="1"/>
          <w:numId w:val="5"/>
        </w:numPr>
        <w:rPr>
          <w:rFonts w:ascii="Calibri" w:hAnsi="Calibri"/>
        </w:rPr>
      </w:pPr>
      <w:r>
        <w:rPr>
          <w:rFonts w:ascii="Calibri" w:hAnsi="Calibri"/>
        </w:rPr>
        <w:t>T</w:t>
      </w:r>
      <w:r w:rsidR="00A90E0A" w:rsidRPr="00D52E7A">
        <w:rPr>
          <w:rFonts w:ascii="Calibri" w:hAnsi="Calibri"/>
        </w:rPr>
        <w:t>he most explicitly Christological and Trinitarian Gospel</w:t>
      </w:r>
    </w:p>
    <w:p w14:paraId="72C6E93F" w14:textId="79BF1AAA" w:rsidR="00A90E0A" w:rsidRDefault="00B6222C" w:rsidP="007D73BD">
      <w:pPr>
        <w:pStyle w:val="ListParagraph"/>
        <w:numPr>
          <w:ilvl w:val="1"/>
          <w:numId w:val="5"/>
        </w:numPr>
        <w:rPr>
          <w:rFonts w:ascii="Calibri" w:hAnsi="Calibri"/>
        </w:rPr>
      </w:pPr>
      <w:r>
        <w:rPr>
          <w:rFonts w:ascii="Calibri" w:hAnsi="Calibri"/>
        </w:rPr>
        <w:t>A</w:t>
      </w:r>
      <w:r w:rsidR="00A90E0A" w:rsidRPr="00D52E7A">
        <w:rPr>
          <w:rFonts w:ascii="Calibri" w:hAnsi="Calibri"/>
        </w:rPr>
        <w:t>ddressing misconceptions and doctrinal errors</w:t>
      </w:r>
    </w:p>
    <w:p w14:paraId="12385E52" w14:textId="1AFA1BC3" w:rsidR="003E32F4" w:rsidRDefault="003E32F4" w:rsidP="007D73BD">
      <w:pPr>
        <w:pStyle w:val="ListParagraph"/>
        <w:numPr>
          <w:ilvl w:val="1"/>
          <w:numId w:val="5"/>
        </w:numPr>
        <w:rPr>
          <w:rFonts w:ascii="Calibri" w:hAnsi="Calibri"/>
        </w:rPr>
      </w:pPr>
      <w:r>
        <w:rPr>
          <w:rFonts w:ascii="Calibri" w:hAnsi="Calibri"/>
        </w:rPr>
        <w:t>Jesus’s teaching style: discourses rather than parables</w:t>
      </w:r>
    </w:p>
    <w:p w14:paraId="73F7EF9A" w14:textId="6FB1EFB1" w:rsidR="00ED6A46" w:rsidRDefault="00CC0D9F" w:rsidP="009F0D3F">
      <w:pPr>
        <w:pStyle w:val="ListParagraph"/>
        <w:ind w:left="1440"/>
        <w:rPr>
          <w:rFonts w:ascii="Calibri" w:hAnsi="Calibri"/>
        </w:rPr>
      </w:pPr>
      <w:r>
        <w:rPr>
          <w:rFonts w:ascii="Calibri" w:hAnsi="Calibri"/>
        </w:rPr>
        <w:t>Contrast with the Synoptic Gospels (Matthew, Mark, and Luke), whic</w:t>
      </w:r>
      <w:r w:rsidR="009F0D3F">
        <w:rPr>
          <w:rFonts w:ascii="Calibri" w:hAnsi="Calibri"/>
        </w:rPr>
        <w:t xml:space="preserve">h </w:t>
      </w:r>
      <w:r w:rsidR="00D33A1A" w:rsidRPr="00ED6A46">
        <w:rPr>
          <w:rFonts w:ascii="Calibri" w:hAnsi="Calibri"/>
        </w:rPr>
        <w:t>give similar, in many ways parallel, accounts and may have used one another as sources.</w:t>
      </w:r>
      <w:r w:rsidR="00776A8F" w:rsidRPr="00ED6A46">
        <w:rPr>
          <w:rFonts w:ascii="Calibri" w:hAnsi="Calibri"/>
        </w:rPr>
        <w:t xml:space="preserve"> </w:t>
      </w:r>
      <w:r w:rsidR="009F0D3F">
        <w:rPr>
          <w:rFonts w:ascii="Calibri" w:hAnsi="Calibri"/>
        </w:rPr>
        <w:t>H</w:t>
      </w:r>
      <w:r w:rsidR="00776A8F" w:rsidRPr="00ED6A46">
        <w:rPr>
          <w:rFonts w:ascii="Calibri" w:hAnsi="Calibri"/>
        </w:rPr>
        <w:t>eavy on narrative and parables.</w:t>
      </w:r>
    </w:p>
    <w:p w14:paraId="72C6E941" w14:textId="77777777" w:rsidR="000A04E7" w:rsidRPr="007E089F" w:rsidRDefault="000A04E7" w:rsidP="007E089F">
      <w:pPr>
        <w:pStyle w:val="Heading3"/>
        <w:rPr>
          <w:b/>
          <w:bCs/>
          <w:i/>
          <w:iCs/>
        </w:rPr>
      </w:pPr>
      <w:r w:rsidRPr="007E089F">
        <w:rPr>
          <w:b/>
          <w:bCs/>
          <w:i/>
          <w:iCs/>
        </w:rPr>
        <w:t>The Acts of the Apostles (Acts)</w:t>
      </w:r>
    </w:p>
    <w:p w14:paraId="72C6E942" w14:textId="77777777" w:rsidR="000A04E7" w:rsidRPr="002E1C5F" w:rsidRDefault="00CD6F3F" w:rsidP="002E1C5F">
      <w:pPr>
        <w:rPr>
          <w:rFonts w:ascii="Calibri" w:hAnsi="Calibri"/>
        </w:rPr>
      </w:pPr>
      <w:r w:rsidRPr="002E1C5F">
        <w:rPr>
          <w:rFonts w:ascii="Calibri" w:hAnsi="Calibri"/>
        </w:rPr>
        <w:t>Luke’s sequel to his Gospel</w:t>
      </w:r>
    </w:p>
    <w:p w14:paraId="72C6E943" w14:textId="77777777" w:rsidR="00BC22DB" w:rsidRPr="002E1C5F" w:rsidRDefault="00CD6F3F" w:rsidP="002E1C5F">
      <w:pPr>
        <w:rPr>
          <w:rFonts w:ascii="Calibri" w:hAnsi="Calibri"/>
        </w:rPr>
      </w:pPr>
      <w:r w:rsidRPr="002E1C5F">
        <w:rPr>
          <w:rFonts w:ascii="Calibri" w:hAnsi="Calibri"/>
        </w:rPr>
        <w:t>Dedicatee: Theophilus</w:t>
      </w:r>
      <w:r w:rsidR="00A90E0A" w:rsidRPr="002E1C5F">
        <w:rPr>
          <w:rFonts w:ascii="Calibri" w:hAnsi="Calibri"/>
        </w:rPr>
        <w:t xml:space="preserve">, </w:t>
      </w:r>
      <w:r w:rsidR="00BC22DB" w:rsidRPr="002E1C5F">
        <w:rPr>
          <w:rFonts w:ascii="Calibri" w:hAnsi="Calibri"/>
        </w:rPr>
        <w:t>a Christian patron</w:t>
      </w:r>
    </w:p>
    <w:p w14:paraId="72C6E944" w14:textId="292BC825" w:rsidR="00BC22DB" w:rsidRPr="00D52E7A" w:rsidRDefault="00BC22DB" w:rsidP="00B02EF5">
      <w:pPr>
        <w:pStyle w:val="Heading2"/>
        <w:numPr>
          <w:ilvl w:val="0"/>
          <w:numId w:val="6"/>
        </w:numPr>
        <w:rPr>
          <w:rFonts w:ascii="Calibri" w:hAnsi="Calibri"/>
          <w:b/>
          <w:color w:val="auto"/>
        </w:rPr>
      </w:pPr>
      <w:r w:rsidRPr="00D52E7A">
        <w:rPr>
          <w:rFonts w:ascii="Calibri" w:hAnsi="Calibri"/>
          <w:b/>
          <w:color w:val="auto"/>
        </w:rPr>
        <w:lastRenderedPageBreak/>
        <w:t>Epistles (Letters)</w:t>
      </w:r>
    </w:p>
    <w:p w14:paraId="72C6E945" w14:textId="77777777" w:rsidR="00BC22DB" w:rsidRPr="00D52E7A" w:rsidRDefault="00BC22DB" w:rsidP="00BC22DB">
      <w:pPr>
        <w:rPr>
          <w:rFonts w:ascii="Calibri" w:hAnsi="Calibri"/>
        </w:rPr>
      </w:pPr>
      <w:r w:rsidRPr="00D52E7A">
        <w:rPr>
          <w:rFonts w:ascii="Calibri" w:hAnsi="Calibri"/>
        </w:rPr>
        <w:t>Pauline Epistles</w:t>
      </w:r>
    </w:p>
    <w:p w14:paraId="72C6E946" w14:textId="77777777" w:rsidR="00BC22DB" w:rsidRPr="00D52E7A" w:rsidRDefault="00FC13C2" w:rsidP="00BC22DB">
      <w:pPr>
        <w:pStyle w:val="ListParagraph"/>
        <w:numPr>
          <w:ilvl w:val="0"/>
          <w:numId w:val="5"/>
        </w:numPr>
        <w:rPr>
          <w:rFonts w:ascii="Calibri" w:hAnsi="Calibri"/>
        </w:rPr>
      </w:pPr>
      <w:r w:rsidRPr="00D52E7A">
        <w:rPr>
          <w:rFonts w:ascii="Calibri" w:hAnsi="Calibri"/>
        </w:rPr>
        <w:t>Author: St. Paul</w:t>
      </w:r>
    </w:p>
    <w:p w14:paraId="72C6E947" w14:textId="77777777" w:rsidR="00BC22DB" w:rsidRPr="00D52E7A" w:rsidRDefault="00C510CC" w:rsidP="00BC22DB">
      <w:pPr>
        <w:pStyle w:val="ListParagraph"/>
        <w:numPr>
          <w:ilvl w:val="0"/>
          <w:numId w:val="5"/>
        </w:numPr>
        <w:rPr>
          <w:rFonts w:ascii="Calibri" w:hAnsi="Calibri"/>
        </w:rPr>
      </w:pPr>
      <w:r w:rsidRPr="00D52E7A">
        <w:rPr>
          <w:rFonts w:ascii="Calibri" w:hAnsi="Calibri"/>
        </w:rPr>
        <w:t>Audience: established congre</w:t>
      </w:r>
      <w:r w:rsidR="00FC13C2" w:rsidRPr="00D52E7A">
        <w:rPr>
          <w:rFonts w:ascii="Calibri" w:hAnsi="Calibri"/>
        </w:rPr>
        <w:t>gations</w:t>
      </w:r>
      <w:r w:rsidR="00CD6F3F" w:rsidRPr="00D52E7A">
        <w:rPr>
          <w:rFonts w:ascii="Calibri" w:hAnsi="Calibri"/>
        </w:rPr>
        <w:t xml:space="preserve"> whose names are the titles</w:t>
      </w:r>
    </w:p>
    <w:p w14:paraId="72C6E948" w14:textId="77777777" w:rsidR="00BC22DB" w:rsidRPr="00D52E7A" w:rsidRDefault="00CD6F3F" w:rsidP="00BC22DB">
      <w:pPr>
        <w:pStyle w:val="ListParagraph"/>
        <w:numPr>
          <w:ilvl w:val="0"/>
          <w:numId w:val="5"/>
        </w:numPr>
        <w:rPr>
          <w:rFonts w:ascii="Calibri" w:hAnsi="Calibri"/>
        </w:rPr>
      </w:pPr>
      <w:r w:rsidRPr="00D52E7A">
        <w:rPr>
          <w:rFonts w:ascii="Calibri" w:hAnsi="Calibri"/>
        </w:rPr>
        <w:t>Purpose:</w:t>
      </w:r>
      <w:r w:rsidR="001A47A8" w:rsidRPr="00D52E7A">
        <w:rPr>
          <w:rFonts w:ascii="Calibri" w:hAnsi="Calibri"/>
        </w:rPr>
        <w:t xml:space="preserve"> theological explication</w:t>
      </w:r>
    </w:p>
    <w:p w14:paraId="72C6E949" w14:textId="3FA46343" w:rsidR="00766B59" w:rsidRPr="00D52E7A" w:rsidRDefault="00766B59" w:rsidP="00BC22DB">
      <w:pPr>
        <w:pStyle w:val="ListParagraph"/>
        <w:numPr>
          <w:ilvl w:val="0"/>
          <w:numId w:val="5"/>
        </w:numPr>
        <w:rPr>
          <w:rFonts w:ascii="Calibri" w:hAnsi="Calibri"/>
        </w:rPr>
      </w:pPr>
      <w:r w:rsidRPr="00D52E7A">
        <w:rPr>
          <w:rFonts w:ascii="Calibri" w:hAnsi="Calibri"/>
        </w:rPr>
        <w:t>Hebrews is the only anonymous New Testament</w:t>
      </w:r>
      <w:r w:rsidR="007C508A">
        <w:rPr>
          <w:rFonts w:ascii="Calibri" w:hAnsi="Calibri"/>
        </w:rPr>
        <w:t xml:space="preserve"> book</w:t>
      </w:r>
      <w:r w:rsidRPr="00D52E7A">
        <w:rPr>
          <w:rFonts w:ascii="Calibri" w:hAnsi="Calibri"/>
        </w:rPr>
        <w:t>, lending credibility to the attribution of the rest of them.</w:t>
      </w:r>
    </w:p>
    <w:p w14:paraId="72C6E94A" w14:textId="77777777" w:rsidR="00BC22DB" w:rsidRPr="00D52E7A" w:rsidRDefault="00482590" w:rsidP="00BC22DB">
      <w:pPr>
        <w:pStyle w:val="ListParagraph"/>
        <w:numPr>
          <w:ilvl w:val="1"/>
          <w:numId w:val="5"/>
        </w:numPr>
        <w:rPr>
          <w:rFonts w:ascii="Calibri" w:hAnsi="Calibri"/>
        </w:rPr>
      </w:pPr>
      <w:r w:rsidRPr="00D52E7A">
        <w:rPr>
          <w:rFonts w:ascii="Calibri" w:hAnsi="Calibri"/>
        </w:rPr>
        <w:t>Differences in writing style lead us to conclude that Paul himself did not write it.</w:t>
      </w:r>
    </w:p>
    <w:p w14:paraId="72C6E94B" w14:textId="77777777" w:rsidR="00BC22DB" w:rsidRPr="00D52E7A" w:rsidRDefault="00482590" w:rsidP="00BC22DB">
      <w:pPr>
        <w:pStyle w:val="ListParagraph"/>
        <w:numPr>
          <w:ilvl w:val="1"/>
          <w:numId w:val="5"/>
        </w:numPr>
        <w:rPr>
          <w:rFonts w:ascii="Calibri" w:hAnsi="Calibri"/>
        </w:rPr>
      </w:pPr>
      <w:r w:rsidRPr="00D52E7A">
        <w:rPr>
          <w:rFonts w:ascii="Calibri" w:hAnsi="Calibri"/>
        </w:rPr>
        <w:t>Paul may have delegated the task to a secretary, assistant, etc. Thus, the letter is Pauline in that it was written under Paul’s authority.</w:t>
      </w:r>
    </w:p>
    <w:p w14:paraId="72C6E94C" w14:textId="63A75DEB" w:rsidR="00BC22DB" w:rsidRPr="00D52E7A" w:rsidRDefault="00803385" w:rsidP="00BC22DB">
      <w:pPr>
        <w:pStyle w:val="ListParagraph"/>
        <w:numPr>
          <w:ilvl w:val="1"/>
          <w:numId w:val="5"/>
        </w:numPr>
        <w:rPr>
          <w:rFonts w:ascii="Calibri" w:hAnsi="Calibri"/>
        </w:rPr>
      </w:pPr>
      <w:r>
        <w:rPr>
          <w:rFonts w:ascii="Calibri" w:hAnsi="Calibri"/>
        </w:rPr>
        <w:t>C</w:t>
      </w:r>
      <w:r w:rsidR="00482590" w:rsidRPr="00D52E7A">
        <w:rPr>
          <w:rFonts w:ascii="Calibri" w:hAnsi="Calibri"/>
        </w:rPr>
        <w:t>annot be classified as a Catholic Epistle because it was written to a specific congregation.</w:t>
      </w:r>
    </w:p>
    <w:p w14:paraId="72C6E94D" w14:textId="77777777" w:rsidR="00BC22DB" w:rsidRPr="00D52E7A" w:rsidRDefault="00BC22DB" w:rsidP="00BC22DB">
      <w:pPr>
        <w:rPr>
          <w:rFonts w:ascii="Calibri" w:hAnsi="Calibri"/>
        </w:rPr>
      </w:pPr>
      <w:r w:rsidRPr="00D52E7A">
        <w:rPr>
          <w:rFonts w:ascii="Calibri" w:hAnsi="Calibri"/>
        </w:rPr>
        <w:t>Catholic/Universal/General Epistles</w:t>
      </w:r>
    </w:p>
    <w:p w14:paraId="72C6E94E" w14:textId="5C31FAD6" w:rsidR="00BC22DB" w:rsidRPr="00D52E7A" w:rsidRDefault="00CD6F3F" w:rsidP="00BC22DB">
      <w:pPr>
        <w:pStyle w:val="ListParagraph"/>
        <w:numPr>
          <w:ilvl w:val="0"/>
          <w:numId w:val="5"/>
        </w:numPr>
        <w:rPr>
          <w:rFonts w:ascii="Calibri" w:hAnsi="Calibri"/>
        </w:rPr>
      </w:pPr>
      <w:r w:rsidRPr="00D52E7A">
        <w:rPr>
          <w:rFonts w:ascii="Calibri" w:hAnsi="Calibri"/>
        </w:rPr>
        <w:t>Various authors, most of them apostles</w:t>
      </w:r>
      <w:r w:rsidR="001B63AA">
        <w:rPr>
          <w:rFonts w:ascii="Calibri" w:hAnsi="Calibri"/>
        </w:rPr>
        <w:t>; their names are the titles of the books</w:t>
      </w:r>
    </w:p>
    <w:p w14:paraId="72C6E94F" w14:textId="77777777" w:rsidR="00CD6F3F" w:rsidRPr="00D52E7A" w:rsidRDefault="00CD6F3F" w:rsidP="00BC22DB">
      <w:pPr>
        <w:pStyle w:val="ListParagraph"/>
        <w:numPr>
          <w:ilvl w:val="0"/>
          <w:numId w:val="5"/>
        </w:numPr>
        <w:rPr>
          <w:rFonts w:ascii="Calibri" w:hAnsi="Calibri"/>
        </w:rPr>
      </w:pPr>
      <w:r w:rsidRPr="00D52E7A">
        <w:rPr>
          <w:rFonts w:ascii="Calibri" w:hAnsi="Calibri"/>
        </w:rPr>
        <w:t>Audience: the general Church, not individuals or congregations</w:t>
      </w:r>
    </w:p>
    <w:p w14:paraId="72C6E950" w14:textId="6417A0BB" w:rsidR="00A96F5F" w:rsidRPr="00D52E7A" w:rsidRDefault="00A96F5F" w:rsidP="00B02EF5">
      <w:pPr>
        <w:pStyle w:val="Heading2"/>
        <w:numPr>
          <w:ilvl w:val="0"/>
          <w:numId w:val="6"/>
        </w:numPr>
        <w:rPr>
          <w:rFonts w:ascii="Calibri" w:hAnsi="Calibri"/>
          <w:b/>
          <w:color w:val="auto"/>
        </w:rPr>
      </w:pPr>
      <w:r w:rsidRPr="00D52E7A">
        <w:rPr>
          <w:rFonts w:ascii="Calibri" w:hAnsi="Calibri"/>
          <w:b/>
          <w:color w:val="auto"/>
        </w:rPr>
        <w:t>Revelation</w:t>
      </w:r>
      <w:r w:rsidR="00792D31" w:rsidRPr="00D52E7A">
        <w:rPr>
          <w:rFonts w:ascii="Calibri" w:hAnsi="Calibri"/>
          <w:b/>
          <w:color w:val="auto"/>
        </w:rPr>
        <w:t>/Apocalypse</w:t>
      </w:r>
    </w:p>
    <w:p w14:paraId="4C6D328E" w14:textId="30B7AFFA" w:rsidR="005B0E9E" w:rsidRDefault="005B0E9E" w:rsidP="00BF3F8C">
      <w:pPr>
        <w:rPr>
          <w:rFonts w:ascii="Calibri" w:hAnsi="Calibri"/>
        </w:rPr>
      </w:pPr>
      <w:r>
        <w:rPr>
          <w:rFonts w:ascii="Calibri" w:hAnsi="Calibri"/>
        </w:rPr>
        <w:t xml:space="preserve">Genre: apocalypse, a Latinate translation of Greek </w:t>
      </w:r>
      <w:r w:rsidR="00BE497C">
        <w:rPr>
          <w:rFonts w:ascii="Calibri" w:hAnsi="Calibri"/>
        </w:rPr>
        <w:t>meaning “unveiling”</w:t>
      </w:r>
    </w:p>
    <w:p w14:paraId="16FBF8E3" w14:textId="77777777" w:rsidR="00675B41" w:rsidRPr="00675B41" w:rsidRDefault="00675B41" w:rsidP="00675B41">
      <w:pPr>
        <w:pStyle w:val="ListParagraph"/>
        <w:numPr>
          <w:ilvl w:val="0"/>
          <w:numId w:val="5"/>
        </w:numPr>
        <w:rPr>
          <w:rFonts w:ascii="Calibri" w:hAnsi="Calibri"/>
        </w:rPr>
      </w:pPr>
      <w:r w:rsidRPr="00675B41">
        <w:rPr>
          <w:rFonts w:ascii="Calibri" w:hAnsi="Calibri"/>
        </w:rPr>
        <w:t>Not a timetable of the end times. Literal interpretation ignores the highly symbolic nature of Revelation.</w:t>
      </w:r>
    </w:p>
    <w:p w14:paraId="4E0375C0" w14:textId="77777777" w:rsidR="00955288" w:rsidRPr="00427C62" w:rsidRDefault="00EF32AA" w:rsidP="00955288">
      <w:pPr>
        <w:pStyle w:val="ListParagraph"/>
        <w:numPr>
          <w:ilvl w:val="0"/>
          <w:numId w:val="5"/>
        </w:numPr>
        <w:rPr>
          <w:rFonts w:ascii="Calibri" w:hAnsi="Calibri"/>
        </w:rPr>
      </w:pPr>
      <w:r>
        <w:rPr>
          <w:rFonts w:ascii="Calibri" w:hAnsi="Calibri"/>
        </w:rPr>
        <w:t>Well-known during John’s time</w:t>
      </w:r>
      <w:r w:rsidR="00955288">
        <w:rPr>
          <w:rFonts w:ascii="Calibri" w:hAnsi="Calibri"/>
        </w:rPr>
        <w:t xml:space="preserve">: </w:t>
      </w:r>
      <w:r w:rsidR="00955288" w:rsidRPr="00427C62">
        <w:rPr>
          <w:rFonts w:ascii="Calibri" w:hAnsi="Calibri"/>
        </w:rPr>
        <w:t>Daniel, Ezekiel, and Isaiah contain apocalyptic material and are typologically crucial for interpreting Revelation.</w:t>
      </w:r>
    </w:p>
    <w:p w14:paraId="7C4762A0" w14:textId="77777777" w:rsidR="00427C62" w:rsidRDefault="00EF32AA" w:rsidP="00BF3F8C">
      <w:pPr>
        <w:pStyle w:val="ListParagraph"/>
        <w:numPr>
          <w:ilvl w:val="0"/>
          <w:numId w:val="5"/>
        </w:numPr>
        <w:rPr>
          <w:rFonts w:ascii="Calibri" w:hAnsi="Calibri"/>
        </w:rPr>
      </w:pPr>
      <w:r>
        <w:rPr>
          <w:rFonts w:ascii="Calibri" w:hAnsi="Calibri"/>
        </w:rPr>
        <w:t xml:space="preserve">Presents a new theodicy in the midst of persecution: </w:t>
      </w:r>
      <w:r w:rsidR="00BF3F8C" w:rsidRPr="0046023C">
        <w:rPr>
          <w:rFonts w:ascii="Calibri" w:hAnsi="Calibri"/>
        </w:rPr>
        <w:t xml:space="preserve">God </w:t>
      </w:r>
      <w:r w:rsidR="004A760E" w:rsidRPr="0046023C">
        <w:rPr>
          <w:rFonts w:ascii="Calibri" w:hAnsi="Calibri"/>
        </w:rPr>
        <w:t xml:space="preserve">unveils </w:t>
      </w:r>
      <w:r w:rsidR="00BF3F8C" w:rsidRPr="0046023C">
        <w:rPr>
          <w:rFonts w:ascii="Calibri" w:hAnsi="Calibri"/>
        </w:rPr>
        <w:t xml:space="preserve">the invisible </w:t>
      </w:r>
      <w:r w:rsidR="004A760E" w:rsidRPr="0046023C">
        <w:rPr>
          <w:rFonts w:ascii="Calibri" w:hAnsi="Calibri"/>
        </w:rPr>
        <w:t>spiritual forces of light and darkness at play</w:t>
      </w:r>
      <w:r w:rsidR="00BF3F8C" w:rsidRPr="0046023C">
        <w:rPr>
          <w:rFonts w:ascii="Calibri" w:hAnsi="Calibri"/>
        </w:rPr>
        <w:t xml:space="preserve"> and promises that there will be a better order someday.</w:t>
      </w:r>
    </w:p>
    <w:p w14:paraId="5AD99C60" w14:textId="257910AD" w:rsidR="00332AC9" w:rsidRDefault="00332AC9" w:rsidP="00A96F5F">
      <w:pPr>
        <w:rPr>
          <w:rFonts w:ascii="Calibri" w:hAnsi="Calibri"/>
        </w:rPr>
      </w:pPr>
      <w:r>
        <w:rPr>
          <w:rFonts w:ascii="Calibri" w:hAnsi="Calibri"/>
        </w:rPr>
        <w:t>Remember</w:t>
      </w:r>
      <w:r w:rsidR="003C43BC">
        <w:rPr>
          <w:rFonts w:ascii="Calibri" w:hAnsi="Calibri"/>
        </w:rPr>
        <w:t>,</w:t>
      </w:r>
      <w:r>
        <w:rPr>
          <w:rFonts w:ascii="Calibri" w:hAnsi="Calibri"/>
        </w:rPr>
        <w:t xml:space="preserve"> Scripture is multilayered</w:t>
      </w:r>
      <w:r w:rsidR="003C43BC">
        <w:rPr>
          <w:rFonts w:ascii="Calibri" w:hAnsi="Calibri"/>
        </w:rPr>
        <w:t>. Revelation describes all of the following:</w:t>
      </w:r>
    </w:p>
    <w:p w14:paraId="19B3241B" w14:textId="77777777" w:rsidR="00B1775D" w:rsidRDefault="003C43BC" w:rsidP="00A96F5F">
      <w:pPr>
        <w:pStyle w:val="ListParagraph"/>
        <w:numPr>
          <w:ilvl w:val="0"/>
          <w:numId w:val="5"/>
        </w:numPr>
        <w:rPr>
          <w:rFonts w:ascii="Calibri" w:hAnsi="Calibri"/>
        </w:rPr>
      </w:pPr>
      <w:r w:rsidRPr="00B1775D">
        <w:rPr>
          <w:rFonts w:ascii="Calibri" w:hAnsi="Calibri"/>
        </w:rPr>
        <w:t>T</w:t>
      </w:r>
      <w:r w:rsidR="00482590" w:rsidRPr="00B1775D">
        <w:rPr>
          <w:rFonts w:ascii="Calibri" w:hAnsi="Calibri"/>
        </w:rPr>
        <w:t>he destruction of the Jerusalem temple in 70AD</w:t>
      </w:r>
    </w:p>
    <w:p w14:paraId="6D278224" w14:textId="77777777" w:rsidR="006D7F36" w:rsidRDefault="00B1775D" w:rsidP="006D7F36">
      <w:pPr>
        <w:pStyle w:val="ListParagraph"/>
        <w:numPr>
          <w:ilvl w:val="0"/>
          <w:numId w:val="5"/>
        </w:numPr>
        <w:rPr>
          <w:rFonts w:ascii="Calibri" w:hAnsi="Calibri"/>
        </w:rPr>
      </w:pPr>
      <w:r w:rsidRPr="00B1775D">
        <w:rPr>
          <w:rFonts w:ascii="Calibri" w:hAnsi="Calibri"/>
        </w:rPr>
        <w:t>T</w:t>
      </w:r>
      <w:r w:rsidR="00482590" w:rsidRPr="00B1775D">
        <w:rPr>
          <w:rFonts w:ascii="Calibri" w:hAnsi="Calibri"/>
        </w:rPr>
        <w:t xml:space="preserve">he end of the world (what we think of as the </w:t>
      </w:r>
      <w:r w:rsidRPr="00B1775D">
        <w:rPr>
          <w:rFonts w:ascii="Calibri" w:hAnsi="Calibri"/>
        </w:rPr>
        <w:t>a</w:t>
      </w:r>
      <w:r w:rsidR="00482590" w:rsidRPr="00B1775D">
        <w:rPr>
          <w:rFonts w:ascii="Calibri" w:hAnsi="Calibri"/>
        </w:rPr>
        <w:t>pocalyp</w:t>
      </w:r>
      <w:r w:rsidR="004A760E" w:rsidRPr="00B1775D">
        <w:rPr>
          <w:rFonts w:ascii="Calibri" w:hAnsi="Calibri"/>
        </w:rPr>
        <w:t>se)</w:t>
      </w:r>
    </w:p>
    <w:p w14:paraId="0AD1BA6A" w14:textId="2E722CA5" w:rsidR="006D7F36" w:rsidRPr="006D7F36" w:rsidRDefault="00935AB0" w:rsidP="006D7F36">
      <w:pPr>
        <w:pStyle w:val="ListParagraph"/>
        <w:numPr>
          <w:ilvl w:val="0"/>
          <w:numId w:val="5"/>
        </w:numPr>
        <w:rPr>
          <w:rFonts w:ascii="Calibri" w:hAnsi="Calibri"/>
        </w:rPr>
      </w:pPr>
      <w:r w:rsidRPr="006D7F36">
        <w:rPr>
          <w:rFonts w:ascii="Calibri" w:hAnsi="Calibri"/>
        </w:rPr>
        <w:t>T</w:t>
      </w:r>
      <w:r w:rsidR="004A760E" w:rsidRPr="006D7F36">
        <w:rPr>
          <w:rFonts w:ascii="Calibri" w:hAnsi="Calibri"/>
        </w:rPr>
        <w:t xml:space="preserve">he </w:t>
      </w:r>
      <w:r w:rsidRPr="006D7F36">
        <w:rPr>
          <w:rFonts w:ascii="Calibri" w:hAnsi="Calibri"/>
        </w:rPr>
        <w:t>h</w:t>
      </w:r>
      <w:r w:rsidR="00482590" w:rsidRPr="006D7F36">
        <w:rPr>
          <w:rFonts w:ascii="Calibri" w:hAnsi="Calibri"/>
        </w:rPr>
        <w:t>eavenly liturgy</w:t>
      </w:r>
      <w:r w:rsidR="006D7F36" w:rsidRPr="006D7F36">
        <w:rPr>
          <w:rFonts w:ascii="Calibri" w:hAnsi="Calibri"/>
        </w:rPr>
        <w:t>, including the unveiling of Christ’s bride the Church and the consummation of their love in the Eucharist.</w:t>
      </w:r>
    </w:p>
    <w:p w14:paraId="4CAA6588" w14:textId="7BDCC622" w:rsidR="00935AB0" w:rsidRPr="00872A0D" w:rsidRDefault="00872A0D" w:rsidP="00872A0D">
      <w:pPr>
        <w:pStyle w:val="ListParagraph"/>
        <w:rPr>
          <w:rFonts w:ascii="Calibri" w:hAnsi="Calibri"/>
        </w:rPr>
      </w:pPr>
      <w:r>
        <w:rPr>
          <w:rFonts w:ascii="Calibri" w:hAnsi="Calibri"/>
        </w:rPr>
        <w:t xml:space="preserve">See Scott Hahn’s </w:t>
      </w:r>
      <w:r>
        <w:rPr>
          <w:rFonts w:ascii="Calibri" w:hAnsi="Calibri"/>
          <w:i/>
          <w:iCs/>
        </w:rPr>
        <w:t xml:space="preserve">The Lamb’s Supper </w:t>
      </w:r>
      <w:r>
        <w:rPr>
          <w:rFonts w:ascii="Calibri" w:hAnsi="Calibri"/>
        </w:rPr>
        <w:t>for an in-depth discussion.</w:t>
      </w:r>
    </w:p>
    <w:p w14:paraId="72C6E954" w14:textId="4A909CA1" w:rsidR="00BF3F8C" w:rsidRPr="00D52E7A" w:rsidRDefault="00BF3F8C" w:rsidP="00A96F5F">
      <w:pPr>
        <w:rPr>
          <w:rFonts w:ascii="Calibri" w:hAnsi="Calibri"/>
        </w:rPr>
      </w:pPr>
      <w:r w:rsidRPr="00D52E7A">
        <w:rPr>
          <w:rFonts w:ascii="Calibri" w:hAnsi="Calibri"/>
        </w:rPr>
        <w:t xml:space="preserve">4 main lenses </w:t>
      </w:r>
      <w:r w:rsidR="00B07C26">
        <w:rPr>
          <w:rFonts w:ascii="Calibri" w:hAnsi="Calibri"/>
        </w:rPr>
        <w:t>for interpreting Revelation:</w:t>
      </w:r>
    </w:p>
    <w:p w14:paraId="6752B8E7" w14:textId="77777777" w:rsidR="00B07C26" w:rsidRDefault="00C510CC" w:rsidP="00BF3F8C">
      <w:pPr>
        <w:pStyle w:val="ListParagraph"/>
        <w:numPr>
          <w:ilvl w:val="0"/>
          <w:numId w:val="1"/>
        </w:numPr>
        <w:rPr>
          <w:rFonts w:ascii="Calibri" w:hAnsi="Calibri"/>
        </w:rPr>
      </w:pPr>
      <w:r w:rsidRPr="00D52E7A">
        <w:rPr>
          <w:rFonts w:ascii="Calibri" w:hAnsi="Calibri"/>
        </w:rPr>
        <w:t>P</w:t>
      </w:r>
      <w:r w:rsidR="00C824F0" w:rsidRPr="00D52E7A">
        <w:rPr>
          <w:rFonts w:ascii="Calibri" w:hAnsi="Calibri"/>
        </w:rPr>
        <w:t>reterist</w:t>
      </w:r>
      <w:r w:rsidR="00BB2DF3" w:rsidRPr="00D52E7A">
        <w:rPr>
          <w:rFonts w:ascii="Calibri" w:hAnsi="Calibri"/>
        </w:rPr>
        <w:t>=most of the events of Revelation happened in the past.</w:t>
      </w:r>
    </w:p>
    <w:p w14:paraId="71C2B196" w14:textId="77777777" w:rsidR="00C612D4" w:rsidRDefault="00BB2DF3" w:rsidP="00B07C26">
      <w:pPr>
        <w:pStyle w:val="ListParagraph"/>
        <w:numPr>
          <w:ilvl w:val="1"/>
          <w:numId w:val="1"/>
        </w:numPr>
        <w:rPr>
          <w:rFonts w:ascii="Calibri" w:hAnsi="Calibri"/>
        </w:rPr>
      </w:pPr>
      <w:r w:rsidRPr="00D52E7A">
        <w:rPr>
          <w:rFonts w:ascii="Calibri" w:hAnsi="Calibri"/>
        </w:rPr>
        <w:t>“Fallen is Babylon the Great” refers to the destruction of the Jerusalem temple in 70AD.</w:t>
      </w:r>
    </w:p>
    <w:p w14:paraId="72C6E955" w14:textId="6C5E1E70" w:rsidR="00A96F5F" w:rsidRPr="00D52E7A" w:rsidRDefault="00BB2DF3" w:rsidP="00B07C26">
      <w:pPr>
        <w:pStyle w:val="ListParagraph"/>
        <w:numPr>
          <w:ilvl w:val="1"/>
          <w:numId w:val="1"/>
        </w:numPr>
        <w:rPr>
          <w:rFonts w:ascii="Calibri" w:hAnsi="Calibri"/>
        </w:rPr>
      </w:pPr>
      <w:r w:rsidRPr="00D52E7A">
        <w:rPr>
          <w:rFonts w:ascii="Calibri" w:hAnsi="Calibri"/>
        </w:rPr>
        <w:t xml:space="preserve">The Mark of the Beast (666) is a numerical representation of </w:t>
      </w:r>
      <w:r w:rsidR="00BB64BD" w:rsidRPr="00D52E7A">
        <w:rPr>
          <w:rFonts w:ascii="Calibri" w:hAnsi="Calibri"/>
        </w:rPr>
        <w:t xml:space="preserve">the </w:t>
      </w:r>
      <w:r w:rsidRPr="00D52E7A">
        <w:rPr>
          <w:rFonts w:ascii="Calibri" w:hAnsi="Calibri"/>
        </w:rPr>
        <w:t>n</w:t>
      </w:r>
      <w:r w:rsidR="00BB64BD" w:rsidRPr="00D52E7A">
        <w:rPr>
          <w:rFonts w:ascii="Calibri" w:hAnsi="Calibri"/>
        </w:rPr>
        <w:t>a</w:t>
      </w:r>
      <w:r w:rsidRPr="00D52E7A">
        <w:rPr>
          <w:rFonts w:ascii="Calibri" w:hAnsi="Calibri"/>
        </w:rPr>
        <w:t>me of Emperor Nero.</w:t>
      </w:r>
    </w:p>
    <w:p w14:paraId="72C6E956" w14:textId="77777777" w:rsidR="00C824F0" w:rsidRPr="00D52E7A" w:rsidRDefault="00C824F0" w:rsidP="00BF3F8C">
      <w:pPr>
        <w:pStyle w:val="ListParagraph"/>
        <w:numPr>
          <w:ilvl w:val="0"/>
          <w:numId w:val="1"/>
        </w:numPr>
        <w:rPr>
          <w:rFonts w:ascii="Calibri" w:hAnsi="Calibri"/>
        </w:rPr>
      </w:pPr>
      <w:r w:rsidRPr="00D52E7A">
        <w:rPr>
          <w:rFonts w:ascii="Calibri" w:hAnsi="Calibri"/>
        </w:rPr>
        <w:t>Historicist</w:t>
      </w:r>
      <w:r w:rsidR="00BB2DF3" w:rsidRPr="00D52E7A">
        <w:rPr>
          <w:rFonts w:ascii="Calibri" w:hAnsi="Calibri"/>
        </w:rPr>
        <w:t>=most of the events of Revelation, with the exception of the Second Coming of Christ, have been occurring throughout history.</w:t>
      </w:r>
    </w:p>
    <w:p w14:paraId="72C6E957" w14:textId="77777777" w:rsidR="00BF3F8C" w:rsidRPr="00D52E7A" w:rsidRDefault="00C824F0" w:rsidP="00A96F5F">
      <w:pPr>
        <w:pStyle w:val="ListParagraph"/>
        <w:numPr>
          <w:ilvl w:val="0"/>
          <w:numId w:val="1"/>
        </w:numPr>
        <w:rPr>
          <w:rFonts w:ascii="Calibri" w:hAnsi="Calibri"/>
        </w:rPr>
      </w:pPr>
      <w:r w:rsidRPr="00D52E7A">
        <w:rPr>
          <w:rFonts w:ascii="Calibri" w:hAnsi="Calibri"/>
        </w:rPr>
        <w:t xml:space="preserve">Futurist=most of the events of Revelation have yet to occur. This is the </w:t>
      </w:r>
      <w:r w:rsidR="00BB2DF3" w:rsidRPr="00D52E7A">
        <w:rPr>
          <w:rFonts w:ascii="Calibri" w:hAnsi="Calibri"/>
        </w:rPr>
        <w:t xml:space="preserve">perspective </w:t>
      </w:r>
      <w:r w:rsidRPr="00D52E7A">
        <w:rPr>
          <w:rFonts w:ascii="Calibri" w:hAnsi="Calibri"/>
        </w:rPr>
        <w:t>we hear from the most.</w:t>
      </w:r>
    </w:p>
    <w:p w14:paraId="72C6E958" w14:textId="54D3F5E6" w:rsidR="00C824F0" w:rsidRPr="00D52E7A" w:rsidRDefault="00C824F0" w:rsidP="00BF3F8C">
      <w:pPr>
        <w:pStyle w:val="ListParagraph"/>
        <w:rPr>
          <w:rFonts w:ascii="Calibri" w:hAnsi="Calibri"/>
        </w:rPr>
      </w:pPr>
      <w:r w:rsidRPr="00D52E7A">
        <w:rPr>
          <w:rFonts w:ascii="Calibri" w:hAnsi="Calibri"/>
        </w:rPr>
        <w:t>Dispensationalism</w:t>
      </w:r>
      <w:r w:rsidR="00C612D4">
        <w:rPr>
          <w:rFonts w:ascii="Calibri" w:hAnsi="Calibri"/>
        </w:rPr>
        <w:t>:</w:t>
      </w:r>
      <w:r w:rsidRPr="00D52E7A">
        <w:rPr>
          <w:rFonts w:ascii="Calibri" w:hAnsi="Calibri"/>
        </w:rPr>
        <w:t xml:space="preserve"> a kind of futurism condemned by the</w:t>
      </w:r>
      <w:r w:rsidR="00BB2DF3" w:rsidRPr="00D52E7A">
        <w:rPr>
          <w:rFonts w:ascii="Calibri" w:hAnsi="Calibri"/>
        </w:rPr>
        <w:t xml:space="preserve"> Church. </w:t>
      </w:r>
      <w:r w:rsidRPr="00D52E7A">
        <w:rPr>
          <w:rFonts w:ascii="Calibri" w:hAnsi="Calibri"/>
        </w:rPr>
        <w:t>It originated wit</w:t>
      </w:r>
      <w:r w:rsidR="00302EC0" w:rsidRPr="00D52E7A">
        <w:rPr>
          <w:rFonts w:ascii="Calibri" w:hAnsi="Calibri"/>
        </w:rPr>
        <w:t>h John Nelson Darby in the 1830</w:t>
      </w:r>
      <w:r w:rsidRPr="00D52E7A">
        <w:rPr>
          <w:rFonts w:ascii="Calibri" w:hAnsi="Calibri"/>
        </w:rPr>
        <w:t xml:space="preserve">s. This is the interpretation that talks about the Rapture, Tribulation, and Millennium literal reign of Christ on Earth. It forms the backbone of the </w:t>
      </w:r>
      <w:r w:rsidRPr="00D52E7A">
        <w:rPr>
          <w:rFonts w:ascii="Calibri" w:hAnsi="Calibri"/>
          <w:i/>
        </w:rPr>
        <w:t xml:space="preserve">Left Behind </w:t>
      </w:r>
      <w:r w:rsidRPr="00D52E7A">
        <w:rPr>
          <w:rFonts w:ascii="Calibri" w:hAnsi="Calibri"/>
        </w:rPr>
        <w:t>novels. Dispensationalists view the Church as a “parenthesis in history” and anticipate a Jewish kingdom with temple sacrifices during the Millennium.</w:t>
      </w:r>
    </w:p>
    <w:p w14:paraId="72C6E959" w14:textId="77777777" w:rsidR="00BF3F8C" w:rsidRPr="00D52E7A" w:rsidRDefault="00BF3F8C" w:rsidP="00BF3F8C">
      <w:pPr>
        <w:pStyle w:val="ListParagraph"/>
        <w:numPr>
          <w:ilvl w:val="0"/>
          <w:numId w:val="1"/>
        </w:numPr>
        <w:rPr>
          <w:rFonts w:ascii="Calibri" w:hAnsi="Calibri"/>
        </w:rPr>
      </w:pPr>
      <w:r w:rsidRPr="00D52E7A">
        <w:rPr>
          <w:rFonts w:ascii="Calibri" w:hAnsi="Calibri"/>
        </w:rPr>
        <w:t>Spiritualist=Revelation is an allegory of spiritual realities.</w:t>
      </w:r>
    </w:p>
    <w:p w14:paraId="3EA24956" w14:textId="0061F6AC" w:rsidR="00103D83" w:rsidRPr="002E1CAF" w:rsidRDefault="00243E38">
      <w:pPr>
        <w:rPr>
          <w:rFonts w:ascii="Calibri" w:hAnsi="Calibri"/>
        </w:rPr>
      </w:pPr>
      <w:r w:rsidRPr="00D52E7A">
        <w:rPr>
          <w:rFonts w:ascii="Calibri" w:hAnsi="Calibri"/>
        </w:rPr>
        <w:lastRenderedPageBreak/>
        <w:t xml:space="preserve">The Church allows all 4 of these lenses, and most scholars use a combination of some or all of them. </w:t>
      </w:r>
      <w:r w:rsidR="00BF3F8C" w:rsidRPr="00D52E7A">
        <w:rPr>
          <w:rFonts w:ascii="Calibri" w:hAnsi="Calibri"/>
        </w:rPr>
        <w:t>The Church has no doctrine concerning the precise nature of the Apocalypse. Jesus tells us that no one knows the hour it will happen.</w:t>
      </w:r>
      <w:r w:rsidRPr="00D52E7A">
        <w:rPr>
          <w:rFonts w:ascii="Calibri" w:hAnsi="Calibri"/>
        </w:rPr>
        <w:t xml:space="preserve"> Among the things we do know, however, are that there will be a Second Coming but no Rapture. </w:t>
      </w:r>
      <w:r w:rsidR="00BF3F8C" w:rsidRPr="00D52E7A">
        <w:rPr>
          <w:rFonts w:ascii="Calibri" w:hAnsi="Calibri"/>
        </w:rPr>
        <w:t xml:space="preserve">Rather than dictate </w:t>
      </w:r>
      <w:r w:rsidRPr="00D52E7A">
        <w:rPr>
          <w:rFonts w:ascii="Calibri" w:hAnsi="Calibri"/>
        </w:rPr>
        <w:t>predictions of the future, the Church follows the example of Our Lady, who treasured up all these things and pondered them in her heart.</w:t>
      </w:r>
    </w:p>
    <w:p w14:paraId="72C6E95B" w14:textId="1A580AC8" w:rsidR="00FB444E" w:rsidRPr="00D52E7A" w:rsidRDefault="005822C3" w:rsidP="00FB444E">
      <w:pPr>
        <w:pStyle w:val="Heading1"/>
        <w:rPr>
          <w:rFonts w:ascii="Calibri" w:hAnsi="Calibri"/>
          <w:color w:val="auto"/>
        </w:rPr>
      </w:pPr>
      <w:r>
        <w:rPr>
          <w:rFonts w:ascii="Calibri" w:hAnsi="Calibri"/>
          <w:color w:val="auto"/>
        </w:rPr>
        <w:t>Bibliography</w:t>
      </w:r>
    </w:p>
    <w:p w14:paraId="3A72C4AB" w14:textId="77777777" w:rsidR="003662DD" w:rsidRPr="003662DD" w:rsidRDefault="003662DD" w:rsidP="005822C3">
      <w:pPr>
        <w:ind w:left="720" w:hanging="720"/>
        <w:rPr>
          <w:rFonts w:ascii="Calibri" w:eastAsia="Calibri" w:hAnsi="Calibri" w:cs="Times New Roman"/>
        </w:rPr>
      </w:pPr>
      <w:r w:rsidRPr="003662DD">
        <w:rPr>
          <w:rFonts w:ascii="Calibri" w:eastAsia="Calibri" w:hAnsi="Calibri" w:cs="Times New Roman"/>
        </w:rPr>
        <w:t xml:space="preserve">Augustine of Hippo. </w:t>
      </w:r>
      <w:r w:rsidRPr="003662DD">
        <w:rPr>
          <w:rFonts w:ascii="Calibri" w:eastAsia="Calibri" w:hAnsi="Calibri" w:cs="Times New Roman"/>
          <w:i/>
          <w:iCs/>
        </w:rPr>
        <w:t>St. Augustine, Vol. 2 (ACW No. 42)</w:t>
      </w:r>
      <w:r w:rsidRPr="003662DD">
        <w:rPr>
          <w:rFonts w:ascii="Calibri" w:eastAsia="Calibri" w:hAnsi="Calibri" w:cs="Times New Roman"/>
        </w:rPr>
        <w:t>. Paulist Press, 1982.</w:t>
      </w:r>
    </w:p>
    <w:p w14:paraId="5FEFAB1C" w14:textId="77777777" w:rsidR="003662DD" w:rsidRPr="003662DD" w:rsidRDefault="003662DD" w:rsidP="005822C3">
      <w:pPr>
        <w:ind w:left="720" w:hanging="720"/>
        <w:rPr>
          <w:rFonts w:ascii="Calibri" w:eastAsia="Calibri" w:hAnsi="Calibri" w:cs="Times New Roman"/>
        </w:rPr>
      </w:pPr>
      <w:r w:rsidRPr="003662DD">
        <w:rPr>
          <w:rFonts w:ascii="Calibri" w:eastAsia="Calibri" w:hAnsi="Calibri" w:cs="Times New Roman"/>
        </w:rPr>
        <w:t xml:space="preserve">Collins, Francis. </w:t>
      </w:r>
      <w:r w:rsidRPr="003662DD">
        <w:rPr>
          <w:rFonts w:ascii="Calibri" w:eastAsia="Calibri" w:hAnsi="Calibri" w:cs="Times New Roman"/>
          <w:i/>
          <w:iCs/>
        </w:rPr>
        <w:t>The Language of God</w:t>
      </w:r>
      <w:r w:rsidRPr="003662DD">
        <w:rPr>
          <w:rFonts w:ascii="Calibri" w:eastAsia="Calibri" w:hAnsi="Calibri" w:cs="Times New Roman"/>
        </w:rPr>
        <w:t>. Free Press, 2006.</w:t>
      </w:r>
    </w:p>
    <w:p w14:paraId="08844CF5" w14:textId="77777777" w:rsidR="003662DD" w:rsidRPr="003662DD" w:rsidRDefault="003662DD" w:rsidP="005822C3">
      <w:pPr>
        <w:ind w:left="720" w:hanging="720"/>
        <w:rPr>
          <w:rFonts w:ascii="Calibri" w:eastAsia="Calibri" w:hAnsi="Calibri" w:cs="Times New Roman"/>
        </w:rPr>
      </w:pPr>
      <w:r w:rsidRPr="003662DD">
        <w:rPr>
          <w:rFonts w:ascii="Calibri" w:eastAsia="Calibri" w:hAnsi="Calibri" w:cs="Times New Roman"/>
        </w:rPr>
        <w:t xml:space="preserve">Hahn, Scott. </w:t>
      </w:r>
      <w:r w:rsidRPr="003662DD">
        <w:rPr>
          <w:rFonts w:ascii="Calibri" w:eastAsia="Calibri" w:hAnsi="Calibri" w:cs="Times New Roman"/>
          <w:i/>
          <w:iCs/>
        </w:rPr>
        <w:t>The Lamb’s Supper: The Mass as Heaven on Earth</w:t>
      </w:r>
      <w:r w:rsidRPr="003662DD">
        <w:rPr>
          <w:rFonts w:ascii="Calibri" w:eastAsia="Calibri" w:hAnsi="Calibri" w:cs="Times New Roman"/>
        </w:rPr>
        <w:t>. Doubleday, 1999.</w:t>
      </w:r>
    </w:p>
    <w:p w14:paraId="5689092D" w14:textId="77777777" w:rsidR="003662DD" w:rsidRPr="003662DD" w:rsidRDefault="003662DD" w:rsidP="005822C3">
      <w:pPr>
        <w:ind w:left="720" w:hanging="720"/>
        <w:rPr>
          <w:rFonts w:ascii="Calibri" w:eastAsia="Calibri" w:hAnsi="Calibri" w:cs="Times New Roman"/>
        </w:rPr>
      </w:pPr>
      <w:r w:rsidRPr="003662DD">
        <w:rPr>
          <w:rFonts w:ascii="Calibri" w:eastAsia="Calibri" w:hAnsi="Calibri" w:cs="Times New Roman"/>
        </w:rPr>
        <w:t xml:space="preserve">Harris, Stephen L. </w:t>
      </w:r>
      <w:r w:rsidRPr="003662DD">
        <w:rPr>
          <w:rFonts w:ascii="Calibri" w:eastAsia="Calibri" w:hAnsi="Calibri" w:cs="Times New Roman"/>
          <w:i/>
          <w:iCs/>
        </w:rPr>
        <w:t>Understanding the Bible (8</w:t>
      </w:r>
      <w:r w:rsidRPr="003662DD">
        <w:rPr>
          <w:rFonts w:ascii="Calibri" w:eastAsia="Calibri" w:hAnsi="Calibri" w:cs="Times New Roman"/>
          <w:i/>
          <w:iCs/>
          <w:vertAlign w:val="superscript"/>
        </w:rPr>
        <w:t>th</w:t>
      </w:r>
      <w:r w:rsidRPr="003662DD">
        <w:rPr>
          <w:rFonts w:ascii="Calibri" w:eastAsia="Calibri" w:hAnsi="Calibri" w:cs="Times New Roman"/>
          <w:i/>
          <w:iCs/>
        </w:rPr>
        <w:t xml:space="preserve"> ed.)</w:t>
      </w:r>
      <w:r w:rsidRPr="003662DD">
        <w:rPr>
          <w:rFonts w:ascii="Calibri" w:eastAsia="Calibri" w:hAnsi="Calibri" w:cs="Times New Roman"/>
        </w:rPr>
        <w:t>. McGraw-Hill, 2011.</w:t>
      </w:r>
    </w:p>
    <w:p w14:paraId="6231E9B3" w14:textId="77777777" w:rsidR="003662DD" w:rsidRPr="003662DD" w:rsidRDefault="003662DD" w:rsidP="005822C3">
      <w:pPr>
        <w:ind w:left="720" w:hanging="720"/>
        <w:rPr>
          <w:rFonts w:ascii="Calibri" w:eastAsia="Calibri" w:hAnsi="Calibri" w:cs="Times New Roman"/>
        </w:rPr>
      </w:pPr>
      <w:r w:rsidRPr="003662DD">
        <w:rPr>
          <w:rFonts w:ascii="Calibri" w:eastAsia="Calibri" w:hAnsi="Calibri" w:cs="Times New Roman"/>
        </w:rPr>
        <w:t xml:space="preserve">Pitre, Brant. </w:t>
      </w:r>
      <w:r w:rsidRPr="003662DD">
        <w:rPr>
          <w:rFonts w:ascii="Calibri" w:eastAsia="Calibri" w:hAnsi="Calibri" w:cs="Times New Roman"/>
          <w:i/>
          <w:iCs/>
        </w:rPr>
        <w:t>The Case for Jesus</w:t>
      </w:r>
      <w:r w:rsidRPr="003662DD">
        <w:rPr>
          <w:rFonts w:ascii="Calibri" w:eastAsia="Calibri" w:hAnsi="Calibri" w:cs="Times New Roman"/>
        </w:rPr>
        <w:t>, with afterword by Robert Baron. Image, 2016.</w:t>
      </w:r>
    </w:p>
    <w:p w14:paraId="72C6E961" w14:textId="1570E74C" w:rsidR="00897143" w:rsidRPr="003662DD" w:rsidRDefault="003662DD" w:rsidP="005822C3">
      <w:pPr>
        <w:ind w:left="720" w:hanging="720"/>
        <w:rPr>
          <w:rFonts w:ascii="Calibri" w:eastAsia="Calibri" w:hAnsi="Calibri" w:cs="Times New Roman"/>
        </w:rPr>
      </w:pPr>
      <w:r w:rsidRPr="003662DD">
        <w:rPr>
          <w:rFonts w:ascii="Calibri" w:eastAsia="Calibri" w:hAnsi="Calibri" w:cs="Times New Roman"/>
        </w:rPr>
        <w:t xml:space="preserve">Reid, George J. “The Canon of the Holy Scriptures.” Catholic Answers, 1996-2022. From </w:t>
      </w:r>
      <w:r w:rsidRPr="003662DD">
        <w:rPr>
          <w:rFonts w:ascii="Calibri" w:eastAsia="Calibri" w:hAnsi="Calibri" w:cs="Times New Roman"/>
          <w:i/>
          <w:iCs/>
        </w:rPr>
        <w:t>The Catholic Encyclopedia</w:t>
      </w:r>
      <w:r w:rsidRPr="003662DD">
        <w:rPr>
          <w:rFonts w:ascii="Calibri" w:eastAsia="Calibri" w:hAnsi="Calibri" w:cs="Times New Roman"/>
        </w:rPr>
        <w:t xml:space="preserve">, Robert Appleton Company, 1907-1912. Accessed 13 Jun 2022. </w:t>
      </w:r>
      <w:hyperlink r:id="rId7" w:history="1">
        <w:r w:rsidRPr="003662DD">
          <w:rPr>
            <w:rFonts w:ascii="Calibri" w:eastAsia="Calibri" w:hAnsi="Calibri" w:cs="Times New Roman"/>
            <w:color w:val="0563C1"/>
            <w:u w:val="single"/>
          </w:rPr>
          <w:t>www.catholic.com/encyclopedia/canon-of-the-holy-scriptures</w:t>
        </w:r>
      </w:hyperlink>
    </w:p>
    <w:sectPr w:rsidR="00897143" w:rsidRPr="003662DD" w:rsidSect="00A96F5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4287" w14:textId="77777777" w:rsidR="00541356" w:rsidRDefault="00541356" w:rsidP="00A96F5F">
      <w:pPr>
        <w:spacing w:after="0" w:line="240" w:lineRule="auto"/>
      </w:pPr>
      <w:r>
        <w:separator/>
      </w:r>
    </w:p>
  </w:endnote>
  <w:endnote w:type="continuationSeparator" w:id="0">
    <w:p w14:paraId="786636C5" w14:textId="77777777" w:rsidR="00541356" w:rsidRDefault="00541356" w:rsidP="00A9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989000"/>
      <w:docPartObj>
        <w:docPartGallery w:val="Page Numbers (Bottom of Page)"/>
        <w:docPartUnique/>
      </w:docPartObj>
    </w:sdtPr>
    <w:sdtEndPr>
      <w:rPr>
        <w:noProof/>
      </w:rPr>
    </w:sdtEndPr>
    <w:sdtContent>
      <w:p w14:paraId="33C0D8C0" w14:textId="4D4641BB" w:rsidR="005668D6" w:rsidRDefault="005668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C6E969" w14:textId="77777777" w:rsidR="00C510CC" w:rsidRDefault="00C51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32D0" w14:textId="77777777" w:rsidR="00541356" w:rsidRDefault="00541356" w:rsidP="00A96F5F">
      <w:pPr>
        <w:spacing w:after="0" w:line="240" w:lineRule="auto"/>
      </w:pPr>
      <w:r>
        <w:separator/>
      </w:r>
    </w:p>
  </w:footnote>
  <w:footnote w:type="continuationSeparator" w:id="0">
    <w:p w14:paraId="28779019" w14:textId="77777777" w:rsidR="00541356" w:rsidRDefault="00541356" w:rsidP="00A96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4959" w14:textId="71C3005B" w:rsidR="00556D51" w:rsidRPr="00556D51" w:rsidRDefault="00556D51" w:rsidP="00556D51">
    <w:pPr>
      <w:pStyle w:val="Title"/>
      <w:jc w:val="center"/>
      <w:rPr>
        <w:sz w:val="44"/>
      </w:rPr>
    </w:pPr>
    <w:r w:rsidRPr="00556D51">
      <w:rPr>
        <w:sz w:val="44"/>
      </w:rPr>
      <w:t>Books of the Bible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144A"/>
    <w:multiLevelType w:val="hybridMultilevel"/>
    <w:tmpl w:val="FF305B92"/>
    <w:lvl w:ilvl="0" w:tplc="8B549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44CD"/>
    <w:multiLevelType w:val="hybridMultilevel"/>
    <w:tmpl w:val="F5263E70"/>
    <w:lvl w:ilvl="0" w:tplc="F0AE0318">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D91768"/>
    <w:multiLevelType w:val="hybridMultilevel"/>
    <w:tmpl w:val="3C76021C"/>
    <w:lvl w:ilvl="0" w:tplc="8D7E9D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D0557"/>
    <w:multiLevelType w:val="hybridMultilevel"/>
    <w:tmpl w:val="FEA22288"/>
    <w:lvl w:ilvl="0" w:tplc="6DE43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D432C"/>
    <w:multiLevelType w:val="hybridMultilevel"/>
    <w:tmpl w:val="388C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1434C"/>
    <w:multiLevelType w:val="hybridMultilevel"/>
    <w:tmpl w:val="367CB2DA"/>
    <w:lvl w:ilvl="0" w:tplc="ED6840E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B55A5"/>
    <w:multiLevelType w:val="hybridMultilevel"/>
    <w:tmpl w:val="9482AE62"/>
    <w:lvl w:ilvl="0" w:tplc="8F1A5A9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97420"/>
    <w:multiLevelType w:val="hybridMultilevel"/>
    <w:tmpl w:val="D9F8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E00E8"/>
    <w:multiLevelType w:val="hybridMultilevel"/>
    <w:tmpl w:val="339C3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996162">
    <w:abstractNumId w:val="8"/>
  </w:num>
  <w:num w:numId="2" w16cid:durableId="2050454308">
    <w:abstractNumId w:val="7"/>
  </w:num>
  <w:num w:numId="3" w16cid:durableId="623122568">
    <w:abstractNumId w:val="4"/>
  </w:num>
  <w:num w:numId="4" w16cid:durableId="980503500">
    <w:abstractNumId w:val="1"/>
  </w:num>
  <w:num w:numId="5" w16cid:durableId="1002899814">
    <w:abstractNumId w:val="6"/>
  </w:num>
  <w:num w:numId="6" w16cid:durableId="1128745206">
    <w:abstractNumId w:val="3"/>
  </w:num>
  <w:num w:numId="7" w16cid:durableId="1369188215">
    <w:abstractNumId w:val="0"/>
  </w:num>
  <w:num w:numId="8" w16cid:durableId="1389450924">
    <w:abstractNumId w:val="2"/>
  </w:num>
  <w:num w:numId="9" w16cid:durableId="1690402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94"/>
    <w:rsid w:val="00007F94"/>
    <w:rsid w:val="000106F7"/>
    <w:rsid w:val="000134A5"/>
    <w:rsid w:val="0001585F"/>
    <w:rsid w:val="00015942"/>
    <w:rsid w:val="000164D4"/>
    <w:rsid w:val="00016C07"/>
    <w:rsid w:val="00017A2F"/>
    <w:rsid w:val="00032E92"/>
    <w:rsid w:val="000338F4"/>
    <w:rsid w:val="0003787F"/>
    <w:rsid w:val="00037D80"/>
    <w:rsid w:val="00040F7E"/>
    <w:rsid w:val="000414D8"/>
    <w:rsid w:val="0004155A"/>
    <w:rsid w:val="00042E26"/>
    <w:rsid w:val="00046619"/>
    <w:rsid w:val="000467BB"/>
    <w:rsid w:val="000467FF"/>
    <w:rsid w:val="000501C2"/>
    <w:rsid w:val="0005106A"/>
    <w:rsid w:val="00053254"/>
    <w:rsid w:val="000535DB"/>
    <w:rsid w:val="00053A24"/>
    <w:rsid w:val="000548F7"/>
    <w:rsid w:val="00061A6B"/>
    <w:rsid w:val="00061AE4"/>
    <w:rsid w:val="00063955"/>
    <w:rsid w:val="00064AC4"/>
    <w:rsid w:val="0006638A"/>
    <w:rsid w:val="00066437"/>
    <w:rsid w:val="00067D9D"/>
    <w:rsid w:val="00071D90"/>
    <w:rsid w:val="000720FB"/>
    <w:rsid w:val="00072D9B"/>
    <w:rsid w:val="000742D7"/>
    <w:rsid w:val="0007733E"/>
    <w:rsid w:val="000804D5"/>
    <w:rsid w:val="000839C3"/>
    <w:rsid w:val="00083B23"/>
    <w:rsid w:val="00083E23"/>
    <w:rsid w:val="00086A4A"/>
    <w:rsid w:val="00092933"/>
    <w:rsid w:val="00094C91"/>
    <w:rsid w:val="0009793E"/>
    <w:rsid w:val="000A04E7"/>
    <w:rsid w:val="000A4AC8"/>
    <w:rsid w:val="000A57AC"/>
    <w:rsid w:val="000B2E45"/>
    <w:rsid w:val="000B2FA5"/>
    <w:rsid w:val="000B35D4"/>
    <w:rsid w:val="000B5FEC"/>
    <w:rsid w:val="000C16DD"/>
    <w:rsid w:val="000C1899"/>
    <w:rsid w:val="000C4D58"/>
    <w:rsid w:val="000C5C6E"/>
    <w:rsid w:val="000D1030"/>
    <w:rsid w:val="000D1212"/>
    <w:rsid w:val="000D4838"/>
    <w:rsid w:val="000E3C7C"/>
    <w:rsid w:val="000F07B1"/>
    <w:rsid w:val="000F227F"/>
    <w:rsid w:val="000F2FB6"/>
    <w:rsid w:val="000F53C6"/>
    <w:rsid w:val="00100576"/>
    <w:rsid w:val="00100673"/>
    <w:rsid w:val="001012DE"/>
    <w:rsid w:val="00101445"/>
    <w:rsid w:val="00103D83"/>
    <w:rsid w:val="001064F0"/>
    <w:rsid w:val="001068E6"/>
    <w:rsid w:val="00107727"/>
    <w:rsid w:val="00107E26"/>
    <w:rsid w:val="00107FDA"/>
    <w:rsid w:val="00113813"/>
    <w:rsid w:val="00114751"/>
    <w:rsid w:val="001156B4"/>
    <w:rsid w:val="001157D9"/>
    <w:rsid w:val="00116BF2"/>
    <w:rsid w:val="00117B57"/>
    <w:rsid w:val="001236B3"/>
    <w:rsid w:val="00124125"/>
    <w:rsid w:val="0012457C"/>
    <w:rsid w:val="00124CA2"/>
    <w:rsid w:val="00124F62"/>
    <w:rsid w:val="0012654C"/>
    <w:rsid w:val="0013048A"/>
    <w:rsid w:val="00130CBE"/>
    <w:rsid w:val="00134925"/>
    <w:rsid w:val="00136AFF"/>
    <w:rsid w:val="0014043F"/>
    <w:rsid w:val="00140758"/>
    <w:rsid w:val="00142D45"/>
    <w:rsid w:val="00150943"/>
    <w:rsid w:val="00151241"/>
    <w:rsid w:val="00151988"/>
    <w:rsid w:val="001526A9"/>
    <w:rsid w:val="001545B4"/>
    <w:rsid w:val="001551E9"/>
    <w:rsid w:val="00157ECE"/>
    <w:rsid w:val="0016077E"/>
    <w:rsid w:val="00162367"/>
    <w:rsid w:val="00165109"/>
    <w:rsid w:val="0016530A"/>
    <w:rsid w:val="0016662B"/>
    <w:rsid w:val="0017017D"/>
    <w:rsid w:val="0017210A"/>
    <w:rsid w:val="00174BA9"/>
    <w:rsid w:val="001770C1"/>
    <w:rsid w:val="001816EC"/>
    <w:rsid w:val="00185489"/>
    <w:rsid w:val="001924CE"/>
    <w:rsid w:val="00193AB2"/>
    <w:rsid w:val="001965E6"/>
    <w:rsid w:val="001A3436"/>
    <w:rsid w:val="001A47A8"/>
    <w:rsid w:val="001A6D03"/>
    <w:rsid w:val="001A7B3E"/>
    <w:rsid w:val="001B13A3"/>
    <w:rsid w:val="001B1599"/>
    <w:rsid w:val="001B63AA"/>
    <w:rsid w:val="001B65A9"/>
    <w:rsid w:val="001B7726"/>
    <w:rsid w:val="001C2620"/>
    <w:rsid w:val="001C2A7B"/>
    <w:rsid w:val="001C2AF4"/>
    <w:rsid w:val="001C7559"/>
    <w:rsid w:val="001D13D7"/>
    <w:rsid w:val="001D1FE9"/>
    <w:rsid w:val="001D3A52"/>
    <w:rsid w:val="001D5A81"/>
    <w:rsid w:val="001D6511"/>
    <w:rsid w:val="001D7050"/>
    <w:rsid w:val="001D77C1"/>
    <w:rsid w:val="001E042A"/>
    <w:rsid w:val="001E0515"/>
    <w:rsid w:val="001E1767"/>
    <w:rsid w:val="001E2076"/>
    <w:rsid w:val="001E2467"/>
    <w:rsid w:val="001E3519"/>
    <w:rsid w:val="001E57A2"/>
    <w:rsid w:val="001E6036"/>
    <w:rsid w:val="001E61D7"/>
    <w:rsid w:val="001E6672"/>
    <w:rsid w:val="001E6CDF"/>
    <w:rsid w:val="001E7D15"/>
    <w:rsid w:val="001F18BF"/>
    <w:rsid w:val="001F23ED"/>
    <w:rsid w:val="001F6A47"/>
    <w:rsid w:val="001F6D12"/>
    <w:rsid w:val="00200431"/>
    <w:rsid w:val="002044FB"/>
    <w:rsid w:val="002046CC"/>
    <w:rsid w:val="00205BBB"/>
    <w:rsid w:val="002066C5"/>
    <w:rsid w:val="0020726B"/>
    <w:rsid w:val="00211A83"/>
    <w:rsid w:val="002151F0"/>
    <w:rsid w:val="00215B1E"/>
    <w:rsid w:val="00216A17"/>
    <w:rsid w:val="00220E41"/>
    <w:rsid w:val="0022162F"/>
    <w:rsid w:val="002233BF"/>
    <w:rsid w:val="0022665C"/>
    <w:rsid w:val="00230D98"/>
    <w:rsid w:val="00231614"/>
    <w:rsid w:val="002327FA"/>
    <w:rsid w:val="00232D96"/>
    <w:rsid w:val="002335E2"/>
    <w:rsid w:val="00235C13"/>
    <w:rsid w:val="00241AD4"/>
    <w:rsid w:val="0024305B"/>
    <w:rsid w:val="00243E38"/>
    <w:rsid w:val="00244C03"/>
    <w:rsid w:val="00245871"/>
    <w:rsid w:val="00250E4A"/>
    <w:rsid w:val="0025178F"/>
    <w:rsid w:val="002522DF"/>
    <w:rsid w:val="00252345"/>
    <w:rsid w:val="002534DE"/>
    <w:rsid w:val="00254D18"/>
    <w:rsid w:val="002554C1"/>
    <w:rsid w:val="0026218D"/>
    <w:rsid w:val="00262424"/>
    <w:rsid w:val="00264523"/>
    <w:rsid w:val="002650FD"/>
    <w:rsid w:val="00265247"/>
    <w:rsid w:val="00266510"/>
    <w:rsid w:val="0026687D"/>
    <w:rsid w:val="00271DE4"/>
    <w:rsid w:val="00275A27"/>
    <w:rsid w:val="002834AE"/>
    <w:rsid w:val="0028370D"/>
    <w:rsid w:val="00284019"/>
    <w:rsid w:val="00284E53"/>
    <w:rsid w:val="00290292"/>
    <w:rsid w:val="002928F8"/>
    <w:rsid w:val="00293801"/>
    <w:rsid w:val="00293FDA"/>
    <w:rsid w:val="0029446A"/>
    <w:rsid w:val="002A1284"/>
    <w:rsid w:val="002A2400"/>
    <w:rsid w:val="002A36A2"/>
    <w:rsid w:val="002A4F31"/>
    <w:rsid w:val="002B1027"/>
    <w:rsid w:val="002B3784"/>
    <w:rsid w:val="002B4B31"/>
    <w:rsid w:val="002B7C47"/>
    <w:rsid w:val="002B7D5E"/>
    <w:rsid w:val="002C0264"/>
    <w:rsid w:val="002C2182"/>
    <w:rsid w:val="002C306E"/>
    <w:rsid w:val="002C70F5"/>
    <w:rsid w:val="002D0209"/>
    <w:rsid w:val="002D0F00"/>
    <w:rsid w:val="002D14BD"/>
    <w:rsid w:val="002D1518"/>
    <w:rsid w:val="002D1EB3"/>
    <w:rsid w:val="002D232F"/>
    <w:rsid w:val="002D719E"/>
    <w:rsid w:val="002D7215"/>
    <w:rsid w:val="002D7359"/>
    <w:rsid w:val="002E0C39"/>
    <w:rsid w:val="002E1C5F"/>
    <w:rsid w:val="002E1CAF"/>
    <w:rsid w:val="002E1FB5"/>
    <w:rsid w:val="002E21EA"/>
    <w:rsid w:val="002E2573"/>
    <w:rsid w:val="002E2C21"/>
    <w:rsid w:val="002E3759"/>
    <w:rsid w:val="002E42DE"/>
    <w:rsid w:val="002E45B9"/>
    <w:rsid w:val="002E6E17"/>
    <w:rsid w:val="002E6E90"/>
    <w:rsid w:val="002F0C88"/>
    <w:rsid w:val="002F1577"/>
    <w:rsid w:val="002F269A"/>
    <w:rsid w:val="002F280E"/>
    <w:rsid w:val="002F38EC"/>
    <w:rsid w:val="002F3DAF"/>
    <w:rsid w:val="002F56F5"/>
    <w:rsid w:val="002F5EE5"/>
    <w:rsid w:val="002F6B72"/>
    <w:rsid w:val="003016B3"/>
    <w:rsid w:val="00302EC0"/>
    <w:rsid w:val="0030300A"/>
    <w:rsid w:val="00305A1B"/>
    <w:rsid w:val="00311282"/>
    <w:rsid w:val="00311EE6"/>
    <w:rsid w:val="00314225"/>
    <w:rsid w:val="003145EC"/>
    <w:rsid w:val="00315038"/>
    <w:rsid w:val="00321FC9"/>
    <w:rsid w:val="003227B6"/>
    <w:rsid w:val="00322F93"/>
    <w:rsid w:val="00324B25"/>
    <w:rsid w:val="00324C20"/>
    <w:rsid w:val="00325D61"/>
    <w:rsid w:val="0032652F"/>
    <w:rsid w:val="00330FAA"/>
    <w:rsid w:val="00332935"/>
    <w:rsid w:val="00332AC9"/>
    <w:rsid w:val="00333B26"/>
    <w:rsid w:val="00335169"/>
    <w:rsid w:val="00335318"/>
    <w:rsid w:val="003357FC"/>
    <w:rsid w:val="00336DCC"/>
    <w:rsid w:val="0034063F"/>
    <w:rsid w:val="0034239C"/>
    <w:rsid w:val="00343C3B"/>
    <w:rsid w:val="0034622C"/>
    <w:rsid w:val="003470B0"/>
    <w:rsid w:val="0034757F"/>
    <w:rsid w:val="003476CA"/>
    <w:rsid w:val="00351C17"/>
    <w:rsid w:val="00357447"/>
    <w:rsid w:val="003606BE"/>
    <w:rsid w:val="00361F3D"/>
    <w:rsid w:val="003632EF"/>
    <w:rsid w:val="0036379D"/>
    <w:rsid w:val="003639D0"/>
    <w:rsid w:val="003640BB"/>
    <w:rsid w:val="003662DD"/>
    <w:rsid w:val="003677CC"/>
    <w:rsid w:val="003678F0"/>
    <w:rsid w:val="00367DCC"/>
    <w:rsid w:val="00370479"/>
    <w:rsid w:val="0037056D"/>
    <w:rsid w:val="00370762"/>
    <w:rsid w:val="00371709"/>
    <w:rsid w:val="00372DFF"/>
    <w:rsid w:val="003739B9"/>
    <w:rsid w:val="003744F0"/>
    <w:rsid w:val="003747F5"/>
    <w:rsid w:val="00380404"/>
    <w:rsid w:val="0038380F"/>
    <w:rsid w:val="00384104"/>
    <w:rsid w:val="00385CFB"/>
    <w:rsid w:val="00386678"/>
    <w:rsid w:val="003908AA"/>
    <w:rsid w:val="00391D6B"/>
    <w:rsid w:val="00392755"/>
    <w:rsid w:val="00393C65"/>
    <w:rsid w:val="00393F0C"/>
    <w:rsid w:val="00394EAA"/>
    <w:rsid w:val="0039568C"/>
    <w:rsid w:val="00395A5D"/>
    <w:rsid w:val="00396AA4"/>
    <w:rsid w:val="0039710A"/>
    <w:rsid w:val="00397845"/>
    <w:rsid w:val="00397C63"/>
    <w:rsid w:val="003A001A"/>
    <w:rsid w:val="003A4C37"/>
    <w:rsid w:val="003A6374"/>
    <w:rsid w:val="003B238B"/>
    <w:rsid w:val="003B56FD"/>
    <w:rsid w:val="003B623F"/>
    <w:rsid w:val="003B7E55"/>
    <w:rsid w:val="003C00B0"/>
    <w:rsid w:val="003C03F6"/>
    <w:rsid w:val="003C0931"/>
    <w:rsid w:val="003C1F81"/>
    <w:rsid w:val="003C20A8"/>
    <w:rsid w:val="003C43BC"/>
    <w:rsid w:val="003C4C36"/>
    <w:rsid w:val="003C684B"/>
    <w:rsid w:val="003C7AF8"/>
    <w:rsid w:val="003D134A"/>
    <w:rsid w:val="003D2DCE"/>
    <w:rsid w:val="003D30EE"/>
    <w:rsid w:val="003D3878"/>
    <w:rsid w:val="003D59DE"/>
    <w:rsid w:val="003D6E20"/>
    <w:rsid w:val="003D7DA6"/>
    <w:rsid w:val="003D7DF6"/>
    <w:rsid w:val="003E1011"/>
    <w:rsid w:val="003E1895"/>
    <w:rsid w:val="003E32F4"/>
    <w:rsid w:val="003E367D"/>
    <w:rsid w:val="003E4C6C"/>
    <w:rsid w:val="003E5A6A"/>
    <w:rsid w:val="003E5F77"/>
    <w:rsid w:val="003E6C20"/>
    <w:rsid w:val="003E7092"/>
    <w:rsid w:val="003F0942"/>
    <w:rsid w:val="003F11A3"/>
    <w:rsid w:val="003F2885"/>
    <w:rsid w:val="003F31D6"/>
    <w:rsid w:val="003F494F"/>
    <w:rsid w:val="003F5BD8"/>
    <w:rsid w:val="0040037E"/>
    <w:rsid w:val="00400761"/>
    <w:rsid w:val="00401D53"/>
    <w:rsid w:val="00402A6D"/>
    <w:rsid w:val="004055A8"/>
    <w:rsid w:val="00416421"/>
    <w:rsid w:val="00417346"/>
    <w:rsid w:val="00417402"/>
    <w:rsid w:val="00421DF8"/>
    <w:rsid w:val="004221B0"/>
    <w:rsid w:val="004252B2"/>
    <w:rsid w:val="004259E0"/>
    <w:rsid w:val="00427C62"/>
    <w:rsid w:val="00431CAC"/>
    <w:rsid w:val="00432990"/>
    <w:rsid w:val="0043464A"/>
    <w:rsid w:val="00435A08"/>
    <w:rsid w:val="00440668"/>
    <w:rsid w:val="004421BF"/>
    <w:rsid w:val="00444CD0"/>
    <w:rsid w:val="004504A1"/>
    <w:rsid w:val="00451A32"/>
    <w:rsid w:val="00451C07"/>
    <w:rsid w:val="00452A63"/>
    <w:rsid w:val="00455E02"/>
    <w:rsid w:val="004565AE"/>
    <w:rsid w:val="0046023C"/>
    <w:rsid w:val="00460546"/>
    <w:rsid w:val="00460E6B"/>
    <w:rsid w:val="00461B83"/>
    <w:rsid w:val="004643DD"/>
    <w:rsid w:val="00465524"/>
    <w:rsid w:val="00465F92"/>
    <w:rsid w:val="004677D7"/>
    <w:rsid w:val="0047010B"/>
    <w:rsid w:val="00473633"/>
    <w:rsid w:val="00473B3F"/>
    <w:rsid w:val="00476256"/>
    <w:rsid w:val="0047712E"/>
    <w:rsid w:val="00477B4D"/>
    <w:rsid w:val="00481789"/>
    <w:rsid w:val="00481FE7"/>
    <w:rsid w:val="00482590"/>
    <w:rsid w:val="00482886"/>
    <w:rsid w:val="00485239"/>
    <w:rsid w:val="00486396"/>
    <w:rsid w:val="00486A06"/>
    <w:rsid w:val="00491948"/>
    <w:rsid w:val="00493D3B"/>
    <w:rsid w:val="00496C44"/>
    <w:rsid w:val="004A0034"/>
    <w:rsid w:val="004A0473"/>
    <w:rsid w:val="004A04C4"/>
    <w:rsid w:val="004A312D"/>
    <w:rsid w:val="004A5517"/>
    <w:rsid w:val="004A6DBD"/>
    <w:rsid w:val="004A760E"/>
    <w:rsid w:val="004A7A65"/>
    <w:rsid w:val="004B19CB"/>
    <w:rsid w:val="004B252E"/>
    <w:rsid w:val="004B30FC"/>
    <w:rsid w:val="004B38E4"/>
    <w:rsid w:val="004B4CF3"/>
    <w:rsid w:val="004B5020"/>
    <w:rsid w:val="004B7AD5"/>
    <w:rsid w:val="004B7CB8"/>
    <w:rsid w:val="004C097B"/>
    <w:rsid w:val="004C281E"/>
    <w:rsid w:val="004C2AD0"/>
    <w:rsid w:val="004C50F1"/>
    <w:rsid w:val="004C5806"/>
    <w:rsid w:val="004D0381"/>
    <w:rsid w:val="004D2230"/>
    <w:rsid w:val="004D2A1F"/>
    <w:rsid w:val="004D322C"/>
    <w:rsid w:val="004D40EB"/>
    <w:rsid w:val="004D5B18"/>
    <w:rsid w:val="004D7D66"/>
    <w:rsid w:val="004E037E"/>
    <w:rsid w:val="004E4FDC"/>
    <w:rsid w:val="004E5105"/>
    <w:rsid w:val="004F085A"/>
    <w:rsid w:val="004F45B8"/>
    <w:rsid w:val="004F6EF6"/>
    <w:rsid w:val="005003E3"/>
    <w:rsid w:val="005015DD"/>
    <w:rsid w:val="00502372"/>
    <w:rsid w:val="005041AA"/>
    <w:rsid w:val="00504525"/>
    <w:rsid w:val="00505E1D"/>
    <w:rsid w:val="00511EF6"/>
    <w:rsid w:val="005130A2"/>
    <w:rsid w:val="00514A27"/>
    <w:rsid w:val="005168D2"/>
    <w:rsid w:val="005256FB"/>
    <w:rsid w:val="0052768E"/>
    <w:rsid w:val="00527F04"/>
    <w:rsid w:val="0053343C"/>
    <w:rsid w:val="00533A60"/>
    <w:rsid w:val="00533F3A"/>
    <w:rsid w:val="0053617C"/>
    <w:rsid w:val="005376EB"/>
    <w:rsid w:val="00541335"/>
    <w:rsid w:val="00541356"/>
    <w:rsid w:val="005433D2"/>
    <w:rsid w:val="00543B84"/>
    <w:rsid w:val="005456BA"/>
    <w:rsid w:val="00545E75"/>
    <w:rsid w:val="00546107"/>
    <w:rsid w:val="00546A28"/>
    <w:rsid w:val="005562EF"/>
    <w:rsid w:val="00556D51"/>
    <w:rsid w:val="005571D7"/>
    <w:rsid w:val="0056039B"/>
    <w:rsid w:val="00560EAF"/>
    <w:rsid w:val="0056147B"/>
    <w:rsid w:val="005630EE"/>
    <w:rsid w:val="0056398D"/>
    <w:rsid w:val="00564D6B"/>
    <w:rsid w:val="005668D6"/>
    <w:rsid w:val="0056728B"/>
    <w:rsid w:val="00567BEA"/>
    <w:rsid w:val="00572E71"/>
    <w:rsid w:val="005734DF"/>
    <w:rsid w:val="00573B99"/>
    <w:rsid w:val="00574FF5"/>
    <w:rsid w:val="00576074"/>
    <w:rsid w:val="005761C4"/>
    <w:rsid w:val="005807D8"/>
    <w:rsid w:val="005813C0"/>
    <w:rsid w:val="005819A9"/>
    <w:rsid w:val="00582176"/>
    <w:rsid w:val="005822C3"/>
    <w:rsid w:val="00586311"/>
    <w:rsid w:val="005866E4"/>
    <w:rsid w:val="005867A9"/>
    <w:rsid w:val="00586919"/>
    <w:rsid w:val="005901FD"/>
    <w:rsid w:val="00592956"/>
    <w:rsid w:val="00594CA4"/>
    <w:rsid w:val="00596935"/>
    <w:rsid w:val="0059743C"/>
    <w:rsid w:val="005A13F3"/>
    <w:rsid w:val="005A28DD"/>
    <w:rsid w:val="005A307F"/>
    <w:rsid w:val="005A4C3E"/>
    <w:rsid w:val="005A5441"/>
    <w:rsid w:val="005A6247"/>
    <w:rsid w:val="005A657B"/>
    <w:rsid w:val="005A7D4E"/>
    <w:rsid w:val="005B0E9E"/>
    <w:rsid w:val="005B11CE"/>
    <w:rsid w:val="005B4997"/>
    <w:rsid w:val="005B4A25"/>
    <w:rsid w:val="005B52F8"/>
    <w:rsid w:val="005B63A4"/>
    <w:rsid w:val="005B67DF"/>
    <w:rsid w:val="005B6BF4"/>
    <w:rsid w:val="005C10FC"/>
    <w:rsid w:val="005C3E2D"/>
    <w:rsid w:val="005C5E9A"/>
    <w:rsid w:val="005C7B5B"/>
    <w:rsid w:val="005D138D"/>
    <w:rsid w:val="005D5138"/>
    <w:rsid w:val="005D6130"/>
    <w:rsid w:val="005D75A4"/>
    <w:rsid w:val="005D7EAA"/>
    <w:rsid w:val="005E1D55"/>
    <w:rsid w:val="005E4A33"/>
    <w:rsid w:val="005E600E"/>
    <w:rsid w:val="005F409B"/>
    <w:rsid w:val="005F40A1"/>
    <w:rsid w:val="005F67DD"/>
    <w:rsid w:val="005F67EA"/>
    <w:rsid w:val="005F68AA"/>
    <w:rsid w:val="006000A9"/>
    <w:rsid w:val="00602732"/>
    <w:rsid w:val="00602BAA"/>
    <w:rsid w:val="00605854"/>
    <w:rsid w:val="00605E1D"/>
    <w:rsid w:val="00606A7C"/>
    <w:rsid w:val="006109BF"/>
    <w:rsid w:val="00611ED1"/>
    <w:rsid w:val="0061523D"/>
    <w:rsid w:val="006157FC"/>
    <w:rsid w:val="0061653C"/>
    <w:rsid w:val="00624A2B"/>
    <w:rsid w:val="00625788"/>
    <w:rsid w:val="00625985"/>
    <w:rsid w:val="00625D5B"/>
    <w:rsid w:val="00625DD8"/>
    <w:rsid w:val="00627BF3"/>
    <w:rsid w:val="00627E5E"/>
    <w:rsid w:val="00631E02"/>
    <w:rsid w:val="00633624"/>
    <w:rsid w:val="00633C59"/>
    <w:rsid w:val="00637DAD"/>
    <w:rsid w:val="00641DB4"/>
    <w:rsid w:val="00642D4F"/>
    <w:rsid w:val="0064338B"/>
    <w:rsid w:val="00650341"/>
    <w:rsid w:val="00650AAC"/>
    <w:rsid w:val="00651ECE"/>
    <w:rsid w:val="006525CE"/>
    <w:rsid w:val="006537BD"/>
    <w:rsid w:val="006559E8"/>
    <w:rsid w:val="006560E9"/>
    <w:rsid w:val="00660172"/>
    <w:rsid w:val="0066118B"/>
    <w:rsid w:val="006611AE"/>
    <w:rsid w:val="00662F5C"/>
    <w:rsid w:val="00663E9D"/>
    <w:rsid w:val="00665C26"/>
    <w:rsid w:val="00673978"/>
    <w:rsid w:val="0067559F"/>
    <w:rsid w:val="00675B41"/>
    <w:rsid w:val="00675E24"/>
    <w:rsid w:val="00680489"/>
    <w:rsid w:val="0068335F"/>
    <w:rsid w:val="00684849"/>
    <w:rsid w:val="00687165"/>
    <w:rsid w:val="00687CF7"/>
    <w:rsid w:val="0069221E"/>
    <w:rsid w:val="006A1D8B"/>
    <w:rsid w:val="006A3070"/>
    <w:rsid w:val="006A3421"/>
    <w:rsid w:val="006A3AEB"/>
    <w:rsid w:val="006A4827"/>
    <w:rsid w:val="006A498A"/>
    <w:rsid w:val="006A5BAE"/>
    <w:rsid w:val="006A6AF1"/>
    <w:rsid w:val="006A6C90"/>
    <w:rsid w:val="006A7D56"/>
    <w:rsid w:val="006B0D2E"/>
    <w:rsid w:val="006B2EAB"/>
    <w:rsid w:val="006B3B15"/>
    <w:rsid w:val="006B4535"/>
    <w:rsid w:val="006B6382"/>
    <w:rsid w:val="006B6485"/>
    <w:rsid w:val="006B7125"/>
    <w:rsid w:val="006C02D6"/>
    <w:rsid w:val="006C2D87"/>
    <w:rsid w:val="006C35CF"/>
    <w:rsid w:val="006C4FB1"/>
    <w:rsid w:val="006C5693"/>
    <w:rsid w:val="006C61C0"/>
    <w:rsid w:val="006C6373"/>
    <w:rsid w:val="006D035C"/>
    <w:rsid w:val="006D101C"/>
    <w:rsid w:val="006D30DB"/>
    <w:rsid w:val="006D443B"/>
    <w:rsid w:val="006D74A2"/>
    <w:rsid w:val="006D7E59"/>
    <w:rsid w:val="006D7F36"/>
    <w:rsid w:val="006E12EC"/>
    <w:rsid w:val="006E1D63"/>
    <w:rsid w:val="006E29E8"/>
    <w:rsid w:val="006F290E"/>
    <w:rsid w:val="006F3A46"/>
    <w:rsid w:val="006F40B2"/>
    <w:rsid w:val="006F47B8"/>
    <w:rsid w:val="006F6A08"/>
    <w:rsid w:val="0070187A"/>
    <w:rsid w:val="00702ECA"/>
    <w:rsid w:val="00703614"/>
    <w:rsid w:val="0070641F"/>
    <w:rsid w:val="00710505"/>
    <w:rsid w:val="00711AD8"/>
    <w:rsid w:val="00713D66"/>
    <w:rsid w:val="0071570D"/>
    <w:rsid w:val="00715DE3"/>
    <w:rsid w:val="007212F1"/>
    <w:rsid w:val="00721A1D"/>
    <w:rsid w:val="00721C27"/>
    <w:rsid w:val="0072245F"/>
    <w:rsid w:val="00724DC8"/>
    <w:rsid w:val="00725FF8"/>
    <w:rsid w:val="00726907"/>
    <w:rsid w:val="00730413"/>
    <w:rsid w:val="00732196"/>
    <w:rsid w:val="007343F9"/>
    <w:rsid w:val="0073721E"/>
    <w:rsid w:val="00740AB8"/>
    <w:rsid w:val="0074658C"/>
    <w:rsid w:val="00747CBA"/>
    <w:rsid w:val="00750312"/>
    <w:rsid w:val="00752087"/>
    <w:rsid w:val="00752439"/>
    <w:rsid w:val="00752E6D"/>
    <w:rsid w:val="00755A5D"/>
    <w:rsid w:val="00757759"/>
    <w:rsid w:val="007618A3"/>
    <w:rsid w:val="007625CC"/>
    <w:rsid w:val="00764628"/>
    <w:rsid w:val="00766B59"/>
    <w:rsid w:val="00766CFB"/>
    <w:rsid w:val="00773AA1"/>
    <w:rsid w:val="0077581E"/>
    <w:rsid w:val="007765D6"/>
    <w:rsid w:val="00776A8F"/>
    <w:rsid w:val="00780CE8"/>
    <w:rsid w:val="00784298"/>
    <w:rsid w:val="00784AD7"/>
    <w:rsid w:val="00785BA1"/>
    <w:rsid w:val="00790078"/>
    <w:rsid w:val="00791E71"/>
    <w:rsid w:val="00792D31"/>
    <w:rsid w:val="00794308"/>
    <w:rsid w:val="007947C3"/>
    <w:rsid w:val="00796BF7"/>
    <w:rsid w:val="00797304"/>
    <w:rsid w:val="007A3F3D"/>
    <w:rsid w:val="007B25E4"/>
    <w:rsid w:val="007B40EB"/>
    <w:rsid w:val="007B45EB"/>
    <w:rsid w:val="007C03A0"/>
    <w:rsid w:val="007C34A9"/>
    <w:rsid w:val="007C39FF"/>
    <w:rsid w:val="007C3B68"/>
    <w:rsid w:val="007C508A"/>
    <w:rsid w:val="007C51D2"/>
    <w:rsid w:val="007C6321"/>
    <w:rsid w:val="007D1DEA"/>
    <w:rsid w:val="007D2C5C"/>
    <w:rsid w:val="007D367C"/>
    <w:rsid w:val="007D44A7"/>
    <w:rsid w:val="007D5950"/>
    <w:rsid w:val="007D73BD"/>
    <w:rsid w:val="007E089F"/>
    <w:rsid w:val="007E0D16"/>
    <w:rsid w:val="007E184B"/>
    <w:rsid w:val="007E22C8"/>
    <w:rsid w:val="007E36B5"/>
    <w:rsid w:val="007E4F9D"/>
    <w:rsid w:val="007E5087"/>
    <w:rsid w:val="007E74D6"/>
    <w:rsid w:val="007F153B"/>
    <w:rsid w:val="007F30E6"/>
    <w:rsid w:val="007F359B"/>
    <w:rsid w:val="007F39DB"/>
    <w:rsid w:val="007F4A0B"/>
    <w:rsid w:val="007F5DF1"/>
    <w:rsid w:val="007F6EAF"/>
    <w:rsid w:val="007F7034"/>
    <w:rsid w:val="0080057B"/>
    <w:rsid w:val="00802B94"/>
    <w:rsid w:val="00803385"/>
    <w:rsid w:val="008057FC"/>
    <w:rsid w:val="00805D3F"/>
    <w:rsid w:val="00805D4A"/>
    <w:rsid w:val="008117AE"/>
    <w:rsid w:val="0081317F"/>
    <w:rsid w:val="0081319F"/>
    <w:rsid w:val="00813F95"/>
    <w:rsid w:val="00814409"/>
    <w:rsid w:val="00815AAE"/>
    <w:rsid w:val="00822BFD"/>
    <w:rsid w:val="00824798"/>
    <w:rsid w:val="00825E0A"/>
    <w:rsid w:val="0082685E"/>
    <w:rsid w:val="00826B14"/>
    <w:rsid w:val="0082773F"/>
    <w:rsid w:val="00830D75"/>
    <w:rsid w:val="00831695"/>
    <w:rsid w:val="00832D46"/>
    <w:rsid w:val="0083324C"/>
    <w:rsid w:val="008355B6"/>
    <w:rsid w:val="00841C52"/>
    <w:rsid w:val="00844125"/>
    <w:rsid w:val="00844A5E"/>
    <w:rsid w:val="008461FB"/>
    <w:rsid w:val="00850657"/>
    <w:rsid w:val="00856AA2"/>
    <w:rsid w:val="00857CA1"/>
    <w:rsid w:val="008602D5"/>
    <w:rsid w:val="00861338"/>
    <w:rsid w:val="0086432D"/>
    <w:rsid w:val="008663B8"/>
    <w:rsid w:val="00867FF7"/>
    <w:rsid w:val="008705A1"/>
    <w:rsid w:val="008718BD"/>
    <w:rsid w:val="00872A0D"/>
    <w:rsid w:val="008755C1"/>
    <w:rsid w:val="0088150A"/>
    <w:rsid w:val="0088379C"/>
    <w:rsid w:val="008847BB"/>
    <w:rsid w:val="00884A66"/>
    <w:rsid w:val="00884CD1"/>
    <w:rsid w:val="00892582"/>
    <w:rsid w:val="00893B6E"/>
    <w:rsid w:val="0089506A"/>
    <w:rsid w:val="008951ED"/>
    <w:rsid w:val="00895A53"/>
    <w:rsid w:val="00896C11"/>
    <w:rsid w:val="00897143"/>
    <w:rsid w:val="008A38AA"/>
    <w:rsid w:val="008A5081"/>
    <w:rsid w:val="008A7064"/>
    <w:rsid w:val="008B0236"/>
    <w:rsid w:val="008B09E9"/>
    <w:rsid w:val="008B3892"/>
    <w:rsid w:val="008B422E"/>
    <w:rsid w:val="008B4644"/>
    <w:rsid w:val="008B5B50"/>
    <w:rsid w:val="008B67F5"/>
    <w:rsid w:val="008B78AC"/>
    <w:rsid w:val="008B7A3E"/>
    <w:rsid w:val="008C1A9D"/>
    <w:rsid w:val="008C41A1"/>
    <w:rsid w:val="008C4579"/>
    <w:rsid w:val="008C5005"/>
    <w:rsid w:val="008C5507"/>
    <w:rsid w:val="008C79C2"/>
    <w:rsid w:val="008D1F73"/>
    <w:rsid w:val="008D3661"/>
    <w:rsid w:val="008D3E6B"/>
    <w:rsid w:val="008D59ED"/>
    <w:rsid w:val="008D6901"/>
    <w:rsid w:val="008D7C2D"/>
    <w:rsid w:val="008E22C3"/>
    <w:rsid w:val="008E22C7"/>
    <w:rsid w:val="008E2F03"/>
    <w:rsid w:val="008E4F9D"/>
    <w:rsid w:val="008E5375"/>
    <w:rsid w:val="008F10F1"/>
    <w:rsid w:val="008F2A57"/>
    <w:rsid w:val="008F2EBF"/>
    <w:rsid w:val="008F626B"/>
    <w:rsid w:val="008F6F12"/>
    <w:rsid w:val="008F72D2"/>
    <w:rsid w:val="00901756"/>
    <w:rsid w:val="009028A6"/>
    <w:rsid w:val="0090295A"/>
    <w:rsid w:val="0090634B"/>
    <w:rsid w:val="00906F14"/>
    <w:rsid w:val="0091114B"/>
    <w:rsid w:val="00912A99"/>
    <w:rsid w:val="00914190"/>
    <w:rsid w:val="00914624"/>
    <w:rsid w:val="009165A5"/>
    <w:rsid w:val="00916FD0"/>
    <w:rsid w:val="0091704C"/>
    <w:rsid w:val="00920CDC"/>
    <w:rsid w:val="009229E4"/>
    <w:rsid w:val="009237ED"/>
    <w:rsid w:val="009264DD"/>
    <w:rsid w:val="00927AEE"/>
    <w:rsid w:val="0093198B"/>
    <w:rsid w:val="00931E12"/>
    <w:rsid w:val="0093360C"/>
    <w:rsid w:val="00935AB0"/>
    <w:rsid w:val="00936F44"/>
    <w:rsid w:val="00940869"/>
    <w:rsid w:val="00940A3F"/>
    <w:rsid w:val="00941EA8"/>
    <w:rsid w:val="0094438F"/>
    <w:rsid w:val="00946061"/>
    <w:rsid w:val="0095057E"/>
    <w:rsid w:val="00950E26"/>
    <w:rsid w:val="00951850"/>
    <w:rsid w:val="00951E01"/>
    <w:rsid w:val="00952603"/>
    <w:rsid w:val="00953DFC"/>
    <w:rsid w:val="00955288"/>
    <w:rsid w:val="00961213"/>
    <w:rsid w:val="00961CDA"/>
    <w:rsid w:val="009664B8"/>
    <w:rsid w:val="00966B8F"/>
    <w:rsid w:val="00966E0F"/>
    <w:rsid w:val="00967CC4"/>
    <w:rsid w:val="00971CC7"/>
    <w:rsid w:val="00973181"/>
    <w:rsid w:val="00974CBB"/>
    <w:rsid w:val="009767D6"/>
    <w:rsid w:val="0097694E"/>
    <w:rsid w:val="00983CF0"/>
    <w:rsid w:val="0098516E"/>
    <w:rsid w:val="0098656F"/>
    <w:rsid w:val="00987FC4"/>
    <w:rsid w:val="009926B0"/>
    <w:rsid w:val="009928A3"/>
    <w:rsid w:val="009936AF"/>
    <w:rsid w:val="009A0A1D"/>
    <w:rsid w:val="009A0C28"/>
    <w:rsid w:val="009A6713"/>
    <w:rsid w:val="009B29D4"/>
    <w:rsid w:val="009B2A64"/>
    <w:rsid w:val="009B33BC"/>
    <w:rsid w:val="009B48DC"/>
    <w:rsid w:val="009B49B8"/>
    <w:rsid w:val="009B5B14"/>
    <w:rsid w:val="009B6F5E"/>
    <w:rsid w:val="009B7646"/>
    <w:rsid w:val="009C0D3A"/>
    <w:rsid w:val="009C0F72"/>
    <w:rsid w:val="009C31BD"/>
    <w:rsid w:val="009C3448"/>
    <w:rsid w:val="009C5259"/>
    <w:rsid w:val="009C73BC"/>
    <w:rsid w:val="009C7E6C"/>
    <w:rsid w:val="009D4444"/>
    <w:rsid w:val="009D4D05"/>
    <w:rsid w:val="009D704C"/>
    <w:rsid w:val="009D77B4"/>
    <w:rsid w:val="009E34BC"/>
    <w:rsid w:val="009E78E3"/>
    <w:rsid w:val="009E7D7C"/>
    <w:rsid w:val="009F014A"/>
    <w:rsid w:val="009F0D3F"/>
    <w:rsid w:val="009F1B34"/>
    <w:rsid w:val="009F1CD5"/>
    <w:rsid w:val="009F39C8"/>
    <w:rsid w:val="009F3DA5"/>
    <w:rsid w:val="009F756B"/>
    <w:rsid w:val="00A00329"/>
    <w:rsid w:val="00A003D3"/>
    <w:rsid w:val="00A00427"/>
    <w:rsid w:val="00A04A77"/>
    <w:rsid w:val="00A05022"/>
    <w:rsid w:val="00A11D38"/>
    <w:rsid w:val="00A14856"/>
    <w:rsid w:val="00A152A4"/>
    <w:rsid w:val="00A1643A"/>
    <w:rsid w:val="00A16789"/>
    <w:rsid w:val="00A16A78"/>
    <w:rsid w:val="00A16D0A"/>
    <w:rsid w:val="00A17226"/>
    <w:rsid w:val="00A20D2C"/>
    <w:rsid w:val="00A20DBA"/>
    <w:rsid w:val="00A23678"/>
    <w:rsid w:val="00A23C72"/>
    <w:rsid w:val="00A24E20"/>
    <w:rsid w:val="00A2730D"/>
    <w:rsid w:val="00A3169E"/>
    <w:rsid w:val="00A318A5"/>
    <w:rsid w:val="00A31C4F"/>
    <w:rsid w:val="00A329FD"/>
    <w:rsid w:val="00A362EC"/>
    <w:rsid w:val="00A37561"/>
    <w:rsid w:val="00A40382"/>
    <w:rsid w:val="00A4331D"/>
    <w:rsid w:val="00A44076"/>
    <w:rsid w:val="00A51E20"/>
    <w:rsid w:val="00A527C0"/>
    <w:rsid w:val="00A52F2C"/>
    <w:rsid w:val="00A54A15"/>
    <w:rsid w:val="00A571FD"/>
    <w:rsid w:val="00A57A1F"/>
    <w:rsid w:val="00A619A5"/>
    <w:rsid w:val="00A70A2A"/>
    <w:rsid w:val="00A70C6A"/>
    <w:rsid w:val="00A72786"/>
    <w:rsid w:val="00A7531F"/>
    <w:rsid w:val="00A77DED"/>
    <w:rsid w:val="00A82633"/>
    <w:rsid w:val="00A8533D"/>
    <w:rsid w:val="00A90058"/>
    <w:rsid w:val="00A90E0A"/>
    <w:rsid w:val="00A912D5"/>
    <w:rsid w:val="00A9529B"/>
    <w:rsid w:val="00A961FD"/>
    <w:rsid w:val="00A96F5F"/>
    <w:rsid w:val="00A97649"/>
    <w:rsid w:val="00AA0E07"/>
    <w:rsid w:val="00AA1CD3"/>
    <w:rsid w:val="00AA21F4"/>
    <w:rsid w:val="00AA28FA"/>
    <w:rsid w:val="00AA372C"/>
    <w:rsid w:val="00AA6C1C"/>
    <w:rsid w:val="00AA6D0E"/>
    <w:rsid w:val="00AA79EC"/>
    <w:rsid w:val="00AB15A8"/>
    <w:rsid w:val="00AB2C56"/>
    <w:rsid w:val="00AB5F82"/>
    <w:rsid w:val="00AC1636"/>
    <w:rsid w:val="00AC2C74"/>
    <w:rsid w:val="00AC7231"/>
    <w:rsid w:val="00AD0DBC"/>
    <w:rsid w:val="00AD1BB3"/>
    <w:rsid w:val="00AD31F6"/>
    <w:rsid w:val="00AD4C7F"/>
    <w:rsid w:val="00AE04DE"/>
    <w:rsid w:val="00AE2074"/>
    <w:rsid w:val="00AE2452"/>
    <w:rsid w:val="00AE29CD"/>
    <w:rsid w:val="00AE621D"/>
    <w:rsid w:val="00AE71F8"/>
    <w:rsid w:val="00AF4612"/>
    <w:rsid w:val="00AF5167"/>
    <w:rsid w:val="00AF6E99"/>
    <w:rsid w:val="00AF6EB8"/>
    <w:rsid w:val="00B01856"/>
    <w:rsid w:val="00B02EF5"/>
    <w:rsid w:val="00B04D9D"/>
    <w:rsid w:val="00B067D1"/>
    <w:rsid w:val="00B07C26"/>
    <w:rsid w:val="00B10BCF"/>
    <w:rsid w:val="00B12DF9"/>
    <w:rsid w:val="00B17052"/>
    <w:rsid w:val="00B1775D"/>
    <w:rsid w:val="00B17E46"/>
    <w:rsid w:val="00B203F3"/>
    <w:rsid w:val="00B21B8E"/>
    <w:rsid w:val="00B2464C"/>
    <w:rsid w:val="00B26F7F"/>
    <w:rsid w:val="00B307EF"/>
    <w:rsid w:val="00B34014"/>
    <w:rsid w:val="00B3727C"/>
    <w:rsid w:val="00B40E9C"/>
    <w:rsid w:val="00B410D0"/>
    <w:rsid w:val="00B41379"/>
    <w:rsid w:val="00B42121"/>
    <w:rsid w:val="00B44FE5"/>
    <w:rsid w:val="00B45609"/>
    <w:rsid w:val="00B46777"/>
    <w:rsid w:val="00B50E53"/>
    <w:rsid w:val="00B514BA"/>
    <w:rsid w:val="00B51D6F"/>
    <w:rsid w:val="00B52855"/>
    <w:rsid w:val="00B54099"/>
    <w:rsid w:val="00B54904"/>
    <w:rsid w:val="00B560BE"/>
    <w:rsid w:val="00B57485"/>
    <w:rsid w:val="00B57718"/>
    <w:rsid w:val="00B61A92"/>
    <w:rsid w:val="00B6222C"/>
    <w:rsid w:val="00B6425D"/>
    <w:rsid w:val="00B66799"/>
    <w:rsid w:val="00B667CA"/>
    <w:rsid w:val="00B66AC0"/>
    <w:rsid w:val="00B7164B"/>
    <w:rsid w:val="00B76688"/>
    <w:rsid w:val="00B80031"/>
    <w:rsid w:val="00B80F3F"/>
    <w:rsid w:val="00B814C4"/>
    <w:rsid w:val="00B832F3"/>
    <w:rsid w:val="00B9196D"/>
    <w:rsid w:val="00B94F10"/>
    <w:rsid w:val="00B95F0A"/>
    <w:rsid w:val="00BA5E08"/>
    <w:rsid w:val="00BA7082"/>
    <w:rsid w:val="00BA7272"/>
    <w:rsid w:val="00BB04B1"/>
    <w:rsid w:val="00BB129C"/>
    <w:rsid w:val="00BB2D13"/>
    <w:rsid w:val="00BB2DF3"/>
    <w:rsid w:val="00BB5A33"/>
    <w:rsid w:val="00BB64BD"/>
    <w:rsid w:val="00BC22DB"/>
    <w:rsid w:val="00BC3CFC"/>
    <w:rsid w:val="00BC445C"/>
    <w:rsid w:val="00BC5DCB"/>
    <w:rsid w:val="00BC7084"/>
    <w:rsid w:val="00BC7EC9"/>
    <w:rsid w:val="00BD3A31"/>
    <w:rsid w:val="00BD6753"/>
    <w:rsid w:val="00BD72E4"/>
    <w:rsid w:val="00BE0A46"/>
    <w:rsid w:val="00BE1A9B"/>
    <w:rsid w:val="00BE497C"/>
    <w:rsid w:val="00BE6A1D"/>
    <w:rsid w:val="00BF1F1D"/>
    <w:rsid w:val="00BF3101"/>
    <w:rsid w:val="00BF3F8C"/>
    <w:rsid w:val="00BF4FD7"/>
    <w:rsid w:val="00BF50CF"/>
    <w:rsid w:val="00BF59D8"/>
    <w:rsid w:val="00BF5F42"/>
    <w:rsid w:val="00BF6641"/>
    <w:rsid w:val="00BF6DB4"/>
    <w:rsid w:val="00C00F05"/>
    <w:rsid w:val="00C02847"/>
    <w:rsid w:val="00C0350C"/>
    <w:rsid w:val="00C03C7B"/>
    <w:rsid w:val="00C05373"/>
    <w:rsid w:val="00C055B0"/>
    <w:rsid w:val="00C05D3A"/>
    <w:rsid w:val="00C05F09"/>
    <w:rsid w:val="00C10ADF"/>
    <w:rsid w:val="00C13A68"/>
    <w:rsid w:val="00C147D6"/>
    <w:rsid w:val="00C1542C"/>
    <w:rsid w:val="00C15489"/>
    <w:rsid w:val="00C16A4F"/>
    <w:rsid w:val="00C21497"/>
    <w:rsid w:val="00C21524"/>
    <w:rsid w:val="00C216F7"/>
    <w:rsid w:val="00C2401B"/>
    <w:rsid w:val="00C247D2"/>
    <w:rsid w:val="00C2561F"/>
    <w:rsid w:val="00C30577"/>
    <w:rsid w:val="00C3226B"/>
    <w:rsid w:val="00C32824"/>
    <w:rsid w:val="00C33B1C"/>
    <w:rsid w:val="00C360CF"/>
    <w:rsid w:val="00C3685C"/>
    <w:rsid w:val="00C4105C"/>
    <w:rsid w:val="00C415D1"/>
    <w:rsid w:val="00C42B60"/>
    <w:rsid w:val="00C4357A"/>
    <w:rsid w:val="00C510CC"/>
    <w:rsid w:val="00C51490"/>
    <w:rsid w:val="00C530EF"/>
    <w:rsid w:val="00C5361F"/>
    <w:rsid w:val="00C56846"/>
    <w:rsid w:val="00C57073"/>
    <w:rsid w:val="00C57833"/>
    <w:rsid w:val="00C60CEC"/>
    <w:rsid w:val="00C612D4"/>
    <w:rsid w:val="00C61685"/>
    <w:rsid w:val="00C61CA6"/>
    <w:rsid w:val="00C6667F"/>
    <w:rsid w:val="00C675A9"/>
    <w:rsid w:val="00C678AB"/>
    <w:rsid w:val="00C7313F"/>
    <w:rsid w:val="00C74059"/>
    <w:rsid w:val="00C7577F"/>
    <w:rsid w:val="00C824F0"/>
    <w:rsid w:val="00C82E74"/>
    <w:rsid w:val="00C83117"/>
    <w:rsid w:val="00C847CD"/>
    <w:rsid w:val="00C84AAF"/>
    <w:rsid w:val="00C850DA"/>
    <w:rsid w:val="00C86E0C"/>
    <w:rsid w:val="00C86F12"/>
    <w:rsid w:val="00C87A50"/>
    <w:rsid w:val="00C92E66"/>
    <w:rsid w:val="00C93A25"/>
    <w:rsid w:val="00C95EAF"/>
    <w:rsid w:val="00C96B77"/>
    <w:rsid w:val="00CA014B"/>
    <w:rsid w:val="00CA01BF"/>
    <w:rsid w:val="00CA1634"/>
    <w:rsid w:val="00CA193F"/>
    <w:rsid w:val="00CA213F"/>
    <w:rsid w:val="00CA326A"/>
    <w:rsid w:val="00CA3E59"/>
    <w:rsid w:val="00CA54A5"/>
    <w:rsid w:val="00CA6051"/>
    <w:rsid w:val="00CA639F"/>
    <w:rsid w:val="00CA663D"/>
    <w:rsid w:val="00CA6A06"/>
    <w:rsid w:val="00CB18AD"/>
    <w:rsid w:val="00CB379E"/>
    <w:rsid w:val="00CB5BF5"/>
    <w:rsid w:val="00CC0D9F"/>
    <w:rsid w:val="00CC122A"/>
    <w:rsid w:val="00CC12B9"/>
    <w:rsid w:val="00CC25A8"/>
    <w:rsid w:val="00CC39A2"/>
    <w:rsid w:val="00CC5905"/>
    <w:rsid w:val="00CC5EBC"/>
    <w:rsid w:val="00CC6FBE"/>
    <w:rsid w:val="00CD5A2C"/>
    <w:rsid w:val="00CD6F3F"/>
    <w:rsid w:val="00CD7EB8"/>
    <w:rsid w:val="00CE0CF8"/>
    <w:rsid w:val="00CE2C16"/>
    <w:rsid w:val="00CE2DF9"/>
    <w:rsid w:val="00CE5BC1"/>
    <w:rsid w:val="00CE5CB5"/>
    <w:rsid w:val="00CE5D57"/>
    <w:rsid w:val="00CF08D8"/>
    <w:rsid w:val="00CF126D"/>
    <w:rsid w:val="00CF201E"/>
    <w:rsid w:val="00CF3626"/>
    <w:rsid w:val="00CF5F0B"/>
    <w:rsid w:val="00CF6F6E"/>
    <w:rsid w:val="00CF735C"/>
    <w:rsid w:val="00D008A9"/>
    <w:rsid w:val="00D01806"/>
    <w:rsid w:val="00D02325"/>
    <w:rsid w:val="00D02D6F"/>
    <w:rsid w:val="00D04BBF"/>
    <w:rsid w:val="00D05FA7"/>
    <w:rsid w:val="00D0637B"/>
    <w:rsid w:val="00D072F0"/>
    <w:rsid w:val="00D10952"/>
    <w:rsid w:val="00D10A16"/>
    <w:rsid w:val="00D11108"/>
    <w:rsid w:val="00D1271B"/>
    <w:rsid w:val="00D144E6"/>
    <w:rsid w:val="00D15458"/>
    <w:rsid w:val="00D16B03"/>
    <w:rsid w:val="00D21889"/>
    <w:rsid w:val="00D25CEB"/>
    <w:rsid w:val="00D27529"/>
    <w:rsid w:val="00D31A2E"/>
    <w:rsid w:val="00D33A1A"/>
    <w:rsid w:val="00D3478C"/>
    <w:rsid w:val="00D41E28"/>
    <w:rsid w:val="00D41E73"/>
    <w:rsid w:val="00D43995"/>
    <w:rsid w:val="00D47231"/>
    <w:rsid w:val="00D474D8"/>
    <w:rsid w:val="00D5236C"/>
    <w:rsid w:val="00D528B3"/>
    <w:rsid w:val="00D52E7A"/>
    <w:rsid w:val="00D54ECC"/>
    <w:rsid w:val="00D62DC2"/>
    <w:rsid w:val="00D64626"/>
    <w:rsid w:val="00D663ED"/>
    <w:rsid w:val="00D66BEF"/>
    <w:rsid w:val="00D6753A"/>
    <w:rsid w:val="00D704A4"/>
    <w:rsid w:val="00D70913"/>
    <w:rsid w:val="00D70D26"/>
    <w:rsid w:val="00D70F8C"/>
    <w:rsid w:val="00D73765"/>
    <w:rsid w:val="00D738B2"/>
    <w:rsid w:val="00D73D12"/>
    <w:rsid w:val="00D743E7"/>
    <w:rsid w:val="00D776C8"/>
    <w:rsid w:val="00D80A0A"/>
    <w:rsid w:val="00D8365E"/>
    <w:rsid w:val="00D852F2"/>
    <w:rsid w:val="00D87DE5"/>
    <w:rsid w:val="00D87E10"/>
    <w:rsid w:val="00D94498"/>
    <w:rsid w:val="00D94D5A"/>
    <w:rsid w:val="00D95538"/>
    <w:rsid w:val="00D967F8"/>
    <w:rsid w:val="00D96D2F"/>
    <w:rsid w:val="00DA0330"/>
    <w:rsid w:val="00DA09CF"/>
    <w:rsid w:val="00DA2368"/>
    <w:rsid w:val="00DA4B7E"/>
    <w:rsid w:val="00DA6358"/>
    <w:rsid w:val="00DB0041"/>
    <w:rsid w:val="00DB1A34"/>
    <w:rsid w:val="00DB32EE"/>
    <w:rsid w:val="00DC19A6"/>
    <w:rsid w:val="00DD050E"/>
    <w:rsid w:val="00DD2A94"/>
    <w:rsid w:val="00DD4A23"/>
    <w:rsid w:val="00DE57BA"/>
    <w:rsid w:val="00DE5D7A"/>
    <w:rsid w:val="00DE63BC"/>
    <w:rsid w:val="00DF0BE8"/>
    <w:rsid w:val="00DF3BC9"/>
    <w:rsid w:val="00DF4740"/>
    <w:rsid w:val="00DF536E"/>
    <w:rsid w:val="00DF7379"/>
    <w:rsid w:val="00DF76D0"/>
    <w:rsid w:val="00E01B9D"/>
    <w:rsid w:val="00E032CF"/>
    <w:rsid w:val="00E064AC"/>
    <w:rsid w:val="00E07931"/>
    <w:rsid w:val="00E10F27"/>
    <w:rsid w:val="00E12EC2"/>
    <w:rsid w:val="00E13498"/>
    <w:rsid w:val="00E13C36"/>
    <w:rsid w:val="00E13C82"/>
    <w:rsid w:val="00E145F9"/>
    <w:rsid w:val="00E15D05"/>
    <w:rsid w:val="00E211C2"/>
    <w:rsid w:val="00E217F7"/>
    <w:rsid w:val="00E231ED"/>
    <w:rsid w:val="00E25F68"/>
    <w:rsid w:val="00E27668"/>
    <w:rsid w:val="00E30E72"/>
    <w:rsid w:val="00E34275"/>
    <w:rsid w:val="00E349DE"/>
    <w:rsid w:val="00E3575F"/>
    <w:rsid w:val="00E454D4"/>
    <w:rsid w:val="00E4616B"/>
    <w:rsid w:val="00E508EF"/>
    <w:rsid w:val="00E53906"/>
    <w:rsid w:val="00E5484B"/>
    <w:rsid w:val="00E60465"/>
    <w:rsid w:val="00E60C15"/>
    <w:rsid w:val="00E61146"/>
    <w:rsid w:val="00E61BF8"/>
    <w:rsid w:val="00E63842"/>
    <w:rsid w:val="00E671DE"/>
    <w:rsid w:val="00E704C2"/>
    <w:rsid w:val="00E726DF"/>
    <w:rsid w:val="00E75079"/>
    <w:rsid w:val="00E823E1"/>
    <w:rsid w:val="00E838EE"/>
    <w:rsid w:val="00E84C90"/>
    <w:rsid w:val="00E87436"/>
    <w:rsid w:val="00E907D3"/>
    <w:rsid w:val="00E90BCB"/>
    <w:rsid w:val="00E928EB"/>
    <w:rsid w:val="00E93187"/>
    <w:rsid w:val="00E94256"/>
    <w:rsid w:val="00E94FD7"/>
    <w:rsid w:val="00E96B36"/>
    <w:rsid w:val="00E97488"/>
    <w:rsid w:val="00E97E5C"/>
    <w:rsid w:val="00EA2249"/>
    <w:rsid w:val="00EA3275"/>
    <w:rsid w:val="00EA464F"/>
    <w:rsid w:val="00EA4CDF"/>
    <w:rsid w:val="00EA7C5C"/>
    <w:rsid w:val="00EA7FE1"/>
    <w:rsid w:val="00EB186E"/>
    <w:rsid w:val="00EB1962"/>
    <w:rsid w:val="00EB4F21"/>
    <w:rsid w:val="00EB6FF0"/>
    <w:rsid w:val="00EC0BFE"/>
    <w:rsid w:val="00EC3B23"/>
    <w:rsid w:val="00EC65D4"/>
    <w:rsid w:val="00ED0506"/>
    <w:rsid w:val="00ED2278"/>
    <w:rsid w:val="00ED6A46"/>
    <w:rsid w:val="00ED7CE8"/>
    <w:rsid w:val="00ED7ECD"/>
    <w:rsid w:val="00EE1CB4"/>
    <w:rsid w:val="00EE2E22"/>
    <w:rsid w:val="00EE2E5E"/>
    <w:rsid w:val="00EE521A"/>
    <w:rsid w:val="00EE55D5"/>
    <w:rsid w:val="00EE5B64"/>
    <w:rsid w:val="00EE7545"/>
    <w:rsid w:val="00EE79C5"/>
    <w:rsid w:val="00EF0C13"/>
    <w:rsid w:val="00EF32AA"/>
    <w:rsid w:val="00EF4182"/>
    <w:rsid w:val="00EF620D"/>
    <w:rsid w:val="00F01074"/>
    <w:rsid w:val="00F014CE"/>
    <w:rsid w:val="00F02C30"/>
    <w:rsid w:val="00F0383A"/>
    <w:rsid w:val="00F038C5"/>
    <w:rsid w:val="00F043A6"/>
    <w:rsid w:val="00F06027"/>
    <w:rsid w:val="00F067B4"/>
    <w:rsid w:val="00F07DA0"/>
    <w:rsid w:val="00F11324"/>
    <w:rsid w:val="00F12F2C"/>
    <w:rsid w:val="00F14F6D"/>
    <w:rsid w:val="00F15693"/>
    <w:rsid w:val="00F30832"/>
    <w:rsid w:val="00F312A4"/>
    <w:rsid w:val="00F318FB"/>
    <w:rsid w:val="00F32447"/>
    <w:rsid w:val="00F34D65"/>
    <w:rsid w:val="00F37B41"/>
    <w:rsid w:val="00F40E10"/>
    <w:rsid w:val="00F40F5C"/>
    <w:rsid w:val="00F458E9"/>
    <w:rsid w:val="00F461CC"/>
    <w:rsid w:val="00F462DB"/>
    <w:rsid w:val="00F472D4"/>
    <w:rsid w:val="00F47549"/>
    <w:rsid w:val="00F50A0E"/>
    <w:rsid w:val="00F535A3"/>
    <w:rsid w:val="00F55EA5"/>
    <w:rsid w:val="00F56270"/>
    <w:rsid w:val="00F56B50"/>
    <w:rsid w:val="00F56EB4"/>
    <w:rsid w:val="00F573F7"/>
    <w:rsid w:val="00F57B9B"/>
    <w:rsid w:val="00F62120"/>
    <w:rsid w:val="00F720BF"/>
    <w:rsid w:val="00F72A63"/>
    <w:rsid w:val="00F72E19"/>
    <w:rsid w:val="00F73B40"/>
    <w:rsid w:val="00F744F7"/>
    <w:rsid w:val="00F751A1"/>
    <w:rsid w:val="00F75308"/>
    <w:rsid w:val="00F755B4"/>
    <w:rsid w:val="00F77ACF"/>
    <w:rsid w:val="00F77F57"/>
    <w:rsid w:val="00F822F6"/>
    <w:rsid w:val="00F833F7"/>
    <w:rsid w:val="00F85FA5"/>
    <w:rsid w:val="00F86DD2"/>
    <w:rsid w:val="00F90916"/>
    <w:rsid w:val="00F91D38"/>
    <w:rsid w:val="00F94379"/>
    <w:rsid w:val="00F943E2"/>
    <w:rsid w:val="00F94B09"/>
    <w:rsid w:val="00F976D7"/>
    <w:rsid w:val="00FA09C6"/>
    <w:rsid w:val="00FA159B"/>
    <w:rsid w:val="00FA1E78"/>
    <w:rsid w:val="00FA2A32"/>
    <w:rsid w:val="00FA3455"/>
    <w:rsid w:val="00FA69A0"/>
    <w:rsid w:val="00FA6A0D"/>
    <w:rsid w:val="00FA6F39"/>
    <w:rsid w:val="00FA7C43"/>
    <w:rsid w:val="00FB124A"/>
    <w:rsid w:val="00FB146C"/>
    <w:rsid w:val="00FB444E"/>
    <w:rsid w:val="00FB69EB"/>
    <w:rsid w:val="00FB764B"/>
    <w:rsid w:val="00FC1009"/>
    <w:rsid w:val="00FC1215"/>
    <w:rsid w:val="00FC13C2"/>
    <w:rsid w:val="00FC3250"/>
    <w:rsid w:val="00FC3789"/>
    <w:rsid w:val="00FC4717"/>
    <w:rsid w:val="00FC79F7"/>
    <w:rsid w:val="00FC7DCE"/>
    <w:rsid w:val="00FD48FB"/>
    <w:rsid w:val="00FD5B01"/>
    <w:rsid w:val="00FD5D62"/>
    <w:rsid w:val="00FD7B5F"/>
    <w:rsid w:val="00FD7F0B"/>
    <w:rsid w:val="00FE7EEF"/>
    <w:rsid w:val="00FF14E7"/>
    <w:rsid w:val="00FF4ED1"/>
    <w:rsid w:val="00FF5B8F"/>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6E91B"/>
  <w15:chartTrackingRefBased/>
  <w15:docId w15:val="{E3202F3E-D6C7-43C8-9865-133C128C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5F"/>
  </w:style>
  <w:style w:type="paragraph" w:styleId="Heading1">
    <w:name w:val="heading 1"/>
    <w:basedOn w:val="Normal"/>
    <w:next w:val="Normal"/>
    <w:link w:val="Heading1Char"/>
    <w:uiPriority w:val="9"/>
    <w:qFormat/>
    <w:rsid w:val="00A96F5F"/>
    <w:pPr>
      <w:keepNext/>
      <w:keepLines/>
      <w:spacing w:before="240" w:after="0"/>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unhideWhenUsed/>
    <w:qFormat/>
    <w:rsid w:val="00A96F5F"/>
    <w:pPr>
      <w:keepNext/>
      <w:keepLines/>
      <w:spacing w:before="40" w:after="0"/>
      <w:outlineLvl w:val="1"/>
    </w:pPr>
    <w:rPr>
      <w:rFonts w:asciiTheme="majorHAnsi" w:eastAsiaTheme="majorEastAsia" w:hAnsiTheme="majorHAnsi" w:cstheme="majorBidi"/>
      <w:color w:val="30818D" w:themeColor="accent1" w:themeShade="BF"/>
      <w:sz w:val="26"/>
      <w:szCs w:val="26"/>
    </w:rPr>
  </w:style>
  <w:style w:type="paragraph" w:styleId="Heading3">
    <w:name w:val="heading 3"/>
    <w:basedOn w:val="Normal"/>
    <w:next w:val="Normal"/>
    <w:link w:val="Heading3Char"/>
    <w:uiPriority w:val="9"/>
    <w:unhideWhenUsed/>
    <w:qFormat/>
    <w:rsid w:val="005256FB"/>
    <w:pPr>
      <w:keepNext/>
      <w:keepLines/>
      <w:spacing w:before="40" w:after="0"/>
      <w:outlineLvl w:val="2"/>
    </w:pPr>
    <w:rPr>
      <w:rFonts w:asciiTheme="majorHAnsi" w:eastAsiaTheme="majorEastAsia" w:hAnsiTheme="majorHAnsi" w:cstheme="majorBidi"/>
      <w:color w:val="20565D"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5F"/>
  </w:style>
  <w:style w:type="paragraph" w:styleId="Footer">
    <w:name w:val="footer"/>
    <w:basedOn w:val="Normal"/>
    <w:link w:val="FooterChar"/>
    <w:uiPriority w:val="99"/>
    <w:unhideWhenUsed/>
    <w:rsid w:val="00A96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5F"/>
  </w:style>
  <w:style w:type="paragraph" w:styleId="Title">
    <w:name w:val="Title"/>
    <w:basedOn w:val="Normal"/>
    <w:next w:val="Normal"/>
    <w:link w:val="TitleChar"/>
    <w:uiPriority w:val="10"/>
    <w:qFormat/>
    <w:rsid w:val="00A96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F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F5F"/>
    <w:rPr>
      <w:rFonts w:eastAsiaTheme="minorEastAsia"/>
      <w:color w:val="5A5A5A" w:themeColor="text1" w:themeTint="A5"/>
      <w:spacing w:val="15"/>
    </w:rPr>
  </w:style>
  <w:style w:type="character" w:styleId="SubtleEmphasis">
    <w:name w:val="Subtle Emphasis"/>
    <w:basedOn w:val="DefaultParagraphFont"/>
    <w:uiPriority w:val="19"/>
    <w:qFormat/>
    <w:rsid w:val="00A96F5F"/>
    <w:rPr>
      <w:i/>
      <w:iCs/>
      <w:color w:val="404040" w:themeColor="text1" w:themeTint="BF"/>
    </w:rPr>
  </w:style>
  <w:style w:type="character" w:customStyle="1" w:styleId="Heading1Char">
    <w:name w:val="Heading 1 Char"/>
    <w:basedOn w:val="DefaultParagraphFont"/>
    <w:link w:val="Heading1"/>
    <w:uiPriority w:val="9"/>
    <w:rsid w:val="00A96F5F"/>
    <w:rPr>
      <w:rFonts w:asciiTheme="majorHAnsi" w:eastAsiaTheme="majorEastAsia" w:hAnsiTheme="majorHAnsi" w:cstheme="majorBidi"/>
      <w:color w:val="30818D" w:themeColor="accent1" w:themeShade="BF"/>
      <w:sz w:val="32"/>
      <w:szCs w:val="32"/>
    </w:rPr>
  </w:style>
  <w:style w:type="character" w:customStyle="1" w:styleId="Heading2Char">
    <w:name w:val="Heading 2 Char"/>
    <w:basedOn w:val="DefaultParagraphFont"/>
    <w:link w:val="Heading2"/>
    <w:uiPriority w:val="9"/>
    <w:rsid w:val="00A96F5F"/>
    <w:rPr>
      <w:rFonts w:asciiTheme="majorHAnsi" w:eastAsiaTheme="majorEastAsia" w:hAnsiTheme="majorHAnsi" w:cstheme="majorBidi"/>
      <w:color w:val="30818D" w:themeColor="accent1" w:themeShade="BF"/>
      <w:sz w:val="26"/>
      <w:szCs w:val="26"/>
    </w:rPr>
  </w:style>
  <w:style w:type="paragraph" w:styleId="ListParagraph">
    <w:name w:val="List Paragraph"/>
    <w:basedOn w:val="Normal"/>
    <w:uiPriority w:val="34"/>
    <w:qFormat/>
    <w:rsid w:val="00BF3F8C"/>
    <w:pPr>
      <w:ind w:left="720"/>
      <w:contextualSpacing/>
    </w:pPr>
  </w:style>
  <w:style w:type="character" w:styleId="Emphasis">
    <w:name w:val="Emphasis"/>
    <w:basedOn w:val="DefaultParagraphFont"/>
    <w:uiPriority w:val="20"/>
    <w:qFormat/>
    <w:rsid w:val="00FB444E"/>
    <w:rPr>
      <w:i/>
      <w:iCs/>
      <w:vanish w:val="0"/>
      <w:webHidden w:val="0"/>
      <w:specVanish w:val="0"/>
    </w:rPr>
  </w:style>
  <w:style w:type="paragraph" w:styleId="NormalWeb">
    <w:name w:val="Normal (Web)"/>
    <w:basedOn w:val="Normal"/>
    <w:uiPriority w:val="99"/>
    <w:semiHidden/>
    <w:unhideWhenUsed/>
    <w:rsid w:val="00FB444E"/>
    <w:pPr>
      <w:spacing w:before="168"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8E3"/>
    <w:rPr>
      <w:color w:val="FBCA98" w:themeColor="hyperlink"/>
      <w:u w:val="single"/>
    </w:rPr>
  </w:style>
  <w:style w:type="character" w:styleId="Strong">
    <w:name w:val="Strong"/>
    <w:basedOn w:val="DefaultParagraphFont"/>
    <w:uiPriority w:val="22"/>
    <w:qFormat/>
    <w:rsid w:val="005256FB"/>
    <w:rPr>
      <w:b/>
      <w:bCs/>
    </w:rPr>
  </w:style>
  <w:style w:type="character" w:styleId="IntenseEmphasis">
    <w:name w:val="Intense Emphasis"/>
    <w:basedOn w:val="DefaultParagraphFont"/>
    <w:uiPriority w:val="21"/>
    <w:qFormat/>
    <w:rsid w:val="005256FB"/>
    <w:rPr>
      <w:i/>
      <w:iCs/>
      <w:color w:val="41AEBD" w:themeColor="accent1"/>
    </w:rPr>
  </w:style>
  <w:style w:type="character" w:customStyle="1" w:styleId="Heading3Char">
    <w:name w:val="Heading 3 Char"/>
    <w:basedOn w:val="DefaultParagraphFont"/>
    <w:link w:val="Heading3"/>
    <w:uiPriority w:val="9"/>
    <w:rsid w:val="005256FB"/>
    <w:rPr>
      <w:rFonts w:asciiTheme="majorHAnsi" w:eastAsiaTheme="majorEastAsia" w:hAnsiTheme="majorHAnsi" w:cstheme="majorBidi"/>
      <w:color w:val="20565D"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7455">
      <w:bodyDiv w:val="1"/>
      <w:marLeft w:val="1440"/>
      <w:marRight w:val="1440"/>
      <w:marTop w:val="960"/>
      <w:marBottom w:val="480"/>
      <w:divBdr>
        <w:top w:val="none" w:sz="0" w:space="0" w:color="auto"/>
        <w:left w:val="none" w:sz="0" w:space="0" w:color="auto"/>
        <w:bottom w:val="none" w:sz="0" w:space="0" w:color="auto"/>
        <w:right w:val="none" w:sz="0" w:space="0" w:color="auto"/>
      </w:divBdr>
      <w:divsChild>
        <w:div w:id="1289969521">
          <w:marLeft w:val="0"/>
          <w:marRight w:val="0"/>
          <w:marTop w:val="240"/>
          <w:marBottom w:val="240"/>
          <w:divBdr>
            <w:top w:val="none" w:sz="0" w:space="0" w:color="auto"/>
            <w:left w:val="none" w:sz="0" w:space="0" w:color="auto"/>
            <w:bottom w:val="none" w:sz="0" w:space="0" w:color="auto"/>
            <w:right w:val="none" w:sz="0" w:space="0" w:color="auto"/>
          </w:divBdr>
          <w:divsChild>
            <w:div w:id="6776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6682">
      <w:bodyDiv w:val="1"/>
      <w:marLeft w:val="0"/>
      <w:marRight w:val="0"/>
      <w:marTop w:val="0"/>
      <w:marBottom w:val="0"/>
      <w:divBdr>
        <w:top w:val="none" w:sz="0" w:space="0" w:color="auto"/>
        <w:left w:val="none" w:sz="0" w:space="0" w:color="auto"/>
        <w:bottom w:val="none" w:sz="0" w:space="0" w:color="auto"/>
        <w:right w:val="none" w:sz="0" w:space="0" w:color="auto"/>
      </w:divBdr>
    </w:div>
    <w:div w:id="1308239506">
      <w:bodyDiv w:val="1"/>
      <w:marLeft w:val="0"/>
      <w:marRight w:val="0"/>
      <w:marTop w:val="0"/>
      <w:marBottom w:val="0"/>
      <w:divBdr>
        <w:top w:val="none" w:sz="0" w:space="0" w:color="auto"/>
        <w:left w:val="none" w:sz="0" w:space="0" w:color="auto"/>
        <w:bottom w:val="none" w:sz="0" w:space="0" w:color="auto"/>
        <w:right w:val="none" w:sz="0" w:space="0" w:color="auto"/>
      </w:divBdr>
    </w:div>
    <w:div w:id="135800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tholic.com/encyclopedia/canon-of-the-holy-scrip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Depth">
  <a:themeElements>
    <a:clrScheme name="Depth">
      <a:dk1>
        <a:sysClr val="windowText" lastClr="FFFF00"/>
      </a:dk1>
      <a:lt1>
        <a:sysClr val="window" lastClr="000000"/>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Baumgarten</cp:lastModifiedBy>
  <cp:revision>241</cp:revision>
  <dcterms:created xsi:type="dcterms:W3CDTF">2018-10-30T15:27:00Z</dcterms:created>
  <dcterms:modified xsi:type="dcterms:W3CDTF">2023-05-22T22:10:00Z</dcterms:modified>
</cp:coreProperties>
</file>