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4F5D" w14:textId="77777777" w:rsidR="002F5B96" w:rsidRPr="002F5B96" w:rsidRDefault="002F5B96" w:rsidP="002F5B96">
      <w:pPr>
        <w:spacing w:line="0" w:lineRule="auto"/>
        <w:rPr>
          <w:rFonts w:ascii="ff2" w:eastAsia="Times New Roman" w:hAnsi="ff2" w:cs="Times New Roman"/>
          <w:color w:val="231F20"/>
          <w:spacing w:val="18"/>
          <w:kern w:val="0"/>
          <w:sz w:val="53"/>
          <w:szCs w:val="53"/>
          <w:lang w:val="en-CH" w:eastAsia="en-GB"/>
          <w14:ligatures w14:val="none"/>
        </w:rPr>
      </w:pPr>
      <w:r w:rsidRPr="002F5B96">
        <w:rPr>
          <w:rFonts w:ascii="ff2" w:eastAsia="Times New Roman" w:hAnsi="ff2" w:cs="Times New Roman"/>
          <w:color w:val="231F20"/>
          <w:spacing w:val="18"/>
          <w:kern w:val="0"/>
          <w:sz w:val="53"/>
          <w:szCs w:val="53"/>
          <w:lang w:val="en-CH" w:eastAsia="en-GB"/>
          <w14:ligatures w14:val="none"/>
        </w:rPr>
        <w:t>15</w:t>
      </w:r>
    </w:p>
    <w:p w14:paraId="5B66D4C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En 1815, M. Charles-François-Bienvenu Myriel était évêque de Digne.</w:t>
      </w:r>
    </w:p>
    <w:p w14:paraId="12FE00C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C'était un vieillard d'environ soixante-quinze ans; il occupait le siège</w:t>
      </w:r>
    </w:p>
    <w:p w14:paraId="356FCED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de Digne depuis 1806.</w:t>
      </w:r>
    </w:p>
    <w:p w14:paraId="1D6003ED" w14:textId="77777777" w:rsidR="002F5B96" w:rsidRPr="002F5B96" w:rsidRDefault="002F5B96" w:rsidP="002F5B96">
      <w:pPr>
        <w:rPr>
          <w:lang w:val="en-CH" w:eastAsia="en-GB"/>
        </w:rPr>
      </w:pPr>
    </w:p>
    <w:p w14:paraId="0783567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Quoique ce détail ne touche en aucune manière au fond même de ce que</w:t>
      </w:r>
    </w:p>
    <w:p w14:paraId="5498017E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nous avons à raconter, il n'est peut-être pas inutile, ne fût-ce que</w:t>
      </w:r>
    </w:p>
    <w:p w14:paraId="667E33C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pour être exact en tout, d'indiquer ici les bruits et les propos qui</w:t>
      </w:r>
    </w:p>
    <w:p w14:paraId="129681C4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avaient couru sur son compte au moment où il était arrivé dans le</w:t>
      </w:r>
    </w:p>
    <w:p w14:paraId="32FCEF7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diocèse. Vrai ou faux, ce qu'on dit des hommes tient souvent autant de</w:t>
      </w:r>
    </w:p>
    <w:p w14:paraId="2C7B184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place dans leur vie et surtout dans leur destinée que ce qu'ils font. M.</w:t>
      </w:r>
    </w:p>
    <w:p w14:paraId="095EF4D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Myriel était fils d'un conseiller au parlement d'Aix; noblesse de robe.</w:t>
      </w:r>
    </w:p>
    <w:p w14:paraId="1AE2E96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On contait de lui que son père, le réservant pour hériter de sa charge,</w:t>
      </w:r>
    </w:p>
    <w:p w14:paraId="0E2077A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l'avait marié de fort bonne heure, à dix-huit ou vingt ans, suivant un</w:t>
      </w:r>
    </w:p>
    <w:p w14:paraId="0E9AD86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usage assez répandu dans les familles parlementaires. Charles Myriel,</w:t>
      </w:r>
    </w:p>
    <w:p w14:paraId="656B8FC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nonobstant ce mariage, avait, disait-on, beaucoup fait parler de lui. Il</w:t>
      </w:r>
    </w:p>
    <w:p w14:paraId="6A7781E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était bien fait de sa personne, quoique d'assez petite taille, élégant,</w:t>
      </w:r>
    </w:p>
    <w:p w14:paraId="05BF9F7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gracieux, spirituel; toute la première partie de sa vie avait été donnée</w:t>
      </w:r>
    </w:p>
    <w:p w14:paraId="2355473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au monde et aux galanteries. La révolution survint, les événements se</w:t>
      </w:r>
    </w:p>
    <w:p w14:paraId="1999B83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précipitèrent, les familles parlementaires décimées, chassées, traquées,</w:t>
      </w:r>
    </w:p>
    <w:p w14:paraId="393BCD8C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se dispersèrent. M. Charles Myriel, dès les premiers jours de la</w:t>
      </w:r>
    </w:p>
    <w:p w14:paraId="464951F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révolution, émigra en Italie. Sa femme y mourut d'une maladie de</w:t>
      </w:r>
    </w:p>
    <w:p w14:paraId="05DA765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poitrine dont elle était atteinte depuis longtemps. Ils n'avaient point</w:t>
      </w:r>
    </w:p>
    <w:p w14:paraId="28FA493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d'enfants. Que se passa-t-il ensuite dans la destinée de M. Myriel?</w:t>
      </w:r>
    </w:p>
    <w:p w14:paraId="24D673A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L'écroulement de l'ancienne société française, la chute de sa propre</w:t>
      </w:r>
    </w:p>
    <w:p w14:paraId="521FB6DE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famille, les tragiques spectacles de 93, plus effrayants encore</w:t>
      </w:r>
    </w:p>
    <w:p w14:paraId="25B73D6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peut-être pour les émigrés qui les voyaient de loin avec le</w:t>
      </w:r>
    </w:p>
    <w:p w14:paraId="01BAD78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grossissement de l'épouvante, firent-ils germer en lui des idées de</w:t>
      </w:r>
    </w:p>
    <w:p w14:paraId="77EB4AB4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renoncement et de solitude? Fut-il, au milieu d'une de ces distractions</w:t>
      </w:r>
    </w:p>
    <w:p w14:paraId="189DD47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et de ces affections qui occupaient sa vie, subitement atteint d'un de</w:t>
      </w:r>
    </w:p>
    <w:p w14:paraId="79ED2B1A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ces coups mystérieux et terribles qui viennent quelquefois renverser, en</w:t>
      </w:r>
    </w:p>
    <w:p w14:paraId="1A9B7C0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le frappant au coeur, l'homme que les catastrophes publiques</w:t>
      </w:r>
    </w:p>
    <w:p w14:paraId="59F214D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n'ébranleraient pas en le frappant dans son existence et dans sa</w:t>
      </w:r>
    </w:p>
    <w:p w14:paraId="3716AFC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fortune? Nul n'aurait pu le dire; tout ce qu'on savait, c'est que,</w:t>
      </w:r>
    </w:p>
    <w:p w14:paraId="7C627B8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lorsqu'il revint d'Italie, il était prêtre.</w:t>
      </w:r>
    </w:p>
    <w:p w14:paraId="6929A4C9" w14:textId="77777777" w:rsidR="002F5B96" w:rsidRPr="002F5B96" w:rsidRDefault="002F5B96" w:rsidP="002F5B96">
      <w:pPr>
        <w:rPr>
          <w:lang w:val="en-CH" w:eastAsia="en-GB"/>
        </w:rPr>
      </w:pPr>
    </w:p>
    <w:p w14:paraId="7DA39C71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En 1804, M. Myriel était curé de Brignolles. Il était déjà vieux, et</w:t>
      </w:r>
    </w:p>
    <w:p w14:paraId="08B58AB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vivait dans une retraite profonde.</w:t>
      </w:r>
    </w:p>
    <w:p w14:paraId="37969ADE" w14:textId="77777777" w:rsidR="002F5B96" w:rsidRPr="002F5B96" w:rsidRDefault="002F5B96" w:rsidP="002F5B96">
      <w:pPr>
        <w:rPr>
          <w:lang w:val="en-CH" w:eastAsia="en-GB"/>
        </w:rPr>
      </w:pPr>
    </w:p>
    <w:p w14:paraId="27C0061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Vers l'époque du couronnement, une petite affaire de sa cure, on ne sait</w:t>
      </w:r>
    </w:p>
    <w:p w14:paraId="0CB5CF1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plus trop quoi, l'amena à Paris. Entre autres personnes puissantes, il</w:t>
      </w:r>
    </w:p>
    <w:p w14:paraId="35D5493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alla solliciter pour ses paroissiens M. le cardinal Fesch. Un jour que</w:t>
      </w:r>
    </w:p>
    <w:p w14:paraId="5266A9D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l'empereur était venu faire visite à son oncle, le digne curé, qui</w:t>
      </w:r>
    </w:p>
    <w:p w14:paraId="478F1F7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attendait dans l'antichambre, se trouva sur le passage de sa majesté.</w:t>
      </w:r>
    </w:p>
    <w:p w14:paraId="58B6B0B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Napoléon, se voyant regardé avec une certaine curiosité par ce</w:t>
      </w:r>
    </w:p>
    <w:p w14:paraId="73A6DEF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vieillard, se retourna, et dit brusquement:</w:t>
      </w:r>
    </w:p>
    <w:p w14:paraId="63C53659" w14:textId="77777777" w:rsidR="002F5B96" w:rsidRPr="002F5B96" w:rsidRDefault="002F5B96" w:rsidP="002F5B96">
      <w:pPr>
        <w:rPr>
          <w:lang w:val="en-CH" w:eastAsia="en-GB"/>
        </w:rPr>
      </w:pPr>
    </w:p>
    <w:p w14:paraId="1FC2D53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--Quel est ce bonhomme qui me regarde?</w:t>
      </w:r>
    </w:p>
    <w:p w14:paraId="107A7381" w14:textId="77777777" w:rsidR="002F5B96" w:rsidRPr="002F5B96" w:rsidRDefault="002F5B96" w:rsidP="002F5B96">
      <w:pPr>
        <w:rPr>
          <w:lang w:val="en-CH" w:eastAsia="en-GB"/>
        </w:rPr>
      </w:pPr>
    </w:p>
    <w:p w14:paraId="44ADCB2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--Sire, dit M. Myriel, vous regardez un bonhomme, et moi je regarde un</w:t>
      </w:r>
    </w:p>
    <w:p w14:paraId="5A57158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grand homme. Chacun de nous peut profiter.</w:t>
      </w:r>
    </w:p>
    <w:p w14:paraId="59E1694E" w14:textId="77777777" w:rsidR="002F5B96" w:rsidRPr="002F5B96" w:rsidRDefault="002F5B96" w:rsidP="002F5B96">
      <w:pPr>
        <w:rPr>
          <w:lang w:val="en-CH" w:eastAsia="en-GB"/>
        </w:rPr>
      </w:pPr>
    </w:p>
    <w:p w14:paraId="3791B4F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L'empereur, le soir même, demanda au cardinal le nom de ce curé, et</w:t>
      </w:r>
    </w:p>
    <w:p w14:paraId="6BD7790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quelque temps après M. Myriel fut tout surpris d'apprendre qu'il était</w:t>
      </w:r>
    </w:p>
    <w:p w14:paraId="444C29C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nommé évêque de Digne.</w:t>
      </w:r>
    </w:p>
    <w:p w14:paraId="38EBEF18" w14:textId="77777777" w:rsidR="002F5B96" w:rsidRPr="002F5B96" w:rsidRDefault="002F5B96" w:rsidP="002F5B96">
      <w:pPr>
        <w:rPr>
          <w:lang w:val="en-CH" w:eastAsia="en-GB"/>
        </w:rPr>
      </w:pPr>
    </w:p>
    <w:p w14:paraId="4E4034D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Qu'y avait-il de vrai, du reste, dans les récits qu'on faisait sur la</w:t>
      </w:r>
    </w:p>
    <w:p w14:paraId="10384D7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première partie de la vie de M. Myriel? Personne ne le savait. Peu de</w:t>
      </w:r>
    </w:p>
    <w:p w14:paraId="5B007F8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familles avaient connu la famille Myriel avant la révolution.</w:t>
      </w:r>
    </w:p>
    <w:p w14:paraId="3D29722D" w14:textId="77777777" w:rsidR="002F5B96" w:rsidRPr="002F5B96" w:rsidRDefault="002F5B96" w:rsidP="002F5B96">
      <w:pPr>
        <w:rPr>
          <w:lang w:val="en-CH" w:eastAsia="en-GB"/>
        </w:rPr>
      </w:pPr>
    </w:p>
    <w:p w14:paraId="7A0E062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M. Myriel devait subir le sort de tout nouveau venu dans une petite</w:t>
      </w:r>
    </w:p>
    <w:p w14:paraId="070F164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ville où il y a beaucoup de bouches qui parlent et fort peu de têtes qui</w:t>
      </w:r>
    </w:p>
    <w:p w14:paraId="68D5A0D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pensent. Il devait le subir, quoiqu'il fût évêque et parce qu'il était</w:t>
      </w:r>
    </w:p>
    <w:p w14:paraId="6688412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évêque. Mais, après tout, les propos auxquels on mêlait son nom</w:t>
      </w:r>
    </w:p>
    <w:p w14:paraId="1438685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n'étaient peut-être que des propos; du bruit, des mots, des paroles;</w:t>
      </w:r>
    </w:p>
    <w:p w14:paraId="530765A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moins que des paroles, des _palabres_, comme dit l'énergique langue du</w:t>
      </w:r>
    </w:p>
    <w:p w14:paraId="5DD4DE7D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midi.</w:t>
      </w:r>
    </w:p>
    <w:p w14:paraId="4A683B2D" w14:textId="77777777" w:rsidR="002F5B96" w:rsidRPr="002F5B96" w:rsidRDefault="002F5B96" w:rsidP="002F5B96">
      <w:pPr>
        <w:rPr>
          <w:lang w:val="en-CH" w:eastAsia="en-GB"/>
        </w:rPr>
      </w:pPr>
    </w:p>
    <w:p w14:paraId="1BB2F80E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Quoi qu'il en fût, après neuf ans d'épiscopat et de résidence à Digne,</w:t>
      </w:r>
    </w:p>
    <w:p w14:paraId="3BE2E83C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tous ces racontages, sujets de conversation qui occupent dans le premier</w:t>
      </w:r>
    </w:p>
    <w:p w14:paraId="0AF413A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moment les petites villes et les petites gens, étaient tombés dans un</w:t>
      </w:r>
    </w:p>
    <w:p w14:paraId="50A29694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oubli profond. Personne n'eût osé en parler, personne n'eût même osé</w:t>
      </w:r>
    </w:p>
    <w:p w14:paraId="08778C5A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s'en souvenir.</w:t>
      </w:r>
    </w:p>
    <w:p w14:paraId="6D501157" w14:textId="77777777" w:rsidR="002F5B96" w:rsidRPr="002F5B96" w:rsidRDefault="002F5B96" w:rsidP="002F5B96">
      <w:pPr>
        <w:rPr>
          <w:lang w:val="en-CH" w:eastAsia="en-GB"/>
        </w:rPr>
      </w:pPr>
    </w:p>
    <w:p w14:paraId="33B61CBC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M. Myriel était arrivé à Digne accompagné d'une vieille fille,</w:t>
      </w:r>
    </w:p>
    <w:p w14:paraId="6C7921F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mademoiselle Baptistine, qui était sa soeur et qui avait dix ans de</w:t>
      </w:r>
    </w:p>
    <w:p w14:paraId="7E185651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moins que lui.</w:t>
      </w:r>
    </w:p>
    <w:p w14:paraId="06B468FA" w14:textId="77777777" w:rsidR="002F5B96" w:rsidRPr="002F5B96" w:rsidRDefault="002F5B96" w:rsidP="002F5B96">
      <w:pPr>
        <w:rPr>
          <w:lang w:val="en-CH" w:eastAsia="en-GB"/>
        </w:rPr>
      </w:pPr>
    </w:p>
    <w:p w14:paraId="522BE28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Ils avaient pour tout domestique une servante du même âge que</w:t>
      </w:r>
    </w:p>
    <w:p w14:paraId="789F7A7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mademoiselle Baptistine, et appelée madame Magloire, laquelle, après</w:t>
      </w:r>
    </w:p>
    <w:p w14:paraId="1929098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avoir été _la servante de M. le Curé_, prenait maintenant le double</w:t>
      </w:r>
    </w:p>
    <w:p w14:paraId="565E8C94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titre de femme de chambre de mademoiselle et femme de charge de</w:t>
      </w:r>
    </w:p>
    <w:p w14:paraId="0443E721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monseigneur.</w:t>
      </w:r>
    </w:p>
    <w:p w14:paraId="3C069CE7" w14:textId="77777777" w:rsidR="002F5B96" w:rsidRPr="002F5B96" w:rsidRDefault="002F5B96" w:rsidP="002F5B96">
      <w:pPr>
        <w:rPr>
          <w:lang w:val="en-CH" w:eastAsia="en-GB"/>
        </w:rPr>
      </w:pPr>
    </w:p>
    <w:p w14:paraId="64BE216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Mademoiselle Baptistine était une personne longue, pâle, mince, douce;</w:t>
      </w:r>
    </w:p>
    <w:p w14:paraId="6D157F2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elle réalisait l'idéal de ce qu'exprime le mot «respectable»; car il</w:t>
      </w:r>
    </w:p>
    <w:p w14:paraId="6CBC0795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semble qu'il soit nécessaire qu'une femme soit mère pour être vénérable.</w:t>
      </w:r>
    </w:p>
    <w:p w14:paraId="047BC81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Elle n'avait jamais été jolie; toute sa vie, qui n'avait été qu'une</w:t>
      </w:r>
    </w:p>
    <w:p w14:paraId="1BB879B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suite de saintes oeuvres, avait fini par mettre sur elle une sorte de</w:t>
      </w:r>
    </w:p>
    <w:p w14:paraId="0F224D61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blancheur et de clarté; et, en vieillissant, elle avait gagné ce qu'on</w:t>
      </w:r>
    </w:p>
    <w:p w14:paraId="31FF4B4B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pourrait appeler la beauté de la bonté. Ce qui avait été de la maigreur</w:t>
      </w:r>
    </w:p>
    <w:p w14:paraId="29F859E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dans sa jeunesse était devenu, dans sa maturité, de la transparence; et</w:t>
      </w:r>
    </w:p>
    <w:p w14:paraId="379DF51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cette diaphanéité laissait voir l'ange. C'était une âme plus encore que</w:t>
      </w:r>
    </w:p>
    <w:p w14:paraId="41CF7A9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ce n'était une vierge. Sa personne semblait faite d'ombre; à peine assez</w:t>
      </w:r>
    </w:p>
    <w:p w14:paraId="4F9E145F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de corps pour qu'il y eût là un sexe; un peu de matière contenant une</w:t>
      </w:r>
    </w:p>
    <w:p w14:paraId="7E805879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lastRenderedPageBreak/>
        <w:t>lueur; de grands yeux toujours baissés; un prétexte pour qu'une âme</w:t>
      </w:r>
    </w:p>
    <w:p w14:paraId="1CCF239A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reste sur la terre.</w:t>
      </w:r>
    </w:p>
    <w:p w14:paraId="51959858" w14:textId="77777777" w:rsidR="002F5B96" w:rsidRPr="002F5B96" w:rsidRDefault="002F5B96" w:rsidP="002F5B96">
      <w:pPr>
        <w:rPr>
          <w:lang w:val="en-CH" w:eastAsia="en-GB"/>
        </w:rPr>
      </w:pPr>
    </w:p>
    <w:p w14:paraId="73025A28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Madame Magloire était une petite vieille, blanche, grasse, replète,</w:t>
      </w:r>
    </w:p>
    <w:p w14:paraId="3C49A9D7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affairée, toujours haletante, à cause de son activité d'abord, ensuite à</w:t>
      </w:r>
    </w:p>
    <w:p w14:paraId="710579F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cause d'un asthme.</w:t>
      </w:r>
    </w:p>
    <w:p w14:paraId="7A23EE69" w14:textId="77777777" w:rsidR="002F5B96" w:rsidRPr="002F5B96" w:rsidRDefault="002F5B96" w:rsidP="002F5B96">
      <w:pPr>
        <w:rPr>
          <w:lang w:val="en-CH" w:eastAsia="en-GB"/>
        </w:rPr>
      </w:pPr>
    </w:p>
    <w:p w14:paraId="4F7E268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À son arrivée, on installa M. Myriel en son palais épiscopal avec les</w:t>
      </w:r>
    </w:p>
    <w:p w14:paraId="3598268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honneurs voulus par les décrets impériaux qui classent l'évêque</w:t>
      </w:r>
    </w:p>
    <w:p w14:paraId="290A4EE6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immédiatement après le maréchal de camp. Le maire et le président lui</w:t>
      </w:r>
    </w:p>
    <w:p w14:paraId="0B81A932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firent la première visite, et lui de son côté fit la première visite au</w:t>
      </w:r>
    </w:p>
    <w:p w14:paraId="08449C43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général et au préfet.</w:t>
      </w:r>
    </w:p>
    <w:p w14:paraId="4B2B798D" w14:textId="77777777" w:rsidR="002F5B96" w:rsidRPr="002F5B96" w:rsidRDefault="002F5B96" w:rsidP="002F5B96">
      <w:pPr>
        <w:rPr>
          <w:lang w:val="en-CH" w:eastAsia="en-GB"/>
        </w:rPr>
      </w:pPr>
    </w:p>
    <w:p w14:paraId="5DE2ED70" w14:textId="77777777" w:rsidR="002F5B96" w:rsidRPr="002F5B96" w:rsidRDefault="002F5B96" w:rsidP="002F5B96">
      <w:pPr>
        <w:rPr>
          <w:lang w:val="en-CH" w:eastAsia="en-GB"/>
        </w:rPr>
      </w:pPr>
      <w:r w:rsidRPr="002F5B96">
        <w:rPr>
          <w:lang w:val="en-CH" w:eastAsia="en-GB"/>
        </w:rPr>
        <w:t>L'installation terminée, la ville attendit son évêque à l'oeuvre.</w:t>
      </w:r>
    </w:p>
    <w:p w14:paraId="65BBCC02" w14:textId="77777777" w:rsidR="002F5B96" w:rsidRPr="002F5B96" w:rsidRDefault="002F5B96" w:rsidP="002F5B96">
      <w:pPr>
        <w:rPr>
          <w:lang w:val="en-CH" w:eastAsia="en-GB"/>
        </w:rPr>
      </w:pPr>
    </w:p>
    <w:p w14:paraId="18C11186" w14:textId="77777777" w:rsidR="00695783" w:rsidRPr="002F5B96" w:rsidRDefault="00695783" w:rsidP="002F5B96">
      <w:pPr>
        <w:rPr>
          <w:lang w:val="en-CH"/>
        </w:rPr>
      </w:pPr>
    </w:p>
    <w:sectPr w:rsidR="00695783" w:rsidRPr="002F5B96" w:rsidSect="00427E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f2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6"/>
    <w:rsid w:val="00133049"/>
    <w:rsid w:val="002F5B96"/>
    <w:rsid w:val="00427EBE"/>
    <w:rsid w:val="00695783"/>
    <w:rsid w:val="00B14102"/>
    <w:rsid w:val="00B67D3A"/>
    <w:rsid w:val="00B94D12"/>
    <w:rsid w:val="00C95A61"/>
    <w:rsid w:val="00D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85F43"/>
  <w15:chartTrackingRefBased/>
  <w15:docId w15:val="{DD6B8C5C-294D-5D48-B625-8A8AD979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9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9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9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9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9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5B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5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9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9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5B96"/>
    <w:rPr>
      <w:b/>
      <w:bCs/>
      <w:smallCaps/>
      <w:color w:val="0F4761" w:themeColor="accent1" w:themeShade="BF"/>
      <w:spacing w:val="5"/>
    </w:rPr>
  </w:style>
  <w:style w:type="character" w:customStyle="1" w:styleId="a">
    <w:name w:val="_"/>
    <w:basedOn w:val="DefaultParagraphFont"/>
    <w:rsid w:val="002F5B96"/>
  </w:style>
  <w:style w:type="character" w:customStyle="1" w:styleId="fs14">
    <w:name w:val="fs14"/>
    <w:basedOn w:val="DefaultParagraphFont"/>
    <w:rsid w:val="002F5B96"/>
  </w:style>
  <w:style w:type="character" w:customStyle="1" w:styleId="lsf7">
    <w:name w:val="lsf7"/>
    <w:basedOn w:val="DefaultParagraphFont"/>
    <w:rsid w:val="002F5B96"/>
  </w:style>
  <w:style w:type="character" w:customStyle="1" w:styleId="lsf8">
    <w:name w:val="lsf8"/>
    <w:basedOn w:val="DefaultParagraphFont"/>
    <w:rsid w:val="002F5B96"/>
  </w:style>
  <w:style w:type="character" w:customStyle="1" w:styleId="fs1a">
    <w:name w:val="fs1a"/>
    <w:basedOn w:val="DefaultParagraphFont"/>
    <w:rsid w:val="002F5B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CH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B9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Kessler</dc:creator>
  <cp:keywords/>
  <dc:description/>
  <cp:lastModifiedBy>Rebecca Kessler</cp:lastModifiedBy>
  <cp:revision>1</cp:revision>
  <dcterms:created xsi:type="dcterms:W3CDTF">2024-05-01T15:28:00Z</dcterms:created>
  <dcterms:modified xsi:type="dcterms:W3CDTF">2024-05-01T15:30:00Z</dcterms:modified>
</cp:coreProperties>
</file>