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98FF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sz w:val="22"/>
          <w:lang w:val="ru-RU"/>
        </w:rPr>
      </w:pPr>
      <w:r w:rsidRPr="00510145">
        <w:rPr>
          <w:rFonts w:hint="eastAsia"/>
          <w:sz w:val="22"/>
          <w:lang w:val="ru-RU"/>
        </w:rPr>
        <w:t>МИНОБРНАУКИ</w:t>
      </w:r>
      <w:r w:rsidRPr="00510145">
        <w:rPr>
          <w:sz w:val="22"/>
          <w:lang w:val="ru-RU"/>
        </w:rPr>
        <w:t xml:space="preserve"> </w:t>
      </w:r>
      <w:r w:rsidRPr="00510145">
        <w:rPr>
          <w:rFonts w:hint="eastAsia"/>
          <w:sz w:val="22"/>
          <w:lang w:val="ru-RU"/>
        </w:rPr>
        <w:t>РОССИИ</w:t>
      </w:r>
      <w:r w:rsidRPr="00510145">
        <w:rPr>
          <w:sz w:val="22"/>
          <w:lang w:val="ru-RU"/>
        </w:rPr>
        <w:t xml:space="preserve"> </w:t>
      </w:r>
    </w:p>
    <w:p w14:paraId="1DA622B7" w14:textId="77777777" w:rsidR="00510145" w:rsidRPr="00510145" w:rsidRDefault="00510145" w:rsidP="00510145">
      <w:pPr>
        <w:suppressAutoHyphens/>
        <w:spacing w:before="120" w:line="276" w:lineRule="auto"/>
        <w:ind w:firstLine="0"/>
        <w:jc w:val="center"/>
        <w:rPr>
          <w:sz w:val="24"/>
          <w:lang w:val="ru-RU"/>
        </w:rPr>
      </w:pPr>
      <w:r w:rsidRPr="00510145">
        <w:rPr>
          <w:rFonts w:hint="eastAsia"/>
          <w:sz w:val="24"/>
          <w:lang w:val="ru-RU"/>
        </w:rPr>
        <w:t>Федеральное</w:t>
      </w:r>
      <w:r w:rsidRPr="00510145">
        <w:rPr>
          <w:sz w:val="24"/>
          <w:lang w:val="ru-RU"/>
        </w:rPr>
        <w:t xml:space="preserve"> </w:t>
      </w:r>
      <w:r w:rsidRPr="00510145">
        <w:rPr>
          <w:rFonts w:hint="eastAsia"/>
          <w:sz w:val="24"/>
          <w:lang w:val="ru-RU"/>
        </w:rPr>
        <w:t>государственное</w:t>
      </w:r>
      <w:r w:rsidRPr="00510145">
        <w:rPr>
          <w:sz w:val="24"/>
          <w:lang w:val="ru-RU"/>
        </w:rPr>
        <w:t xml:space="preserve"> </w:t>
      </w:r>
      <w:r w:rsidRPr="00510145">
        <w:rPr>
          <w:rFonts w:hint="eastAsia"/>
          <w:sz w:val="24"/>
          <w:lang w:val="ru-RU"/>
        </w:rPr>
        <w:t>автономное</w:t>
      </w:r>
      <w:r w:rsidRPr="00510145">
        <w:rPr>
          <w:sz w:val="24"/>
          <w:lang w:val="ru-RU"/>
        </w:rPr>
        <w:t xml:space="preserve"> </w:t>
      </w:r>
      <w:r w:rsidRPr="00510145">
        <w:rPr>
          <w:sz w:val="24"/>
          <w:lang w:val="ru-RU"/>
        </w:rPr>
        <w:br/>
      </w:r>
      <w:r w:rsidRPr="00510145">
        <w:rPr>
          <w:rFonts w:hint="eastAsia"/>
          <w:sz w:val="24"/>
          <w:lang w:val="ru-RU"/>
        </w:rPr>
        <w:t>образовательное</w:t>
      </w:r>
      <w:r w:rsidRPr="00510145">
        <w:rPr>
          <w:sz w:val="24"/>
          <w:lang w:val="ru-RU"/>
        </w:rPr>
        <w:t xml:space="preserve"> </w:t>
      </w:r>
      <w:r w:rsidRPr="00510145">
        <w:rPr>
          <w:rFonts w:hint="eastAsia"/>
          <w:sz w:val="24"/>
          <w:lang w:val="ru-RU"/>
        </w:rPr>
        <w:t>учреждение</w:t>
      </w:r>
      <w:r w:rsidRPr="00510145">
        <w:rPr>
          <w:sz w:val="24"/>
          <w:lang w:val="ru-RU"/>
        </w:rPr>
        <w:t xml:space="preserve"> </w:t>
      </w:r>
      <w:r w:rsidRPr="00510145">
        <w:rPr>
          <w:rFonts w:hint="eastAsia"/>
          <w:sz w:val="24"/>
          <w:lang w:val="ru-RU"/>
        </w:rPr>
        <w:t>высшего</w:t>
      </w:r>
      <w:r w:rsidRPr="00510145">
        <w:rPr>
          <w:sz w:val="24"/>
          <w:lang w:val="ru-RU"/>
        </w:rPr>
        <w:t xml:space="preserve"> </w:t>
      </w:r>
      <w:r w:rsidRPr="00510145">
        <w:rPr>
          <w:rFonts w:hint="eastAsia"/>
          <w:sz w:val="24"/>
          <w:lang w:val="ru-RU"/>
        </w:rPr>
        <w:t>образования</w:t>
      </w:r>
      <w:r w:rsidRPr="00510145">
        <w:rPr>
          <w:sz w:val="24"/>
          <w:lang w:val="ru-RU"/>
        </w:rPr>
        <w:t xml:space="preserve"> </w:t>
      </w:r>
    </w:p>
    <w:p w14:paraId="098E832D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sz w:val="24"/>
          <w:lang w:val="ru-RU"/>
        </w:rPr>
      </w:pPr>
      <w:r w:rsidRPr="00510145">
        <w:rPr>
          <w:rFonts w:hint="eastAsia"/>
          <w:sz w:val="24"/>
          <w:lang w:val="ru-RU"/>
        </w:rPr>
        <w:t>«ЮЖНЫЙ</w:t>
      </w:r>
      <w:r w:rsidRPr="00510145">
        <w:rPr>
          <w:sz w:val="24"/>
          <w:lang w:val="ru-RU"/>
        </w:rPr>
        <w:t xml:space="preserve"> </w:t>
      </w:r>
      <w:r w:rsidRPr="00510145">
        <w:rPr>
          <w:rFonts w:hint="eastAsia"/>
          <w:sz w:val="24"/>
          <w:lang w:val="ru-RU"/>
        </w:rPr>
        <w:t>ФЕДЕРАЛЬНЫЙ</w:t>
      </w:r>
      <w:r w:rsidRPr="00510145">
        <w:rPr>
          <w:sz w:val="24"/>
          <w:lang w:val="ru-RU"/>
        </w:rPr>
        <w:t xml:space="preserve"> </w:t>
      </w:r>
      <w:r w:rsidRPr="00510145">
        <w:rPr>
          <w:rFonts w:hint="eastAsia"/>
          <w:sz w:val="24"/>
          <w:lang w:val="ru-RU"/>
        </w:rPr>
        <w:t>УНИВЕРСИТЕТ»</w:t>
      </w:r>
    </w:p>
    <w:p w14:paraId="3B4B0DC5" w14:textId="77777777" w:rsidR="00510145" w:rsidRPr="00510145" w:rsidRDefault="00510145" w:rsidP="00510145">
      <w:pPr>
        <w:suppressAutoHyphens/>
        <w:spacing w:before="120" w:line="276" w:lineRule="auto"/>
        <w:ind w:firstLine="0"/>
        <w:jc w:val="center"/>
        <w:rPr>
          <w:sz w:val="24"/>
          <w:szCs w:val="24"/>
          <w:lang w:val="ru-RU"/>
        </w:rPr>
      </w:pPr>
      <w:r w:rsidRPr="00510145">
        <w:rPr>
          <w:sz w:val="24"/>
          <w:szCs w:val="24"/>
          <w:lang w:val="ru-RU"/>
        </w:rPr>
        <w:t>Институт компьютерных технологий и информационной безопасности</w:t>
      </w:r>
    </w:p>
    <w:p w14:paraId="495C0FCA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sz w:val="24"/>
          <w:szCs w:val="24"/>
          <w:lang w:val="ru-RU"/>
        </w:rPr>
      </w:pPr>
    </w:p>
    <w:p w14:paraId="6BD68E53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sz w:val="24"/>
          <w:szCs w:val="24"/>
          <w:lang w:val="ru-RU"/>
        </w:rPr>
      </w:pPr>
    </w:p>
    <w:p w14:paraId="211EED1B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sz w:val="24"/>
          <w:szCs w:val="24"/>
          <w:lang w:val="ru-RU"/>
        </w:rPr>
      </w:pPr>
    </w:p>
    <w:p w14:paraId="3A7AEE77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sz w:val="24"/>
          <w:szCs w:val="24"/>
          <w:lang w:val="ru-RU"/>
        </w:rPr>
      </w:pPr>
    </w:p>
    <w:p w14:paraId="191B13EA" w14:textId="77777777" w:rsidR="00510145" w:rsidRPr="00510145" w:rsidRDefault="00510145" w:rsidP="00510145">
      <w:pPr>
        <w:suppressAutoHyphens/>
        <w:spacing w:line="276" w:lineRule="auto"/>
        <w:rPr>
          <w:sz w:val="12"/>
          <w:lang w:val="ru-RU"/>
        </w:rPr>
      </w:pPr>
    </w:p>
    <w:p w14:paraId="3ED7B2D4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lang w:val="ru-RU"/>
        </w:rPr>
      </w:pPr>
      <w:r w:rsidRPr="00510145">
        <w:rPr>
          <w:lang w:val="ru-RU"/>
        </w:rPr>
        <w:t>ИНДИВИДУАЛЬНОЕ ЗАДАНИЕ</w:t>
      </w:r>
    </w:p>
    <w:p w14:paraId="73F4390B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lang w:val="ru-RU"/>
        </w:rPr>
      </w:pPr>
      <w:r w:rsidRPr="00510145">
        <w:rPr>
          <w:lang w:val="ru-RU"/>
        </w:rPr>
        <w:t xml:space="preserve">ПО ДИСЦИПЛИНЕ </w:t>
      </w:r>
    </w:p>
    <w:p w14:paraId="7B3D4684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lang w:val="ru-RU"/>
        </w:rPr>
      </w:pPr>
      <w:r w:rsidRPr="00510145">
        <w:rPr>
          <w:lang w:val="ru-RU"/>
        </w:rPr>
        <w:t>«ВПК-8. Введение в разработку на платформе 1С:Предприятие»</w:t>
      </w:r>
    </w:p>
    <w:p w14:paraId="78C728F7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lang w:val="ru-RU"/>
        </w:rPr>
      </w:pPr>
    </w:p>
    <w:p w14:paraId="0B7B850B" w14:textId="77777777" w:rsidR="00510145" w:rsidRPr="00510145" w:rsidRDefault="00510145" w:rsidP="00510145">
      <w:pPr>
        <w:suppressAutoHyphens/>
        <w:spacing w:line="276" w:lineRule="auto"/>
        <w:ind w:firstLine="0"/>
        <w:jc w:val="center"/>
        <w:rPr>
          <w:lang w:val="ru-RU"/>
        </w:rPr>
      </w:pPr>
    </w:p>
    <w:p w14:paraId="1CABAD79" w14:textId="77777777" w:rsidR="00510145" w:rsidRPr="00510145" w:rsidRDefault="00510145" w:rsidP="00510145">
      <w:pPr>
        <w:suppressAutoHyphens/>
        <w:spacing w:line="276" w:lineRule="auto"/>
        <w:ind w:firstLine="0"/>
        <w:rPr>
          <w:lang w:val="ru-RU"/>
        </w:rPr>
      </w:pPr>
    </w:p>
    <w:p w14:paraId="012AB076" w14:textId="77777777" w:rsidR="00510145" w:rsidRPr="00510145" w:rsidRDefault="00510145" w:rsidP="00510145">
      <w:pPr>
        <w:suppressAutoHyphens/>
        <w:spacing w:line="276" w:lineRule="auto"/>
        <w:ind w:firstLine="0"/>
        <w:rPr>
          <w:lang w:val="ru-RU"/>
        </w:rPr>
      </w:pPr>
    </w:p>
    <w:p w14:paraId="5DC04681" w14:textId="77777777" w:rsidR="00510145" w:rsidRPr="00510145" w:rsidRDefault="00510145" w:rsidP="00510145">
      <w:pPr>
        <w:suppressAutoHyphens/>
        <w:spacing w:line="276" w:lineRule="auto"/>
        <w:ind w:firstLine="0"/>
        <w:rPr>
          <w:lang w:val="ru-RU"/>
        </w:rPr>
      </w:pPr>
    </w:p>
    <w:p w14:paraId="345DA014" w14:textId="77777777" w:rsidR="00510145" w:rsidRPr="00510145" w:rsidRDefault="00510145" w:rsidP="00510145">
      <w:pPr>
        <w:suppressAutoHyphens/>
        <w:spacing w:line="276" w:lineRule="auto"/>
        <w:ind w:firstLine="0"/>
        <w:rPr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7890"/>
      </w:tblGrid>
      <w:tr w:rsidR="00510145" w:rsidRPr="00510145" w14:paraId="7E2F7447" w14:textId="77777777" w:rsidTr="005B1E9E">
        <w:tc>
          <w:tcPr>
            <w:tcW w:w="1821" w:type="dxa"/>
          </w:tcPr>
          <w:p w14:paraId="06D2DCB6" w14:textId="77777777" w:rsidR="00510145" w:rsidRPr="007D6D80" w:rsidRDefault="00510145" w:rsidP="005B1E9E">
            <w:pPr>
              <w:suppressAutoHyphens/>
              <w:spacing w:line="276" w:lineRule="auto"/>
              <w:ind w:firstLine="0"/>
              <w:rPr>
                <w:szCs w:val="26"/>
              </w:rPr>
            </w:pPr>
            <w:r w:rsidRPr="007D6D80">
              <w:rPr>
                <w:szCs w:val="26"/>
              </w:rPr>
              <w:t>на тему:</w:t>
            </w:r>
          </w:p>
        </w:tc>
        <w:tc>
          <w:tcPr>
            <w:tcW w:w="8033" w:type="dxa"/>
          </w:tcPr>
          <w:p w14:paraId="13494D84" w14:textId="41071CB4" w:rsidR="00510145" w:rsidRPr="00510145" w:rsidRDefault="00510145" w:rsidP="005B1E9E">
            <w:pPr>
              <w:suppressAutoHyphens/>
              <w:spacing w:line="276" w:lineRule="auto"/>
              <w:ind w:firstLine="0"/>
              <w:jc w:val="center"/>
              <w:rPr>
                <w:szCs w:val="26"/>
                <w:lang w:val="ru-RU"/>
              </w:rPr>
            </w:pPr>
            <w:r w:rsidRPr="00510145">
              <w:rPr>
                <w:szCs w:val="26"/>
                <w:lang w:val="ru-RU"/>
              </w:rPr>
              <w:t>Учёт оказанных услуг и расходных материалов сервисной организации</w:t>
            </w:r>
          </w:p>
        </w:tc>
      </w:tr>
      <w:tr w:rsidR="00510145" w:rsidRPr="00510145" w14:paraId="7821D16A" w14:textId="77777777" w:rsidTr="005B1E9E">
        <w:tc>
          <w:tcPr>
            <w:tcW w:w="1821" w:type="dxa"/>
          </w:tcPr>
          <w:p w14:paraId="7D8CB1E3" w14:textId="77777777" w:rsidR="00510145" w:rsidRPr="00510145" w:rsidRDefault="00510145" w:rsidP="005B1E9E">
            <w:pPr>
              <w:suppressAutoHyphens/>
              <w:spacing w:line="276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8033" w:type="dxa"/>
          </w:tcPr>
          <w:p w14:paraId="19915976" w14:textId="77777777" w:rsidR="00510145" w:rsidRPr="00510145" w:rsidRDefault="00510145" w:rsidP="005B1E9E">
            <w:pPr>
              <w:suppressAutoHyphens/>
              <w:spacing w:line="276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510145" w:rsidRPr="00510145" w14:paraId="3F5D56A0" w14:textId="77777777" w:rsidTr="005B1E9E">
        <w:tc>
          <w:tcPr>
            <w:tcW w:w="1821" w:type="dxa"/>
          </w:tcPr>
          <w:p w14:paraId="446BCFA3" w14:textId="77777777" w:rsidR="00510145" w:rsidRPr="00510145" w:rsidRDefault="00510145" w:rsidP="005B1E9E">
            <w:pPr>
              <w:suppressAutoHyphens/>
              <w:spacing w:line="276" w:lineRule="auto"/>
              <w:ind w:firstLine="0"/>
              <w:rPr>
                <w:lang w:val="ru-RU"/>
              </w:rPr>
            </w:pPr>
          </w:p>
        </w:tc>
        <w:tc>
          <w:tcPr>
            <w:tcW w:w="8033" w:type="dxa"/>
          </w:tcPr>
          <w:p w14:paraId="77096B11" w14:textId="77777777" w:rsidR="00510145" w:rsidRPr="00510145" w:rsidRDefault="00510145" w:rsidP="005B1E9E">
            <w:pPr>
              <w:suppressAutoHyphens/>
              <w:spacing w:line="276" w:lineRule="auto"/>
              <w:ind w:left="1251" w:firstLine="0"/>
              <w:jc w:val="center"/>
              <w:rPr>
                <w:lang w:val="ru-RU"/>
              </w:rPr>
            </w:pPr>
          </w:p>
        </w:tc>
      </w:tr>
    </w:tbl>
    <w:p w14:paraId="7AD0FDE1" w14:textId="77777777" w:rsidR="00510145" w:rsidRPr="00510145" w:rsidRDefault="00510145" w:rsidP="00510145">
      <w:pPr>
        <w:suppressAutoHyphens/>
        <w:spacing w:line="276" w:lineRule="auto"/>
        <w:ind w:firstLine="0"/>
        <w:rPr>
          <w:sz w:val="24"/>
          <w:lang w:val="ru-RU"/>
        </w:rPr>
      </w:pPr>
    </w:p>
    <w:p w14:paraId="66D12842" w14:textId="77777777" w:rsidR="00510145" w:rsidRPr="00510145" w:rsidRDefault="00510145" w:rsidP="00510145">
      <w:pPr>
        <w:suppressAutoHyphens/>
        <w:spacing w:line="276" w:lineRule="auto"/>
        <w:ind w:firstLine="0"/>
        <w:rPr>
          <w:sz w:val="24"/>
          <w:lang w:val="ru-RU"/>
        </w:rPr>
      </w:pPr>
    </w:p>
    <w:p w14:paraId="51C9B73D" w14:textId="77777777" w:rsidR="00510145" w:rsidRPr="00510145" w:rsidRDefault="00510145" w:rsidP="00510145">
      <w:pPr>
        <w:suppressAutoHyphens/>
        <w:spacing w:line="276" w:lineRule="auto"/>
        <w:ind w:firstLine="0"/>
        <w:rPr>
          <w:sz w:val="24"/>
          <w:lang w:val="ru-RU"/>
        </w:rPr>
      </w:pPr>
    </w:p>
    <w:p w14:paraId="42879027" w14:textId="77777777" w:rsidR="00510145" w:rsidRPr="00510145" w:rsidRDefault="00510145" w:rsidP="00510145">
      <w:pPr>
        <w:suppressAutoHyphens/>
        <w:spacing w:line="276" w:lineRule="auto"/>
        <w:ind w:firstLine="0"/>
        <w:rPr>
          <w:sz w:val="24"/>
          <w:lang w:val="ru-RU"/>
        </w:rPr>
      </w:pPr>
    </w:p>
    <w:p w14:paraId="65B20A2C" w14:textId="77777777" w:rsidR="00510145" w:rsidRPr="00510145" w:rsidRDefault="00510145" w:rsidP="00510145">
      <w:pPr>
        <w:suppressAutoHyphens/>
        <w:spacing w:line="276" w:lineRule="auto"/>
        <w:ind w:firstLine="0"/>
        <w:rPr>
          <w:sz w:val="24"/>
          <w:lang w:val="ru-RU"/>
        </w:rPr>
      </w:pPr>
    </w:p>
    <w:p w14:paraId="786B9BE2" w14:textId="77777777" w:rsidR="00510145" w:rsidRDefault="00510145" w:rsidP="00510145">
      <w:pPr>
        <w:ind w:firstLine="0"/>
        <w:jc w:val="right"/>
        <w:rPr>
          <w:lang w:val="ru-RU"/>
        </w:rPr>
      </w:pPr>
      <w:r>
        <w:rPr>
          <w:lang w:val="ru-RU"/>
        </w:rPr>
        <w:t>Выполнил:</w:t>
      </w:r>
    </w:p>
    <w:p w14:paraId="53482E21" w14:textId="77777777" w:rsidR="00510145" w:rsidRDefault="00510145" w:rsidP="00510145">
      <w:pPr>
        <w:ind w:firstLine="0"/>
        <w:jc w:val="right"/>
        <w:rPr>
          <w:lang w:val="ru-RU"/>
        </w:rPr>
      </w:pPr>
      <w:r>
        <w:rPr>
          <w:lang w:val="ru-RU"/>
        </w:rPr>
        <w:t>ст. гр. КТбо3-16</w:t>
      </w:r>
    </w:p>
    <w:p w14:paraId="131E79BD" w14:textId="77777777" w:rsidR="00510145" w:rsidRDefault="00510145" w:rsidP="00510145">
      <w:pPr>
        <w:ind w:firstLine="0"/>
        <w:jc w:val="right"/>
        <w:rPr>
          <w:lang w:val="ru-RU"/>
        </w:rPr>
      </w:pPr>
      <w:r>
        <w:rPr>
          <w:lang w:val="ru-RU"/>
        </w:rPr>
        <w:t>Рустамов А.И.</w:t>
      </w:r>
    </w:p>
    <w:p w14:paraId="0938334C" w14:textId="77777777" w:rsidR="00510145" w:rsidRPr="00510145" w:rsidRDefault="00510145" w:rsidP="00510145">
      <w:pPr>
        <w:ind w:firstLine="0"/>
        <w:rPr>
          <w:lang w:val="ru-RU"/>
        </w:rPr>
      </w:pPr>
    </w:p>
    <w:p w14:paraId="4C149970" w14:textId="77777777" w:rsidR="00510145" w:rsidRPr="007D6D80" w:rsidRDefault="00510145" w:rsidP="00510145">
      <w:pPr>
        <w:tabs>
          <w:tab w:val="left" w:pos="7200"/>
        </w:tabs>
        <w:jc w:val="right"/>
      </w:pPr>
      <w:r w:rsidRPr="007D6D80">
        <w:t>Принял:</w:t>
      </w:r>
    </w:p>
    <w:p w14:paraId="4D4F4BAF" w14:textId="77777777" w:rsidR="00510145" w:rsidRPr="007D6D80" w:rsidRDefault="00510145" w:rsidP="00510145">
      <w:pPr>
        <w:tabs>
          <w:tab w:val="left" w:pos="7200"/>
        </w:tabs>
        <w:jc w:val="right"/>
      </w:pPr>
      <w:r w:rsidRPr="007D6D80">
        <w:t xml:space="preserve">Ассистент каф. САиТ </w:t>
      </w:r>
    </w:p>
    <w:p w14:paraId="4C7D186C" w14:textId="26EECCDF" w:rsidR="00510145" w:rsidRPr="00510145" w:rsidRDefault="00510145" w:rsidP="00510145">
      <w:pPr>
        <w:tabs>
          <w:tab w:val="left" w:pos="7200"/>
        </w:tabs>
        <w:jc w:val="right"/>
        <w:rPr>
          <w:lang w:val="ru-RU"/>
        </w:rPr>
      </w:pPr>
      <w:r w:rsidRPr="007D6D80">
        <w:tab/>
        <w:t>Борисов А.Ю.</w:t>
      </w:r>
    </w:p>
    <w:p w14:paraId="1829FF10" w14:textId="77777777" w:rsidR="00BA2BCF" w:rsidRPr="00574E8F" w:rsidRDefault="00000000">
      <w:pPr>
        <w:rPr>
          <w:lang w:val="ru-RU"/>
        </w:rPr>
      </w:pPr>
      <w:r w:rsidRPr="00574E8F">
        <w:rPr>
          <w:lang w:val="ru-RU"/>
        </w:rPr>
        <w:br w:type="page"/>
      </w:r>
    </w:p>
    <w:p w14:paraId="1E2AC761" w14:textId="77777777" w:rsidR="00BA2BCF" w:rsidRPr="00FA3EF9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FA3EF9">
        <w:rPr>
          <w:rFonts w:ascii="Times New Roman" w:hAnsi="Times New Roman" w:cs="Times New Roman"/>
          <w:lang w:val="ru-RU"/>
        </w:rPr>
        <w:lastRenderedPageBreak/>
        <w:t>ОГЛАВЛЕНИЕ</w:t>
      </w:r>
    </w:p>
    <w:p w14:paraId="6A2FA16A" w14:textId="77777777" w:rsidR="00BA2BCF" w:rsidRPr="00574E8F" w:rsidRDefault="00000000">
      <w:pPr>
        <w:tabs>
          <w:tab w:val="right" w:pos="8787"/>
        </w:tabs>
        <w:ind w:firstLine="0"/>
        <w:rPr>
          <w:lang w:val="ru-RU"/>
        </w:rPr>
      </w:pPr>
      <w:r w:rsidRPr="00574E8F">
        <w:rPr>
          <w:lang w:val="ru-RU"/>
        </w:rPr>
        <w:t>1 ВВЕДЕНИЕ</w:t>
      </w:r>
      <w:r w:rsidRPr="00574E8F">
        <w:rPr>
          <w:lang w:val="ru-RU"/>
        </w:rPr>
        <w:tab/>
        <w:t>4</w:t>
      </w:r>
    </w:p>
    <w:p w14:paraId="40503CCB" w14:textId="77777777" w:rsidR="00BA2BCF" w:rsidRPr="00574E8F" w:rsidRDefault="00000000">
      <w:pPr>
        <w:tabs>
          <w:tab w:val="right" w:pos="8787"/>
        </w:tabs>
        <w:ind w:firstLine="0"/>
        <w:rPr>
          <w:lang w:val="ru-RU"/>
        </w:rPr>
      </w:pPr>
      <w:r w:rsidRPr="00574E8F">
        <w:rPr>
          <w:lang w:val="ru-RU"/>
        </w:rPr>
        <w:t>2 ОПИСАНИЕ БИЗНЕС-СЦЕНАРИЯ</w:t>
      </w:r>
      <w:r w:rsidRPr="00574E8F">
        <w:rPr>
          <w:lang w:val="ru-RU"/>
        </w:rPr>
        <w:tab/>
        <w:t>5</w:t>
      </w:r>
    </w:p>
    <w:p w14:paraId="6139170E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2.1 Предметная область</w:t>
      </w:r>
      <w:r w:rsidRPr="00574E8F">
        <w:rPr>
          <w:lang w:val="ru-RU"/>
        </w:rPr>
        <w:tab/>
        <w:t>5</w:t>
      </w:r>
    </w:p>
    <w:p w14:paraId="66364FB9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2.2 Пользователи системы</w:t>
      </w:r>
      <w:r w:rsidRPr="00574E8F">
        <w:rPr>
          <w:lang w:val="ru-RU"/>
        </w:rPr>
        <w:tab/>
        <w:t>5</w:t>
      </w:r>
    </w:p>
    <w:p w14:paraId="4C9D4BAA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2.3 Бизнес-процессы</w:t>
      </w:r>
      <w:r w:rsidRPr="00574E8F">
        <w:rPr>
          <w:lang w:val="ru-RU"/>
        </w:rPr>
        <w:tab/>
        <w:t>6</w:t>
      </w:r>
    </w:p>
    <w:p w14:paraId="496CA255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2.4 Результат для пользователя</w:t>
      </w:r>
      <w:r w:rsidRPr="00574E8F">
        <w:rPr>
          <w:lang w:val="ru-RU"/>
        </w:rPr>
        <w:tab/>
        <w:t>7</w:t>
      </w:r>
    </w:p>
    <w:p w14:paraId="679C6E18" w14:textId="77777777" w:rsidR="00BA2BCF" w:rsidRPr="00574E8F" w:rsidRDefault="00000000">
      <w:pPr>
        <w:tabs>
          <w:tab w:val="right" w:pos="8787"/>
        </w:tabs>
        <w:ind w:firstLine="0"/>
        <w:rPr>
          <w:lang w:val="ru-RU"/>
        </w:rPr>
      </w:pPr>
      <w:r w:rsidRPr="00574E8F">
        <w:rPr>
          <w:lang w:val="ru-RU"/>
        </w:rPr>
        <w:t>3 ПЕРЕЧЕНЬ ОБЪЕКТОВ КОНФИГУРАЦИИ</w:t>
      </w:r>
      <w:r w:rsidRPr="00574E8F">
        <w:rPr>
          <w:lang w:val="ru-RU"/>
        </w:rPr>
        <w:tab/>
        <w:t>7</w:t>
      </w:r>
    </w:p>
    <w:p w14:paraId="7738790A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3.1 Перечисления</w:t>
      </w:r>
      <w:r w:rsidRPr="00574E8F">
        <w:rPr>
          <w:lang w:val="ru-RU"/>
        </w:rPr>
        <w:tab/>
        <w:t>7</w:t>
      </w:r>
    </w:p>
    <w:p w14:paraId="4C886B2B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3.2 Справочники</w:t>
      </w:r>
      <w:r w:rsidRPr="00574E8F">
        <w:rPr>
          <w:lang w:val="ru-RU"/>
        </w:rPr>
        <w:tab/>
        <w:t>7</w:t>
      </w:r>
    </w:p>
    <w:p w14:paraId="28843840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3.3 Документы</w:t>
      </w:r>
      <w:r w:rsidRPr="00574E8F">
        <w:rPr>
          <w:lang w:val="ru-RU"/>
        </w:rPr>
        <w:tab/>
        <w:t>9</w:t>
      </w:r>
    </w:p>
    <w:p w14:paraId="736EAABE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3.4 Регистры</w:t>
      </w:r>
      <w:r w:rsidRPr="00574E8F">
        <w:rPr>
          <w:lang w:val="ru-RU"/>
        </w:rPr>
        <w:tab/>
        <w:t>10</w:t>
      </w:r>
    </w:p>
    <w:p w14:paraId="77991D67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3.5 Отчёты</w:t>
      </w:r>
      <w:r w:rsidRPr="00574E8F">
        <w:rPr>
          <w:lang w:val="ru-RU"/>
        </w:rPr>
        <w:tab/>
        <w:t>10</w:t>
      </w:r>
    </w:p>
    <w:p w14:paraId="4809E54A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3.6 Обработки</w:t>
      </w:r>
      <w:r w:rsidRPr="00574E8F">
        <w:rPr>
          <w:lang w:val="ru-RU"/>
        </w:rPr>
        <w:tab/>
        <w:t>11</w:t>
      </w:r>
    </w:p>
    <w:p w14:paraId="3EAE1EE0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3.7 Роли</w:t>
      </w:r>
      <w:r w:rsidRPr="00574E8F">
        <w:rPr>
          <w:lang w:val="ru-RU"/>
        </w:rPr>
        <w:tab/>
        <w:t>11</w:t>
      </w:r>
    </w:p>
    <w:p w14:paraId="38E34CCB" w14:textId="72B8F1F8" w:rsidR="00BA2BCF" w:rsidRPr="00574E8F" w:rsidRDefault="00000000">
      <w:pPr>
        <w:tabs>
          <w:tab w:val="right" w:pos="8787"/>
        </w:tabs>
        <w:ind w:firstLine="0"/>
        <w:rPr>
          <w:lang w:val="ru-RU"/>
        </w:rPr>
      </w:pPr>
      <w:r w:rsidRPr="00574E8F">
        <w:rPr>
          <w:lang w:val="ru-RU"/>
        </w:rPr>
        <w:t>4 ПОЯСНИТЕЛЬНАЯ ЗАПИСКА</w:t>
      </w:r>
      <w:r w:rsidRPr="00574E8F">
        <w:rPr>
          <w:lang w:val="ru-RU"/>
        </w:rPr>
        <w:tab/>
        <w:t>1</w:t>
      </w:r>
      <w:r w:rsidR="00510145">
        <w:rPr>
          <w:lang w:val="ru-RU"/>
        </w:rPr>
        <w:t>2</w:t>
      </w:r>
    </w:p>
    <w:p w14:paraId="0305E449" w14:textId="5ADACE7D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4.1 Архитектура и принцип работы системы</w:t>
      </w:r>
      <w:r w:rsidRPr="00574E8F">
        <w:rPr>
          <w:lang w:val="ru-RU"/>
        </w:rPr>
        <w:tab/>
        <w:t>1</w:t>
      </w:r>
      <w:r w:rsidR="00510145">
        <w:rPr>
          <w:lang w:val="ru-RU"/>
        </w:rPr>
        <w:t>2</w:t>
      </w:r>
    </w:p>
    <w:p w14:paraId="14138483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4.2 Заполнение справочников</w:t>
      </w:r>
      <w:r w:rsidRPr="00574E8F">
        <w:rPr>
          <w:lang w:val="ru-RU"/>
        </w:rPr>
        <w:tab/>
        <w:t>12</w:t>
      </w:r>
    </w:p>
    <w:p w14:paraId="4BCF4DB7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4.3 Проведение документов</w:t>
      </w:r>
      <w:r w:rsidRPr="00574E8F">
        <w:rPr>
          <w:lang w:val="ru-RU"/>
        </w:rPr>
        <w:tab/>
        <w:t>13</w:t>
      </w:r>
    </w:p>
    <w:p w14:paraId="6AE531D5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4.4 Взаимодействие объектов</w:t>
      </w:r>
      <w:r w:rsidRPr="00574E8F">
        <w:rPr>
          <w:lang w:val="ru-RU"/>
        </w:rPr>
        <w:tab/>
        <w:t>14</w:t>
      </w:r>
    </w:p>
    <w:p w14:paraId="75B595BD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4.5 Формирование отчётов</w:t>
      </w:r>
      <w:r w:rsidRPr="00574E8F">
        <w:rPr>
          <w:lang w:val="ru-RU"/>
        </w:rPr>
        <w:tab/>
        <w:t>14</w:t>
      </w:r>
    </w:p>
    <w:p w14:paraId="523E5A16" w14:textId="3BD0B6E8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4.6 Печатные формы</w:t>
      </w:r>
      <w:r w:rsidRPr="00574E8F">
        <w:rPr>
          <w:lang w:val="ru-RU"/>
        </w:rPr>
        <w:tab/>
        <w:t>1</w:t>
      </w:r>
      <w:r w:rsidR="00510145">
        <w:rPr>
          <w:lang w:val="ru-RU"/>
        </w:rPr>
        <w:t>6</w:t>
      </w:r>
    </w:p>
    <w:p w14:paraId="3D12E385" w14:textId="65A410B2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4.7 Обработка массового обновления цен</w:t>
      </w:r>
      <w:r w:rsidRPr="00574E8F">
        <w:rPr>
          <w:lang w:val="ru-RU"/>
        </w:rPr>
        <w:tab/>
        <w:t>1</w:t>
      </w:r>
      <w:r w:rsidR="00510145">
        <w:rPr>
          <w:lang w:val="ru-RU"/>
        </w:rPr>
        <w:t>6</w:t>
      </w:r>
    </w:p>
    <w:p w14:paraId="18AF43E1" w14:textId="3236BB83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4.8 Права доступа</w:t>
      </w:r>
      <w:r w:rsidRPr="00574E8F">
        <w:rPr>
          <w:lang w:val="ru-RU"/>
        </w:rPr>
        <w:tab/>
        <w:t>1</w:t>
      </w:r>
      <w:r w:rsidR="00510145">
        <w:rPr>
          <w:lang w:val="ru-RU"/>
        </w:rPr>
        <w:t>7</w:t>
      </w:r>
    </w:p>
    <w:p w14:paraId="16CBCB0F" w14:textId="77777777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4.9 Использованные механизмы платформы</w:t>
      </w:r>
      <w:r w:rsidRPr="00574E8F">
        <w:rPr>
          <w:lang w:val="ru-RU"/>
        </w:rPr>
        <w:tab/>
        <w:t>17</w:t>
      </w:r>
    </w:p>
    <w:p w14:paraId="2339BA65" w14:textId="5B1AC9A2" w:rsidR="00BA2BCF" w:rsidRPr="00574E8F" w:rsidRDefault="00000000">
      <w:pPr>
        <w:tabs>
          <w:tab w:val="right" w:pos="8787"/>
        </w:tabs>
        <w:ind w:firstLine="0"/>
        <w:rPr>
          <w:lang w:val="ru-RU"/>
        </w:rPr>
      </w:pPr>
      <w:r w:rsidRPr="00574E8F">
        <w:rPr>
          <w:lang w:val="ru-RU"/>
        </w:rPr>
        <w:t>5 ИНСТРУКЦИЯ ПОЛЬЗОВАТЕЛЯ</w:t>
      </w:r>
      <w:r w:rsidRPr="00574E8F">
        <w:rPr>
          <w:lang w:val="ru-RU"/>
        </w:rPr>
        <w:tab/>
        <w:t>1</w:t>
      </w:r>
      <w:r w:rsidR="00510145">
        <w:rPr>
          <w:lang w:val="ru-RU"/>
        </w:rPr>
        <w:t>9</w:t>
      </w:r>
    </w:p>
    <w:p w14:paraId="78B07427" w14:textId="40B0FEE3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5.1 Запуск системы и вход в программу</w:t>
      </w:r>
      <w:r w:rsidRPr="00574E8F">
        <w:rPr>
          <w:lang w:val="ru-RU"/>
        </w:rPr>
        <w:tab/>
        <w:t>1</w:t>
      </w:r>
      <w:r w:rsidR="00510145">
        <w:rPr>
          <w:lang w:val="ru-RU"/>
        </w:rPr>
        <w:t>9</w:t>
      </w:r>
    </w:p>
    <w:p w14:paraId="2464F69A" w14:textId="66D4E9FB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5.2 Заполнение справочников</w:t>
      </w:r>
      <w:r w:rsidRPr="00574E8F">
        <w:rPr>
          <w:lang w:val="ru-RU"/>
        </w:rPr>
        <w:tab/>
      </w:r>
      <w:r w:rsidR="00510145">
        <w:rPr>
          <w:lang w:val="ru-RU"/>
        </w:rPr>
        <w:t>20</w:t>
      </w:r>
    </w:p>
    <w:p w14:paraId="5055444A" w14:textId="5FC993ED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lastRenderedPageBreak/>
        <w:t>5.3 Работа с документами</w:t>
      </w:r>
      <w:r w:rsidRPr="00574E8F">
        <w:rPr>
          <w:lang w:val="ru-RU"/>
        </w:rPr>
        <w:tab/>
      </w:r>
      <w:r w:rsidR="00510145">
        <w:rPr>
          <w:lang w:val="ru-RU"/>
        </w:rPr>
        <w:t>20</w:t>
      </w:r>
    </w:p>
    <w:p w14:paraId="7229BC9F" w14:textId="1E82A0EF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5.4 Просмотр отчётов</w:t>
      </w:r>
      <w:r w:rsidRPr="00574E8F">
        <w:rPr>
          <w:lang w:val="ru-RU"/>
        </w:rPr>
        <w:tab/>
      </w:r>
      <w:r w:rsidR="00370B8F">
        <w:rPr>
          <w:lang w:val="ru-RU"/>
        </w:rPr>
        <w:t>21</w:t>
      </w:r>
    </w:p>
    <w:p w14:paraId="463615A0" w14:textId="0A9FDE58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5.5 Печать документов</w:t>
      </w:r>
      <w:r w:rsidRPr="00574E8F">
        <w:rPr>
          <w:lang w:val="ru-RU"/>
        </w:rPr>
        <w:tab/>
      </w:r>
      <w:r w:rsidR="00370B8F">
        <w:rPr>
          <w:lang w:val="ru-RU"/>
        </w:rPr>
        <w:t>22</w:t>
      </w:r>
    </w:p>
    <w:p w14:paraId="23E86A54" w14:textId="26B2CFE4" w:rsidR="00BA2BCF" w:rsidRPr="00574E8F" w:rsidRDefault="00000000" w:rsidP="00510145">
      <w:pPr>
        <w:tabs>
          <w:tab w:val="right" w:pos="8787"/>
        </w:tabs>
        <w:ind w:left="720" w:firstLine="0"/>
        <w:rPr>
          <w:lang w:val="ru-RU"/>
        </w:rPr>
      </w:pPr>
      <w:r w:rsidRPr="00574E8F">
        <w:rPr>
          <w:lang w:val="ru-RU"/>
        </w:rPr>
        <w:t>5.6 Обработка массового обновления цен</w:t>
      </w:r>
      <w:r w:rsidRPr="00574E8F">
        <w:rPr>
          <w:lang w:val="ru-RU"/>
        </w:rPr>
        <w:tab/>
      </w:r>
      <w:r w:rsidR="00370B8F">
        <w:rPr>
          <w:lang w:val="ru-RU"/>
        </w:rPr>
        <w:t>23</w:t>
      </w:r>
    </w:p>
    <w:p w14:paraId="2643CBC5" w14:textId="1ACCC556" w:rsidR="00BA2BCF" w:rsidRPr="00574E8F" w:rsidRDefault="00000000">
      <w:pPr>
        <w:tabs>
          <w:tab w:val="right" w:pos="8787"/>
        </w:tabs>
        <w:ind w:firstLine="0"/>
        <w:rPr>
          <w:lang w:val="ru-RU"/>
        </w:rPr>
      </w:pPr>
      <w:r w:rsidRPr="00574E8F">
        <w:rPr>
          <w:lang w:val="ru-RU"/>
        </w:rPr>
        <w:t>6 ЗАКЛЮЧЕНИЕ</w:t>
      </w:r>
      <w:r w:rsidRPr="00574E8F">
        <w:rPr>
          <w:lang w:val="ru-RU"/>
        </w:rPr>
        <w:tab/>
        <w:t>2</w:t>
      </w:r>
      <w:r w:rsidR="00510145">
        <w:rPr>
          <w:lang w:val="ru-RU"/>
        </w:rPr>
        <w:t>4</w:t>
      </w:r>
    </w:p>
    <w:p w14:paraId="11ED0156" w14:textId="77777777" w:rsidR="00BA2BCF" w:rsidRPr="00574E8F" w:rsidRDefault="00000000">
      <w:pPr>
        <w:rPr>
          <w:lang w:val="ru-RU"/>
        </w:rPr>
      </w:pPr>
      <w:r w:rsidRPr="00574E8F">
        <w:rPr>
          <w:lang w:val="ru-RU"/>
        </w:rPr>
        <w:br w:type="page"/>
      </w:r>
    </w:p>
    <w:p w14:paraId="4C58FFA2" w14:textId="77777777" w:rsidR="00BA2BCF" w:rsidRPr="00FA3EF9" w:rsidRDefault="00000000">
      <w:pPr>
        <w:pStyle w:val="1"/>
        <w:jc w:val="center"/>
        <w:rPr>
          <w:rFonts w:ascii="Times New Roman" w:hAnsi="Times New Roman" w:cs="Times New Roman"/>
          <w:sz w:val="28"/>
          <w:lang w:val="ru-RU"/>
        </w:rPr>
      </w:pPr>
      <w:r w:rsidRPr="00FA3EF9">
        <w:rPr>
          <w:rFonts w:ascii="Times New Roman" w:hAnsi="Times New Roman" w:cs="Times New Roman"/>
          <w:sz w:val="28"/>
          <w:lang w:val="ru-RU"/>
        </w:rPr>
        <w:lastRenderedPageBreak/>
        <w:t>1 ВВЕДЕНИЕ</w:t>
      </w:r>
    </w:p>
    <w:p w14:paraId="0D53B6F5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Цель работы: разработка учебной конфигурации на платформе 1С:Предприятие 8.3 для автоматизации учёта оказанных услуг, продажи сопутствующих материалов, контроля складских остатков, формирования печатных форм и получения аналитических отчётов.</w:t>
      </w:r>
    </w:p>
    <w:p w14:paraId="5F9E84F5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Актуальность темы связана с тем, что сервисная организация ежедневно работает с клиентами, договорами, мастерами, услугами, расходными материалами и ценами. При ручном ведении такого учёта возрастает риск ошибок: неправильно рассчитанная сумма документа, списание отсутствующих материалов, устаревший прайс-лист, отсутствие актуальной информации о выручке по клиентам и мастерам. Автоматизация на платформе 1С позволяет объединить эти операции в единой информационной базе и обеспечить контроль данных в режиме реального времени.</w:t>
      </w:r>
    </w:p>
    <w:p w14:paraId="5F5F8E6F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В рамках работы была доработана учебная конфигурация, основанная на выполненных практических заданиях. В конфигурации реализованы справочники нормативно-справочной информации, документы с проведением по регистрам, регистр сведений для хранения цен, регистры накопления для учёта остатков и продаж, отчёты на СКД, печатные формы, обработка массового обновления цен, а также базовое разграничение прав пользователей.</w:t>
      </w:r>
    </w:p>
    <w:p w14:paraId="6FE81396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Задачи, решаемые в рамках работы:</w:t>
      </w:r>
    </w:p>
    <w:p w14:paraId="35444479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проектирование структуры метаданных конфигурации;</w:t>
      </w:r>
    </w:p>
    <w:p w14:paraId="1703ADDA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реализация справочников для хранения информации о клиентах, договорах, сотрудниках, складах и номенклатуре;</w:t>
      </w:r>
    </w:p>
    <w:p w14:paraId="03313A26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создание документов для регистрации поступления материалов и оказания услуг;</w:t>
      </w:r>
    </w:p>
    <w:p w14:paraId="12906EE4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настройка регистров накопления для учёта остатков материалов и продаж;</w:t>
      </w:r>
    </w:p>
    <w:p w14:paraId="49FAE551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lastRenderedPageBreak/>
        <w:t>– использование регистра сведений для хранения истории цен номенклатуры;</w:t>
      </w:r>
    </w:p>
    <w:p w14:paraId="393C1FA8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разработка отчётов на системе компоновки данных;</w:t>
      </w:r>
    </w:p>
    <w:p w14:paraId="52973198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создание печатных форм документов;</w:t>
      </w:r>
    </w:p>
    <w:p w14:paraId="0D566B97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разработка обработки для массового обновления цен;</w:t>
      </w:r>
    </w:p>
    <w:p w14:paraId="476A2B64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настройка ролей, пользователей и прав доступа.</w:t>
      </w:r>
    </w:p>
    <w:p w14:paraId="4F0F634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 xml:space="preserve">Ссылка на </w:t>
      </w:r>
      <w:r w:rsidRPr="00FA3EF9">
        <w:rPr>
          <w:rFonts w:cs="Times New Roman"/>
          <w:szCs w:val="28"/>
        </w:rPr>
        <w:t>GitHub</w:t>
      </w:r>
      <w:r w:rsidRPr="00FA3EF9">
        <w:rPr>
          <w:rFonts w:cs="Times New Roman"/>
          <w:szCs w:val="28"/>
          <w:lang w:val="ru-RU"/>
        </w:rPr>
        <w:t>: ________________________________.</w:t>
      </w:r>
    </w:p>
    <w:p w14:paraId="1C5FC334" w14:textId="77777777" w:rsidR="00BA2BCF" w:rsidRPr="00FA3EF9" w:rsidRDefault="00000000">
      <w:pPr>
        <w:pStyle w:val="1"/>
        <w:jc w:val="center"/>
        <w:rPr>
          <w:rFonts w:ascii="Times New Roman" w:hAnsi="Times New Roman" w:cs="Times New Roman"/>
          <w:sz w:val="28"/>
          <w:lang w:val="ru-RU"/>
        </w:rPr>
      </w:pPr>
      <w:r w:rsidRPr="00FA3EF9">
        <w:rPr>
          <w:rFonts w:ascii="Times New Roman" w:hAnsi="Times New Roman" w:cs="Times New Roman"/>
          <w:sz w:val="28"/>
          <w:lang w:val="ru-RU"/>
        </w:rPr>
        <w:t>2 ОПИСАНИЕ БИЗНЕС-СЦЕНАРИЯ</w:t>
      </w:r>
    </w:p>
    <w:p w14:paraId="20D06EC5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2.1 ПРЕДМЕТНАЯ ОБЛАСТЬ</w:t>
      </w:r>
    </w:p>
    <w:p w14:paraId="77363CFA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Разработанная конфигурация предназначена для автоматизации деятельности небольшой сервисной организации, которая оказывает услуги клиентам и использует расходные материалы. Система позволяет вести список клиентов, договоров, сотрудников-мастеров, складов, услуг и материалов, оформлять поступление материалов, регистрировать акты оказания услуг, автоматически рассчитывать суммы документов, списывать материалы со склада и формировать отчёты по продажам, остаткам и ценам.</w:t>
      </w:r>
    </w:p>
    <w:p w14:paraId="76CE329C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В качестве примера предметной области можно рассматривать организацию, которая выполняет диагностику, ремонт, техническое обслуживание и настройку оборудования. При выполнении работ могут использоваться материалы: кабели, разъёмы, блоки питания, термопаста и другие расходные позиции.</w:t>
      </w:r>
    </w:p>
    <w:p w14:paraId="5F788B2C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2.2 ПОЛЬЗОВАТЕЛИ СИСТЕМЫ</w:t>
      </w:r>
    </w:p>
    <w:p w14:paraId="2E80049B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Администратор - имеет полный доступ ко всем функциям системы, настраивает пользователей, роли и объекты конфигурации.</w:t>
      </w:r>
    </w:p>
    <w:p w14:paraId="003D7E30" w14:textId="6D45726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Менеджер</w:t>
      </w:r>
      <w:r w:rsidR="00970EF3">
        <w:rPr>
          <w:rFonts w:cs="Times New Roman"/>
          <w:szCs w:val="28"/>
          <w:lang w:val="ru-RU"/>
        </w:rPr>
        <w:t xml:space="preserve"> по закупкам</w:t>
      </w:r>
      <w:r w:rsidRPr="00FA3EF9">
        <w:rPr>
          <w:rFonts w:cs="Times New Roman"/>
          <w:szCs w:val="28"/>
          <w:lang w:val="ru-RU"/>
        </w:rPr>
        <w:t xml:space="preserve"> - работает с клиентами, договорами, документами оказания услуг, прайс-листом и отчётами по продажам.</w:t>
      </w:r>
    </w:p>
    <w:p w14:paraId="521E9CAD" w14:textId="443F39F8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lastRenderedPageBreak/>
        <w:t xml:space="preserve">– </w:t>
      </w:r>
      <w:r w:rsidR="00970EF3">
        <w:rPr>
          <w:rFonts w:cs="Times New Roman"/>
          <w:szCs w:val="28"/>
          <w:lang w:val="ru-RU"/>
        </w:rPr>
        <w:t>Мастер</w:t>
      </w:r>
      <w:r w:rsidRPr="00FA3EF9">
        <w:rPr>
          <w:rFonts w:cs="Times New Roman"/>
          <w:szCs w:val="28"/>
          <w:lang w:val="ru-RU"/>
        </w:rPr>
        <w:t xml:space="preserve"> - отвечает за поступление материалов, складские остатки и контроль наличия расходных материалов.</w:t>
      </w:r>
    </w:p>
    <w:p w14:paraId="326AF7C3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2.3 БИЗНЕС-ПРОЦЕССЫ</w:t>
      </w:r>
    </w:p>
    <w:p w14:paraId="4CAFC2E4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Поступление материалов. Кладовщик получает материалы от поставщика и создаёт документ «Приходная накладная». В документе указываются склад, перечень материалов, количество, цена и сумма. При проведении документа система формирует движение с видом «Приход» по регистру накопления «ОстаткиМатериалов», благодаря чему остатки материалов на складе увеличиваются.</w:t>
      </w:r>
    </w:p>
    <w:p w14:paraId="0DD4708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Оказание услуг клиенту. Менеджер создаёт документ «ОказаниеУслуг», выбирает клиента, договор, мастера и склад. В табличной части указываются услуги и используемые материалы. Цена номенклатуры подставляется из регистра сведений «ЦеныНоменклатуры», а сумма строки рассчитывается автоматически как произведение количества на цену. При проведении документа система фиксирует продажи и списывает только материалы со склада.</w:t>
      </w:r>
    </w:p>
    <w:p w14:paraId="29ECF03D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Контроль остатков. Перед списанием материалов система проверяет наличие нужного количества на выбранном складе. Если материала недостаточно, проведение документа блокируется, пользователю выводится сообщение об ошибке. Это предотвращает появление отрицательных остатков.</w:t>
      </w:r>
    </w:p>
    <w:p w14:paraId="01C912CE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Обновление цен. При изменении прайс-листа пользователь запускает обработку «МассовоеОбновлениеЦен», указывает процент изменения, после чего система создаёт новые записи в регистре сведений «ЦеныНоменклатуры». Старые записи сохраняются, что позволяет хранить историю изменения цен.</w:t>
      </w:r>
    </w:p>
    <w:p w14:paraId="19E3169F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2.4 РЕЗУЛЬТАТ ДЛЯ ПОЛЬЗОВАТЕЛЯ</w:t>
      </w:r>
    </w:p>
    <w:p w14:paraId="37E78491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ускорение оформления приходных накладных и актов оказания услуг;</w:t>
      </w:r>
    </w:p>
    <w:p w14:paraId="47D57F00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lastRenderedPageBreak/>
        <w:t>– автоматический расчёт сумм и снижение количества ручных ошибок;</w:t>
      </w:r>
    </w:p>
    <w:p w14:paraId="6475F20C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контроль остатков материалов на складах;</w:t>
      </w:r>
    </w:p>
    <w:p w14:paraId="1BD3A867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получение актуального прайс-листа и истории цен;</w:t>
      </w:r>
    </w:p>
    <w:p w14:paraId="21F03C6E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формирование отчётов по клиентам, мастерам, остаткам и рейтингу услуг;</w:t>
      </w:r>
    </w:p>
    <w:p w14:paraId="184B069B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печать актов оказания услуг и приходных накладных;</w:t>
      </w:r>
    </w:p>
    <w:p w14:paraId="11491618" w14:textId="77777777" w:rsidR="00BA2BCF" w:rsidRPr="00FA3EF9" w:rsidRDefault="00000000">
      <w:pPr>
        <w:ind w:left="709" w:firstLine="0"/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– разграничение доступа между администратором, менеджером, кладовщиком и руководителем.</w:t>
      </w:r>
    </w:p>
    <w:p w14:paraId="3BE14985" w14:textId="77777777" w:rsidR="00BA2BCF" w:rsidRPr="00FA3EF9" w:rsidRDefault="00000000">
      <w:pPr>
        <w:pStyle w:val="1"/>
        <w:jc w:val="center"/>
        <w:rPr>
          <w:rFonts w:ascii="Times New Roman" w:hAnsi="Times New Roman" w:cs="Times New Roman"/>
          <w:sz w:val="28"/>
        </w:rPr>
      </w:pPr>
      <w:r w:rsidRPr="00FA3EF9">
        <w:rPr>
          <w:rFonts w:ascii="Times New Roman" w:hAnsi="Times New Roman" w:cs="Times New Roman"/>
          <w:sz w:val="28"/>
        </w:rPr>
        <w:t>3 ПЕРЕЧЕНЬ ОБЪЕКТОВ КОНФИГУРАЦИИ</w:t>
      </w:r>
    </w:p>
    <w:p w14:paraId="4CCE5300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</w:rPr>
      </w:pPr>
      <w:r w:rsidRPr="00FA3EF9">
        <w:rPr>
          <w:rFonts w:ascii="Times New Roman" w:hAnsi="Times New Roman" w:cs="Times New Roman"/>
          <w:szCs w:val="28"/>
        </w:rPr>
        <w:t>3.1 ПЕРЕЧИСЛЕНИЯ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2835"/>
        <w:gridCol w:w="3969"/>
      </w:tblGrid>
      <w:tr w:rsidR="00970EF3" w:rsidRPr="00FA3EF9" w14:paraId="5B7E3A2E" w14:textId="77777777" w:rsidTr="00970EF3">
        <w:trPr>
          <w:jc w:val="center"/>
        </w:trPr>
        <w:tc>
          <w:tcPr>
            <w:tcW w:w="2668" w:type="dxa"/>
          </w:tcPr>
          <w:p w14:paraId="711F456B" w14:textId="02DFEFED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2835" w:type="dxa"/>
          </w:tcPr>
          <w:p w14:paraId="57B717C0" w14:textId="64040B9F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Значения</w:t>
            </w:r>
          </w:p>
        </w:tc>
        <w:tc>
          <w:tcPr>
            <w:tcW w:w="3969" w:type="dxa"/>
          </w:tcPr>
          <w:p w14:paraId="26170096" w14:textId="0A3EB945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Назначение</w:t>
            </w:r>
          </w:p>
        </w:tc>
      </w:tr>
      <w:tr w:rsidR="00970EF3" w:rsidRPr="00FA3EF9" w14:paraId="67655F03" w14:textId="77777777" w:rsidTr="00970EF3">
        <w:trPr>
          <w:jc w:val="center"/>
        </w:trPr>
        <w:tc>
          <w:tcPr>
            <w:tcW w:w="2668" w:type="dxa"/>
          </w:tcPr>
          <w:p w14:paraId="215B25D1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ВидыНоменклатуры</w:t>
            </w:r>
          </w:p>
        </w:tc>
        <w:tc>
          <w:tcPr>
            <w:tcW w:w="2835" w:type="dxa"/>
          </w:tcPr>
          <w:p w14:paraId="40C67D12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Услуга, Материал</w:t>
            </w:r>
          </w:p>
        </w:tc>
        <w:tc>
          <w:tcPr>
            <w:tcW w:w="3969" w:type="dxa"/>
          </w:tcPr>
          <w:p w14:paraId="19B8F395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 xml:space="preserve">Классификация элементов справочника «Номенклатура» на услуги и материалы. </w:t>
            </w:r>
            <w:r w:rsidRPr="00FA3EF9">
              <w:rPr>
                <w:rFonts w:cs="Times New Roman"/>
                <w:sz w:val="28"/>
                <w:szCs w:val="28"/>
              </w:rPr>
              <w:t>Значение используется при заполнении документов и при списании материалов.</w:t>
            </w:r>
          </w:p>
        </w:tc>
      </w:tr>
    </w:tbl>
    <w:p w14:paraId="36FAE5A9" w14:textId="77777777" w:rsidR="00BA2BCF" w:rsidRPr="00FA3EF9" w:rsidRDefault="00BA2BCF">
      <w:pPr>
        <w:rPr>
          <w:rFonts w:cs="Times New Roman"/>
          <w:szCs w:val="28"/>
        </w:rPr>
      </w:pPr>
    </w:p>
    <w:p w14:paraId="524949A1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</w:rPr>
      </w:pPr>
      <w:r w:rsidRPr="00FA3EF9">
        <w:rPr>
          <w:rFonts w:ascii="Times New Roman" w:hAnsi="Times New Roman" w:cs="Times New Roman"/>
          <w:szCs w:val="28"/>
        </w:rPr>
        <w:t>3.2 СПРАВОЧНИКИ</w:t>
      </w:r>
    </w:p>
    <w:p w14:paraId="609A7908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Номенклатура - иерархический справочник, предназначенный для хранения услуг и материалов. В справочнике рекомендуется создавать группы «Услуги» и «Материалы», чтобы пользователю было проще ориентироваться в списке.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5331"/>
        <w:gridCol w:w="1868"/>
      </w:tblGrid>
      <w:tr w:rsidR="00970EF3" w:rsidRPr="00FA3EF9" w14:paraId="51471D32" w14:textId="77777777" w:rsidTr="00970EF3">
        <w:trPr>
          <w:jc w:val="center"/>
        </w:trPr>
        <w:tc>
          <w:tcPr>
            <w:tcW w:w="2480" w:type="dxa"/>
          </w:tcPr>
          <w:p w14:paraId="23BA5C04" w14:textId="2E42CA46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Реквизит</w:t>
            </w:r>
          </w:p>
        </w:tc>
        <w:tc>
          <w:tcPr>
            <w:tcW w:w="5331" w:type="dxa"/>
          </w:tcPr>
          <w:p w14:paraId="3F68DA33" w14:textId="5356AD5B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2094" w:type="dxa"/>
          </w:tcPr>
          <w:p w14:paraId="34879AB7" w14:textId="3F45524D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BA2BCF" w:rsidRPr="00FA3EF9" w14:paraId="58E92504" w14:textId="77777777" w:rsidTr="00970EF3">
        <w:trPr>
          <w:jc w:val="center"/>
        </w:trPr>
        <w:tc>
          <w:tcPr>
            <w:tcW w:w="2480" w:type="dxa"/>
          </w:tcPr>
          <w:p w14:paraId="5F6F91A1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5331" w:type="dxa"/>
          </w:tcPr>
          <w:p w14:paraId="5632AAA0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2094" w:type="dxa"/>
          </w:tcPr>
          <w:p w14:paraId="70C88D7F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Название услуги или материала</w:t>
            </w:r>
          </w:p>
        </w:tc>
      </w:tr>
      <w:tr w:rsidR="00BA2BCF" w:rsidRPr="00510145" w14:paraId="483B0D73" w14:textId="77777777" w:rsidTr="00970EF3">
        <w:trPr>
          <w:jc w:val="center"/>
        </w:trPr>
        <w:tc>
          <w:tcPr>
            <w:tcW w:w="2480" w:type="dxa"/>
          </w:tcPr>
          <w:p w14:paraId="033DE93E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ВидНоменклатуры</w:t>
            </w:r>
          </w:p>
        </w:tc>
        <w:tc>
          <w:tcPr>
            <w:tcW w:w="5331" w:type="dxa"/>
          </w:tcPr>
          <w:p w14:paraId="79299A61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ПеречислениеСсылка.ВидыНоменклатуры</w:t>
            </w:r>
          </w:p>
        </w:tc>
        <w:tc>
          <w:tcPr>
            <w:tcW w:w="2094" w:type="dxa"/>
          </w:tcPr>
          <w:p w14:paraId="4C14778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 xml:space="preserve">Определяет, является позиция </w:t>
            </w:r>
            <w:r w:rsidRPr="00FA3EF9">
              <w:rPr>
                <w:rFonts w:cs="Times New Roman"/>
                <w:sz w:val="28"/>
                <w:szCs w:val="28"/>
                <w:lang w:val="ru-RU"/>
              </w:rPr>
              <w:lastRenderedPageBreak/>
              <w:t>услугой или материалом</w:t>
            </w:r>
          </w:p>
        </w:tc>
      </w:tr>
      <w:tr w:rsidR="00BA2BCF" w:rsidRPr="00510145" w14:paraId="2CE3E7EA" w14:textId="77777777" w:rsidTr="00970EF3">
        <w:trPr>
          <w:jc w:val="center"/>
        </w:trPr>
        <w:tc>
          <w:tcPr>
            <w:tcW w:w="2480" w:type="dxa"/>
          </w:tcPr>
          <w:p w14:paraId="1C7FDB9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lastRenderedPageBreak/>
              <w:t>ЦенаЗакупки</w:t>
            </w:r>
          </w:p>
        </w:tc>
        <w:tc>
          <w:tcPr>
            <w:tcW w:w="5331" w:type="dxa"/>
          </w:tcPr>
          <w:p w14:paraId="70179EB2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2094" w:type="dxa"/>
          </w:tcPr>
          <w:p w14:paraId="552FFC03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Закупочная цена материала, используется при оформлении приходной накладной</w:t>
            </w:r>
          </w:p>
        </w:tc>
      </w:tr>
    </w:tbl>
    <w:p w14:paraId="3E44DA45" w14:textId="77777777" w:rsidR="00BA2BCF" w:rsidRPr="00FA3EF9" w:rsidRDefault="00BA2BCF">
      <w:pPr>
        <w:rPr>
          <w:rFonts w:cs="Times New Roman"/>
          <w:szCs w:val="28"/>
          <w:lang w:val="ru-RU"/>
        </w:rPr>
      </w:pPr>
    </w:p>
    <w:p w14:paraId="72764FDF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Склады - справочник мест хранения материалов.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4092"/>
        <w:gridCol w:w="3330"/>
      </w:tblGrid>
      <w:tr w:rsidR="00970EF3" w:rsidRPr="00FA3EF9" w14:paraId="40CFF9E8" w14:textId="77777777" w:rsidTr="00970EF3">
        <w:trPr>
          <w:jc w:val="center"/>
        </w:trPr>
        <w:tc>
          <w:tcPr>
            <w:tcW w:w="2268" w:type="dxa"/>
          </w:tcPr>
          <w:p w14:paraId="039F7310" w14:textId="324956E3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Реквизит</w:t>
            </w:r>
          </w:p>
        </w:tc>
        <w:tc>
          <w:tcPr>
            <w:tcW w:w="4092" w:type="dxa"/>
          </w:tcPr>
          <w:p w14:paraId="170DCF35" w14:textId="42971EDA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402" w:type="dxa"/>
          </w:tcPr>
          <w:p w14:paraId="07D2E60B" w14:textId="3A87699D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970EF3" w:rsidRPr="00FA3EF9" w14:paraId="1C6EB7AF" w14:textId="77777777" w:rsidTr="00970EF3">
        <w:trPr>
          <w:jc w:val="center"/>
        </w:trPr>
        <w:tc>
          <w:tcPr>
            <w:tcW w:w="2268" w:type="dxa"/>
          </w:tcPr>
          <w:p w14:paraId="11D1838E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092" w:type="dxa"/>
          </w:tcPr>
          <w:p w14:paraId="2DB089AC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3402" w:type="dxa"/>
          </w:tcPr>
          <w:p w14:paraId="689E4FF7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Наименование склада</w:t>
            </w:r>
          </w:p>
        </w:tc>
      </w:tr>
      <w:tr w:rsidR="00970EF3" w:rsidRPr="00510145" w14:paraId="61FA3A82" w14:textId="77777777" w:rsidTr="00970EF3">
        <w:trPr>
          <w:jc w:val="center"/>
        </w:trPr>
        <w:tc>
          <w:tcPr>
            <w:tcW w:w="2268" w:type="dxa"/>
          </w:tcPr>
          <w:p w14:paraId="5E897F34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4092" w:type="dxa"/>
          </w:tcPr>
          <w:p w14:paraId="5BE1C46E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 или СправочникСсылка.Сотрудники</w:t>
            </w:r>
          </w:p>
        </w:tc>
        <w:tc>
          <w:tcPr>
            <w:tcW w:w="3402" w:type="dxa"/>
          </w:tcPr>
          <w:p w14:paraId="7F39A84B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Ответственный сотрудник, если реквизит используется в конфигурации</w:t>
            </w:r>
          </w:p>
        </w:tc>
      </w:tr>
    </w:tbl>
    <w:p w14:paraId="57A37168" w14:textId="77777777" w:rsidR="00BA2BCF" w:rsidRPr="00FA3EF9" w:rsidRDefault="00BA2BCF">
      <w:pPr>
        <w:rPr>
          <w:rFonts w:cs="Times New Roman"/>
          <w:szCs w:val="28"/>
          <w:lang w:val="ru-RU"/>
        </w:rPr>
      </w:pPr>
    </w:p>
    <w:p w14:paraId="34427700" w14:textId="77777777" w:rsidR="00BA2BCF" w:rsidRPr="00FA3EF9" w:rsidRDefault="00000000">
      <w:pPr>
        <w:rPr>
          <w:rFonts w:cs="Times New Roman"/>
          <w:szCs w:val="28"/>
        </w:rPr>
      </w:pPr>
      <w:r w:rsidRPr="00FA3EF9">
        <w:rPr>
          <w:rFonts w:cs="Times New Roman"/>
          <w:szCs w:val="28"/>
        </w:rPr>
        <w:t>Клиенты - справочник заказчиков услуг.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970EF3" w:rsidRPr="00FA3EF9" w14:paraId="26859A06" w14:textId="77777777">
        <w:trPr>
          <w:jc w:val="center"/>
        </w:trPr>
        <w:tc>
          <w:tcPr>
            <w:tcW w:w="2268" w:type="dxa"/>
          </w:tcPr>
          <w:p w14:paraId="77CC65A8" w14:textId="3FB2E8AF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Реквизит</w:t>
            </w:r>
          </w:p>
        </w:tc>
        <w:tc>
          <w:tcPr>
            <w:tcW w:w="3402" w:type="dxa"/>
          </w:tcPr>
          <w:p w14:paraId="7764D8B0" w14:textId="4D955D49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402" w:type="dxa"/>
          </w:tcPr>
          <w:p w14:paraId="72D9BF1C" w14:textId="76289FF2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970EF3" w:rsidRPr="00FA3EF9" w14:paraId="4EF2C8AB" w14:textId="77777777">
        <w:trPr>
          <w:jc w:val="center"/>
        </w:trPr>
        <w:tc>
          <w:tcPr>
            <w:tcW w:w="2268" w:type="dxa"/>
          </w:tcPr>
          <w:p w14:paraId="4C175201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402" w:type="dxa"/>
          </w:tcPr>
          <w:p w14:paraId="35B1C40F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3402" w:type="dxa"/>
          </w:tcPr>
          <w:p w14:paraId="7FBB492A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Наименование клиента или организации</w:t>
            </w:r>
          </w:p>
        </w:tc>
      </w:tr>
      <w:tr w:rsidR="00970EF3" w:rsidRPr="00FA3EF9" w14:paraId="7224CADC" w14:textId="77777777">
        <w:trPr>
          <w:jc w:val="center"/>
        </w:trPr>
        <w:tc>
          <w:tcPr>
            <w:tcW w:w="2268" w:type="dxa"/>
          </w:tcPr>
          <w:p w14:paraId="53091E10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Телефон</w:t>
            </w:r>
          </w:p>
        </w:tc>
        <w:tc>
          <w:tcPr>
            <w:tcW w:w="3402" w:type="dxa"/>
          </w:tcPr>
          <w:p w14:paraId="1FD332C4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3402" w:type="dxa"/>
          </w:tcPr>
          <w:p w14:paraId="044F52B6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Контактный телефон клиента</w:t>
            </w:r>
          </w:p>
        </w:tc>
      </w:tr>
      <w:tr w:rsidR="00970EF3" w:rsidRPr="00510145" w14:paraId="0B422A7A" w14:textId="77777777">
        <w:trPr>
          <w:jc w:val="center"/>
        </w:trPr>
        <w:tc>
          <w:tcPr>
            <w:tcW w:w="2268" w:type="dxa"/>
          </w:tcPr>
          <w:p w14:paraId="0887435A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Адрес</w:t>
            </w:r>
          </w:p>
        </w:tc>
        <w:tc>
          <w:tcPr>
            <w:tcW w:w="3402" w:type="dxa"/>
          </w:tcPr>
          <w:p w14:paraId="482F76B0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3402" w:type="dxa"/>
          </w:tcPr>
          <w:p w14:paraId="5FE9111B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Адрес клиента, если реквизит используется</w:t>
            </w:r>
          </w:p>
        </w:tc>
      </w:tr>
    </w:tbl>
    <w:p w14:paraId="046452DB" w14:textId="77777777" w:rsidR="00BA2BCF" w:rsidRPr="00FA3EF9" w:rsidRDefault="00BA2BCF">
      <w:pPr>
        <w:rPr>
          <w:rFonts w:cs="Times New Roman"/>
          <w:szCs w:val="28"/>
          <w:lang w:val="ru-RU"/>
        </w:rPr>
      </w:pPr>
    </w:p>
    <w:p w14:paraId="17CB487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Договоры - справочник договоров, заключённых с клиентами.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96"/>
        <w:gridCol w:w="3402"/>
      </w:tblGrid>
      <w:tr w:rsidR="00970EF3" w:rsidRPr="00FA3EF9" w14:paraId="1AD70327" w14:textId="77777777" w:rsidTr="00970EF3">
        <w:trPr>
          <w:jc w:val="center"/>
        </w:trPr>
        <w:tc>
          <w:tcPr>
            <w:tcW w:w="2268" w:type="dxa"/>
          </w:tcPr>
          <w:p w14:paraId="52EBC3B3" w14:textId="1F45C07B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Реквизит</w:t>
            </w:r>
          </w:p>
        </w:tc>
        <w:tc>
          <w:tcPr>
            <w:tcW w:w="3696" w:type="dxa"/>
          </w:tcPr>
          <w:p w14:paraId="39BF8750" w14:textId="51F602D4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402" w:type="dxa"/>
          </w:tcPr>
          <w:p w14:paraId="03B6E760" w14:textId="65D7582E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970EF3" w:rsidRPr="00FA3EF9" w14:paraId="692F55C8" w14:textId="77777777" w:rsidTr="00970EF3">
        <w:trPr>
          <w:jc w:val="center"/>
        </w:trPr>
        <w:tc>
          <w:tcPr>
            <w:tcW w:w="2268" w:type="dxa"/>
          </w:tcPr>
          <w:p w14:paraId="3EDC2676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696" w:type="dxa"/>
          </w:tcPr>
          <w:p w14:paraId="1EBC52BD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3402" w:type="dxa"/>
          </w:tcPr>
          <w:p w14:paraId="39BED648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Название договора</w:t>
            </w:r>
          </w:p>
        </w:tc>
      </w:tr>
      <w:tr w:rsidR="00970EF3" w:rsidRPr="00510145" w14:paraId="7F67C7BB" w14:textId="77777777" w:rsidTr="00970EF3">
        <w:trPr>
          <w:jc w:val="center"/>
        </w:trPr>
        <w:tc>
          <w:tcPr>
            <w:tcW w:w="2268" w:type="dxa"/>
          </w:tcPr>
          <w:p w14:paraId="57FABA63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Клиент</w:t>
            </w:r>
          </w:p>
        </w:tc>
        <w:tc>
          <w:tcPr>
            <w:tcW w:w="3696" w:type="dxa"/>
          </w:tcPr>
          <w:p w14:paraId="48CD54E9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СправочникСсылка.Клиенты</w:t>
            </w:r>
          </w:p>
        </w:tc>
        <w:tc>
          <w:tcPr>
            <w:tcW w:w="3402" w:type="dxa"/>
          </w:tcPr>
          <w:p w14:paraId="083F4C89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Клиент, с которым заключён договор</w:t>
            </w:r>
          </w:p>
        </w:tc>
      </w:tr>
      <w:tr w:rsidR="00970EF3" w:rsidRPr="00510145" w14:paraId="6D4DA6A3" w14:textId="77777777" w:rsidTr="00970EF3">
        <w:trPr>
          <w:jc w:val="center"/>
        </w:trPr>
        <w:tc>
          <w:tcPr>
            <w:tcW w:w="2268" w:type="dxa"/>
          </w:tcPr>
          <w:p w14:paraId="4B665854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Дата</w:t>
            </w:r>
          </w:p>
        </w:tc>
        <w:tc>
          <w:tcPr>
            <w:tcW w:w="3696" w:type="dxa"/>
          </w:tcPr>
          <w:p w14:paraId="3057710C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Дата</w:t>
            </w:r>
          </w:p>
        </w:tc>
        <w:tc>
          <w:tcPr>
            <w:tcW w:w="3402" w:type="dxa"/>
          </w:tcPr>
          <w:p w14:paraId="2598ADBB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Дата заключения договора, если реквизит используется</w:t>
            </w:r>
          </w:p>
        </w:tc>
      </w:tr>
    </w:tbl>
    <w:p w14:paraId="56FEB4E6" w14:textId="77777777" w:rsidR="00BA2BCF" w:rsidRPr="00FA3EF9" w:rsidRDefault="00BA2BCF">
      <w:pPr>
        <w:rPr>
          <w:rFonts w:cs="Times New Roman"/>
          <w:szCs w:val="28"/>
          <w:lang w:val="ru-RU"/>
        </w:rPr>
      </w:pPr>
    </w:p>
    <w:p w14:paraId="046EB4CC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lastRenderedPageBreak/>
        <w:t>Сотрудники - справочник работников организации, в том числе мастеров, выполняющих услуги.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970EF3" w:rsidRPr="00FA3EF9" w14:paraId="280EFE3A" w14:textId="77777777">
        <w:trPr>
          <w:jc w:val="center"/>
        </w:trPr>
        <w:tc>
          <w:tcPr>
            <w:tcW w:w="2268" w:type="dxa"/>
          </w:tcPr>
          <w:p w14:paraId="294BFA5C" w14:textId="4DFF07E3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Реквизит</w:t>
            </w:r>
          </w:p>
        </w:tc>
        <w:tc>
          <w:tcPr>
            <w:tcW w:w="3402" w:type="dxa"/>
          </w:tcPr>
          <w:p w14:paraId="62D06F44" w14:textId="4BDE70CC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402" w:type="dxa"/>
          </w:tcPr>
          <w:p w14:paraId="7149675B" w14:textId="2F9A1A14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970EF3" w:rsidRPr="00FA3EF9" w14:paraId="057D964B" w14:textId="77777777">
        <w:trPr>
          <w:jc w:val="center"/>
        </w:trPr>
        <w:tc>
          <w:tcPr>
            <w:tcW w:w="2268" w:type="dxa"/>
          </w:tcPr>
          <w:p w14:paraId="7183F841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402" w:type="dxa"/>
          </w:tcPr>
          <w:p w14:paraId="6ED7CE05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3402" w:type="dxa"/>
          </w:tcPr>
          <w:p w14:paraId="6807921F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ФИО сотрудника</w:t>
            </w:r>
          </w:p>
        </w:tc>
      </w:tr>
      <w:tr w:rsidR="00970EF3" w:rsidRPr="00510145" w14:paraId="4CCEC3DE" w14:textId="77777777">
        <w:trPr>
          <w:jc w:val="center"/>
        </w:trPr>
        <w:tc>
          <w:tcPr>
            <w:tcW w:w="2268" w:type="dxa"/>
          </w:tcPr>
          <w:p w14:paraId="3DFB655B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Должность</w:t>
            </w:r>
          </w:p>
        </w:tc>
        <w:tc>
          <w:tcPr>
            <w:tcW w:w="3402" w:type="dxa"/>
          </w:tcPr>
          <w:p w14:paraId="706C310B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Строка</w:t>
            </w:r>
          </w:p>
        </w:tc>
        <w:tc>
          <w:tcPr>
            <w:tcW w:w="3402" w:type="dxa"/>
          </w:tcPr>
          <w:p w14:paraId="01A25CCD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Должность сотрудника, если реквизит используется</w:t>
            </w:r>
          </w:p>
        </w:tc>
      </w:tr>
    </w:tbl>
    <w:p w14:paraId="333CF99C" w14:textId="77777777" w:rsidR="00BA2BCF" w:rsidRPr="00FA3EF9" w:rsidRDefault="00BA2BCF">
      <w:pPr>
        <w:rPr>
          <w:rFonts w:cs="Times New Roman"/>
          <w:szCs w:val="28"/>
          <w:lang w:val="ru-RU"/>
        </w:rPr>
      </w:pPr>
    </w:p>
    <w:p w14:paraId="4540B26F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3.3 ДОКУМЕНТЫ</w:t>
      </w:r>
    </w:p>
    <w:p w14:paraId="5E0A2137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Документ «ПриходнаяНакладная» регистрирует поступление материалов на склад.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53"/>
        <w:gridCol w:w="3402"/>
      </w:tblGrid>
      <w:tr w:rsidR="00970EF3" w:rsidRPr="00FA3EF9" w14:paraId="7745F2AA" w14:textId="77777777" w:rsidTr="00970EF3">
        <w:trPr>
          <w:jc w:val="center"/>
        </w:trPr>
        <w:tc>
          <w:tcPr>
            <w:tcW w:w="2268" w:type="dxa"/>
          </w:tcPr>
          <w:p w14:paraId="16E574A8" w14:textId="347AA7A2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Реквизиты шапки</w:t>
            </w:r>
          </w:p>
        </w:tc>
        <w:tc>
          <w:tcPr>
            <w:tcW w:w="3553" w:type="dxa"/>
          </w:tcPr>
          <w:p w14:paraId="7BB90B8C" w14:textId="607DB356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402" w:type="dxa"/>
          </w:tcPr>
          <w:p w14:paraId="04FCF4BF" w14:textId="5155E101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BA2BCF" w:rsidRPr="00510145" w14:paraId="3546F62F" w14:textId="77777777" w:rsidTr="00970EF3">
        <w:trPr>
          <w:jc w:val="center"/>
        </w:trPr>
        <w:tc>
          <w:tcPr>
            <w:tcW w:w="2268" w:type="dxa"/>
          </w:tcPr>
          <w:p w14:paraId="50F6E210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Склад</w:t>
            </w:r>
          </w:p>
        </w:tc>
        <w:tc>
          <w:tcPr>
            <w:tcW w:w="3553" w:type="dxa"/>
          </w:tcPr>
          <w:p w14:paraId="2A4B5828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СправочникСсылка.Склады</w:t>
            </w:r>
          </w:p>
        </w:tc>
        <w:tc>
          <w:tcPr>
            <w:tcW w:w="3402" w:type="dxa"/>
          </w:tcPr>
          <w:p w14:paraId="2781AFEE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Склад, на который поступают материалы</w:t>
            </w:r>
          </w:p>
        </w:tc>
      </w:tr>
      <w:tr w:rsidR="00BA2BCF" w:rsidRPr="00FA3EF9" w14:paraId="102D5657" w14:textId="77777777" w:rsidTr="00970EF3">
        <w:trPr>
          <w:jc w:val="center"/>
        </w:trPr>
        <w:tc>
          <w:tcPr>
            <w:tcW w:w="2268" w:type="dxa"/>
          </w:tcPr>
          <w:p w14:paraId="7E5F2FCE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ИтоговаяСумма</w:t>
            </w:r>
          </w:p>
        </w:tc>
        <w:tc>
          <w:tcPr>
            <w:tcW w:w="3553" w:type="dxa"/>
          </w:tcPr>
          <w:p w14:paraId="24B9DDA9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402" w:type="dxa"/>
          </w:tcPr>
          <w:p w14:paraId="09795E8F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Общая сумма документа</w:t>
            </w:r>
          </w:p>
        </w:tc>
      </w:tr>
    </w:tbl>
    <w:p w14:paraId="3655F889" w14:textId="77777777" w:rsidR="00BA2BCF" w:rsidRPr="00FA3EF9" w:rsidRDefault="00BA2BCF">
      <w:pPr>
        <w:rPr>
          <w:rFonts w:cs="Times New Roman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4356"/>
        <w:gridCol w:w="3119"/>
      </w:tblGrid>
      <w:tr w:rsidR="00970EF3" w:rsidRPr="00FA3EF9" w14:paraId="469DAD00" w14:textId="77777777" w:rsidTr="00970EF3">
        <w:trPr>
          <w:jc w:val="center"/>
        </w:trPr>
        <w:tc>
          <w:tcPr>
            <w:tcW w:w="2246" w:type="dxa"/>
          </w:tcPr>
          <w:p w14:paraId="3C8042A8" w14:textId="2B4F8581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Табличная часть</w:t>
            </w:r>
          </w:p>
        </w:tc>
        <w:tc>
          <w:tcPr>
            <w:tcW w:w="4356" w:type="dxa"/>
          </w:tcPr>
          <w:p w14:paraId="1F89EAEB" w14:textId="24C182C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303" w:type="dxa"/>
          </w:tcPr>
          <w:p w14:paraId="09060294" w14:textId="2EC2C8C3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970EF3" w:rsidRPr="00FA3EF9" w14:paraId="3EEDDF81" w14:textId="77777777" w:rsidTr="00970EF3">
        <w:trPr>
          <w:jc w:val="center"/>
        </w:trPr>
        <w:tc>
          <w:tcPr>
            <w:tcW w:w="2246" w:type="dxa"/>
          </w:tcPr>
          <w:p w14:paraId="2F09F0A1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4356" w:type="dxa"/>
          </w:tcPr>
          <w:p w14:paraId="2B61180C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СправочникСсылка.Номенклатура</w:t>
            </w:r>
          </w:p>
        </w:tc>
        <w:tc>
          <w:tcPr>
            <w:tcW w:w="3303" w:type="dxa"/>
          </w:tcPr>
          <w:p w14:paraId="46E449BE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Поступающий материал</w:t>
            </w:r>
          </w:p>
        </w:tc>
      </w:tr>
      <w:tr w:rsidR="00970EF3" w:rsidRPr="00FA3EF9" w14:paraId="789144C2" w14:textId="77777777" w:rsidTr="00970EF3">
        <w:trPr>
          <w:jc w:val="center"/>
        </w:trPr>
        <w:tc>
          <w:tcPr>
            <w:tcW w:w="2246" w:type="dxa"/>
          </w:tcPr>
          <w:p w14:paraId="46A43DC4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</w:t>
            </w:r>
          </w:p>
        </w:tc>
        <w:tc>
          <w:tcPr>
            <w:tcW w:w="4356" w:type="dxa"/>
          </w:tcPr>
          <w:p w14:paraId="25E2633E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303" w:type="dxa"/>
          </w:tcPr>
          <w:p w14:paraId="79060F98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 материала</w:t>
            </w:r>
          </w:p>
        </w:tc>
      </w:tr>
      <w:tr w:rsidR="00970EF3" w:rsidRPr="00FA3EF9" w14:paraId="253027C2" w14:textId="77777777" w:rsidTr="00970EF3">
        <w:trPr>
          <w:jc w:val="center"/>
        </w:trPr>
        <w:tc>
          <w:tcPr>
            <w:tcW w:w="2246" w:type="dxa"/>
          </w:tcPr>
          <w:p w14:paraId="7807C122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Цена</w:t>
            </w:r>
          </w:p>
        </w:tc>
        <w:tc>
          <w:tcPr>
            <w:tcW w:w="4356" w:type="dxa"/>
          </w:tcPr>
          <w:p w14:paraId="5C891C87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303" w:type="dxa"/>
          </w:tcPr>
          <w:p w14:paraId="13184588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Цена за единицу</w:t>
            </w:r>
          </w:p>
        </w:tc>
      </w:tr>
      <w:tr w:rsidR="00970EF3" w:rsidRPr="00FA3EF9" w14:paraId="5ED6326E" w14:textId="77777777" w:rsidTr="00970EF3">
        <w:trPr>
          <w:jc w:val="center"/>
        </w:trPr>
        <w:tc>
          <w:tcPr>
            <w:tcW w:w="2246" w:type="dxa"/>
          </w:tcPr>
          <w:p w14:paraId="4371FD8A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Сумма</w:t>
            </w:r>
          </w:p>
        </w:tc>
        <w:tc>
          <w:tcPr>
            <w:tcW w:w="4356" w:type="dxa"/>
          </w:tcPr>
          <w:p w14:paraId="07187C97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303" w:type="dxa"/>
          </w:tcPr>
          <w:p w14:paraId="51705E15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 * Цена</w:t>
            </w:r>
          </w:p>
        </w:tc>
      </w:tr>
    </w:tbl>
    <w:p w14:paraId="5A5987E4" w14:textId="77777777" w:rsidR="00BA2BCF" w:rsidRPr="00FA3EF9" w:rsidRDefault="00BA2BCF">
      <w:pPr>
        <w:rPr>
          <w:rFonts w:cs="Times New Roman"/>
          <w:szCs w:val="28"/>
        </w:rPr>
      </w:pPr>
    </w:p>
    <w:p w14:paraId="37BF1F2E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Документ «ОказаниеУслуг» регистрирует факт оказания услуг клиенту и использование расходных материалов.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4092"/>
        <w:gridCol w:w="3326"/>
      </w:tblGrid>
      <w:tr w:rsidR="00970EF3" w:rsidRPr="00FA3EF9" w14:paraId="5352E436" w14:textId="77777777" w:rsidTr="00970EF3">
        <w:trPr>
          <w:jc w:val="center"/>
        </w:trPr>
        <w:tc>
          <w:tcPr>
            <w:tcW w:w="2268" w:type="dxa"/>
          </w:tcPr>
          <w:p w14:paraId="1232E89D" w14:textId="34F8C0F0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Реквизиты шапки</w:t>
            </w:r>
          </w:p>
        </w:tc>
        <w:tc>
          <w:tcPr>
            <w:tcW w:w="4092" w:type="dxa"/>
          </w:tcPr>
          <w:p w14:paraId="46129B89" w14:textId="460E7D65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402" w:type="dxa"/>
          </w:tcPr>
          <w:p w14:paraId="52E5C211" w14:textId="34ED6D19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970EF3" w:rsidRPr="00FA3EF9" w14:paraId="0CFCB71F" w14:textId="77777777" w:rsidTr="00970EF3">
        <w:trPr>
          <w:jc w:val="center"/>
        </w:trPr>
        <w:tc>
          <w:tcPr>
            <w:tcW w:w="2268" w:type="dxa"/>
          </w:tcPr>
          <w:p w14:paraId="64A923F2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Клиент</w:t>
            </w:r>
          </w:p>
        </w:tc>
        <w:tc>
          <w:tcPr>
            <w:tcW w:w="4092" w:type="dxa"/>
          </w:tcPr>
          <w:p w14:paraId="47D4DFEB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СправочникСсылка.Клиенты</w:t>
            </w:r>
          </w:p>
        </w:tc>
        <w:tc>
          <w:tcPr>
            <w:tcW w:w="3402" w:type="dxa"/>
          </w:tcPr>
          <w:p w14:paraId="4C9F0E84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Клиент, которому оказана услуга</w:t>
            </w:r>
          </w:p>
        </w:tc>
      </w:tr>
      <w:tr w:rsidR="00970EF3" w:rsidRPr="00FA3EF9" w14:paraId="13D1761C" w14:textId="77777777" w:rsidTr="00970EF3">
        <w:trPr>
          <w:jc w:val="center"/>
        </w:trPr>
        <w:tc>
          <w:tcPr>
            <w:tcW w:w="2268" w:type="dxa"/>
          </w:tcPr>
          <w:p w14:paraId="5609D995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Договор</w:t>
            </w:r>
          </w:p>
        </w:tc>
        <w:tc>
          <w:tcPr>
            <w:tcW w:w="4092" w:type="dxa"/>
          </w:tcPr>
          <w:p w14:paraId="52ED013E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СправочникСсылка.Договоры</w:t>
            </w:r>
          </w:p>
        </w:tc>
        <w:tc>
          <w:tcPr>
            <w:tcW w:w="3402" w:type="dxa"/>
          </w:tcPr>
          <w:p w14:paraId="695598BD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Договор с клиентом</w:t>
            </w:r>
          </w:p>
        </w:tc>
      </w:tr>
      <w:tr w:rsidR="00970EF3" w:rsidRPr="00FA3EF9" w14:paraId="735C8EE9" w14:textId="77777777" w:rsidTr="00970EF3">
        <w:trPr>
          <w:jc w:val="center"/>
        </w:trPr>
        <w:tc>
          <w:tcPr>
            <w:tcW w:w="2268" w:type="dxa"/>
          </w:tcPr>
          <w:p w14:paraId="65ACD5C7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Мастер</w:t>
            </w:r>
          </w:p>
        </w:tc>
        <w:tc>
          <w:tcPr>
            <w:tcW w:w="4092" w:type="dxa"/>
          </w:tcPr>
          <w:p w14:paraId="329229AE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СправочникСсылка.Сотрудники</w:t>
            </w:r>
          </w:p>
        </w:tc>
        <w:tc>
          <w:tcPr>
            <w:tcW w:w="3402" w:type="dxa"/>
          </w:tcPr>
          <w:p w14:paraId="2C55D1C0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Сотрудник, выполнивший работу</w:t>
            </w:r>
          </w:p>
        </w:tc>
      </w:tr>
      <w:tr w:rsidR="00970EF3" w:rsidRPr="00FA3EF9" w14:paraId="4D94554E" w14:textId="77777777" w:rsidTr="00970EF3">
        <w:trPr>
          <w:jc w:val="center"/>
        </w:trPr>
        <w:tc>
          <w:tcPr>
            <w:tcW w:w="2268" w:type="dxa"/>
          </w:tcPr>
          <w:p w14:paraId="40E36A85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Склад</w:t>
            </w:r>
          </w:p>
        </w:tc>
        <w:tc>
          <w:tcPr>
            <w:tcW w:w="4092" w:type="dxa"/>
          </w:tcPr>
          <w:p w14:paraId="6F7A3D1E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СправочникСсылка.Склады</w:t>
            </w:r>
          </w:p>
        </w:tc>
        <w:tc>
          <w:tcPr>
            <w:tcW w:w="3402" w:type="dxa"/>
          </w:tcPr>
          <w:p w14:paraId="3F8788B5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Склад списания материалов</w:t>
            </w:r>
          </w:p>
        </w:tc>
      </w:tr>
      <w:tr w:rsidR="00970EF3" w:rsidRPr="00FA3EF9" w14:paraId="29B22B47" w14:textId="77777777" w:rsidTr="00970EF3">
        <w:trPr>
          <w:jc w:val="center"/>
        </w:trPr>
        <w:tc>
          <w:tcPr>
            <w:tcW w:w="2268" w:type="dxa"/>
          </w:tcPr>
          <w:p w14:paraId="4E996B19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lastRenderedPageBreak/>
              <w:t>ИтоговаяСумма</w:t>
            </w:r>
          </w:p>
        </w:tc>
        <w:tc>
          <w:tcPr>
            <w:tcW w:w="4092" w:type="dxa"/>
          </w:tcPr>
          <w:p w14:paraId="6EAE8F25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402" w:type="dxa"/>
          </w:tcPr>
          <w:p w14:paraId="39B68251" w14:textId="777777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Общая сумма документа</w:t>
            </w:r>
          </w:p>
        </w:tc>
      </w:tr>
    </w:tbl>
    <w:p w14:paraId="33331211" w14:textId="77777777" w:rsidR="00BA2BCF" w:rsidRPr="00FA3EF9" w:rsidRDefault="00BA2BCF">
      <w:pPr>
        <w:rPr>
          <w:rFonts w:cs="Times New Roman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4356"/>
        <w:gridCol w:w="3109"/>
      </w:tblGrid>
      <w:tr w:rsidR="00970EF3" w:rsidRPr="00FA3EF9" w14:paraId="1FE7AF7E" w14:textId="77777777" w:rsidTr="00970EF3">
        <w:trPr>
          <w:jc w:val="center"/>
        </w:trPr>
        <w:tc>
          <w:tcPr>
            <w:tcW w:w="2249" w:type="dxa"/>
          </w:tcPr>
          <w:p w14:paraId="08393882" w14:textId="3CAA86EE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Табличная часть</w:t>
            </w:r>
          </w:p>
        </w:tc>
        <w:tc>
          <w:tcPr>
            <w:tcW w:w="4356" w:type="dxa"/>
          </w:tcPr>
          <w:p w14:paraId="163997A4" w14:textId="7507367E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3300" w:type="dxa"/>
          </w:tcPr>
          <w:p w14:paraId="3A7B1BD6" w14:textId="30C27E6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BA2BCF" w:rsidRPr="00FA3EF9" w14:paraId="56C64EB4" w14:textId="77777777" w:rsidTr="00970EF3">
        <w:trPr>
          <w:jc w:val="center"/>
        </w:trPr>
        <w:tc>
          <w:tcPr>
            <w:tcW w:w="2249" w:type="dxa"/>
          </w:tcPr>
          <w:p w14:paraId="047D952D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4356" w:type="dxa"/>
          </w:tcPr>
          <w:p w14:paraId="60D09E5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СправочникСсылка.Номенклатура</w:t>
            </w:r>
          </w:p>
        </w:tc>
        <w:tc>
          <w:tcPr>
            <w:tcW w:w="3300" w:type="dxa"/>
          </w:tcPr>
          <w:p w14:paraId="3E582669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Услуга или материал</w:t>
            </w:r>
          </w:p>
        </w:tc>
      </w:tr>
      <w:tr w:rsidR="00BA2BCF" w:rsidRPr="00FA3EF9" w14:paraId="0D9766A4" w14:textId="77777777" w:rsidTr="00970EF3">
        <w:trPr>
          <w:jc w:val="center"/>
        </w:trPr>
        <w:tc>
          <w:tcPr>
            <w:tcW w:w="2249" w:type="dxa"/>
          </w:tcPr>
          <w:p w14:paraId="10C630F3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</w:t>
            </w:r>
          </w:p>
        </w:tc>
        <w:tc>
          <w:tcPr>
            <w:tcW w:w="4356" w:type="dxa"/>
          </w:tcPr>
          <w:p w14:paraId="1E50A0CA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300" w:type="dxa"/>
          </w:tcPr>
          <w:p w14:paraId="163515F0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 услуг или материалов</w:t>
            </w:r>
          </w:p>
        </w:tc>
      </w:tr>
      <w:tr w:rsidR="00BA2BCF" w:rsidRPr="00FA3EF9" w14:paraId="24B95754" w14:textId="77777777" w:rsidTr="00970EF3">
        <w:trPr>
          <w:jc w:val="center"/>
        </w:trPr>
        <w:tc>
          <w:tcPr>
            <w:tcW w:w="2249" w:type="dxa"/>
          </w:tcPr>
          <w:p w14:paraId="04495BE0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Цена</w:t>
            </w:r>
          </w:p>
        </w:tc>
        <w:tc>
          <w:tcPr>
            <w:tcW w:w="4356" w:type="dxa"/>
          </w:tcPr>
          <w:p w14:paraId="0D565FFE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300" w:type="dxa"/>
          </w:tcPr>
          <w:p w14:paraId="45AD4EEB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Цена продажи</w:t>
            </w:r>
          </w:p>
        </w:tc>
      </w:tr>
      <w:tr w:rsidR="00BA2BCF" w:rsidRPr="00FA3EF9" w14:paraId="48C8D16D" w14:textId="77777777" w:rsidTr="00970EF3">
        <w:trPr>
          <w:jc w:val="center"/>
        </w:trPr>
        <w:tc>
          <w:tcPr>
            <w:tcW w:w="2249" w:type="dxa"/>
          </w:tcPr>
          <w:p w14:paraId="7557EFB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Сумма</w:t>
            </w:r>
          </w:p>
        </w:tc>
        <w:tc>
          <w:tcPr>
            <w:tcW w:w="4356" w:type="dxa"/>
          </w:tcPr>
          <w:p w14:paraId="4993C37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  <w:tc>
          <w:tcPr>
            <w:tcW w:w="3300" w:type="dxa"/>
          </w:tcPr>
          <w:p w14:paraId="44BE04BE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 * Цена</w:t>
            </w:r>
          </w:p>
        </w:tc>
      </w:tr>
    </w:tbl>
    <w:p w14:paraId="5B172BB9" w14:textId="77777777" w:rsidR="00BA2BCF" w:rsidRPr="00FA3EF9" w:rsidRDefault="00BA2BCF">
      <w:pPr>
        <w:rPr>
          <w:rFonts w:cs="Times New Roman"/>
          <w:szCs w:val="28"/>
        </w:rPr>
      </w:pPr>
    </w:p>
    <w:p w14:paraId="22F52BFB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</w:rPr>
      </w:pPr>
      <w:r w:rsidRPr="00FA3EF9">
        <w:rPr>
          <w:rFonts w:ascii="Times New Roman" w:hAnsi="Times New Roman" w:cs="Times New Roman"/>
          <w:szCs w:val="28"/>
        </w:rPr>
        <w:t>3.4 РЕГИСТРЫ</w:t>
      </w:r>
    </w:p>
    <w:p w14:paraId="32A4F28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Регистр накопления «ОстаткиМатериалов» используется для хранения количества материалов на складах.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356"/>
      </w:tblGrid>
      <w:tr w:rsidR="00970EF3" w:rsidRPr="00FA3EF9" w14:paraId="69EC69F3" w14:textId="77777777" w:rsidTr="00970EF3">
        <w:trPr>
          <w:jc w:val="center"/>
        </w:trPr>
        <w:tc>
          <w:tcPr>
            <w:tcW w:w="2268" w:type="dxa"/>
          </w:tcPr>
          <w:p w14:paraId="3494AC30" w14:textId="39CD0910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2835" w:type="dxa"/>
          </w:tcPr>
          <w:p w14:paraId="469E8BD9" w14:textId="09E18448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4356" w:type="dxa"/>
          </w:tcPr>
          <w:p w14:paraId="4B67D893" w14:textId="2B9C6CFD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</w:tr>
      <w:tr w:rsidR="00BA2BCF" w:rsidRPr="00FA3EF9" w14:paraId="0F33DED4" w14:textId="77777777" w:rsidTr="00970EF3">
        <w:trPr>
          <w:jc w:val="center"/>
        </w:trPr>
        <w:tc>
          <w:tcPr>
            <w:tcW w:w="2268" w:type="dxa"/>
          </w:tcPr>
          <w:p w14:paraId="5B6048C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Измерение</w:t>
            </w:r>
          </w:p>
        </w:tc>
        <w:tc>
          <w:tcPr>
            <w:tcW w:w="2835" w:type="dxa"/>
          </w:tcPr>
          <w:p w14:paraId="17D595E6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Склад</w:t>
            </w:r>
          </w:p>
        </w:tc>
        <w:tc>
          <w:tcPr>
            <w:tcW w:w="4356" w:type="dxa"/>
          </w:tcPr>
          <w:p w14:paraId="77E45F9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СправочникСсылка.Склады</w:t>
            </w:r>
          </w:p>
        </w:tc>
      </w:tr>
      <w:tr w:rsidR="00BA2BCF" w:rsidRPr="00FA3EF9" w14:paraId="0C8ABF46" w14:textId="77777777" w:rsidTr="00970EF3">
        <w:trPr>
          <w:jc w:val="center"/>
        </w:trPr>
        <w:tc>
          <w:tcPr>
            <w:tcW w:w="2268" w:type="dxa"/>
          </w:tcPr>
          <w:p w14:paraId="53F81CB1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Измерение</w:t>
            </w:r>
          </w:p>
        </w:tc>
        <w:tc>
          <w:tcPr>
            <w:tcW w:w="2835" w:type="dxa"/>
          </w:tcPr>
          <w:p w14:paraId="70719C8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Материалы</w:t>
            </w:r>
          </w:p>
        </w:tc>
        <w:tc>
          <w:tcPr>
            <w:tcW w:w="4356" w:type="dxa"/>
          </w:tcPr>
          <w:p w14:paraId="518F966D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СправочникСсылка.Номенклатура</w:t>
            </w:r>
          </w:p>
        </w:tc>
      </w:tr>
      <w:tr w:rsidR="00BA2BCF" w:rsidRPr="00FA3EF9" w14:paraId="38DC30F5" w14:textId="77777777" w:rsidTr="00970EF3">
        <w:trPr>
          <w:jc w:val="center"/>
        </w:trPr>
        <w:tc>
          <w:tcPr>
            <w:tcW w:w="2268" w:type="dxa"/>
          </w:tcPr>
          <w:p w14:paraId="41D8949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Ресурс</w:t>
            </w:r>
          </w:p>
        </w:tc>
        <w:tc>
          <w:tcPr>
            <w:tcW w:w="2835" w:type="dxa"/>
          </w:tcPr>
          <w:p w14:paraId="2CC8DBCA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</w:t>
            </w:r>
          </w:p>
        </w:tc>
        <w:tc>
          <w:tcPr>
            <w:tcW w:w="4356" w:type="dxa"/>
          </w:tcPr>
          <w:p w14:paraId="30A4AF0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</w:tr>
    </w:tbl>
    <w:p w14:paraId="724EF96C" w14:textId="77777777" w:rsidR="00BA2BCF" w:rsidRPr="00FA3EF9" w:rsidRDefault="00BA2BCF">
      <w:pPr>
        <w:rPr>
          <w:rFonts w:cs="Times New Roman"/>
          <w:szCs w:val="28"/>
        </w:rPr>
      </w:pPr>
    </w:p>
    <w:p w14:paraId="5AC39CF1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Регистр накопления «Продажи» используется для анализа оказанных услуг и реализованных материалов.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356"/>
      </w:tblGrid>
      <w:tr w:rsidR="00970EF3" w:rsidRPr="00FA3EF9" w14:paraId="49D9BD73" w14:textId="77777777" w:rsidTr="00970EF3">
        <w:trPr>
          <w:jc w:val="center"/>
        </w:trPr>
        <w:tc>
          <w:tcPr>
            <w:tcW w:w="2268" w:type="dxa"/>
          </w:tcPr>
          <w:p w14:paraId="2237205C" w14:textId="6FBCAD29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2835" w:type="dxa"/>
          </w:tcPr>
          <w:p w14:paraId="37E12A9C" w14:textId="344C00DF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4356" w:type="dxa"/>
          </w:tcPr>
          <w:p w14:paraId="542C7D8F" w14:textId="62CA31F8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</w:tr>
      <w:tr w:rsidR="00BA2BCF" w:rsidRPr="00FA3EF9" w14:paraId="17899801" w14:textId="77777777" w:rsidTr="00970EF3">
        <w:trPr>
          <w:jc w:val="center"/>
        </w:trPr>
        <w:tc>
          <w:tcPr>
            <w:tcW w:w="2268" w:type="dxa"/>
          </w:tcPr>
          <w:p w14:paraId="040C256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Измерение</w:t>
            </w:r>
          </w:p>
        </w:tc>
        <w:tc>
          <w:tcPr>
            <w:tcW w:w="2835" w:type="dxa"/>
          </w:tcPr>
          <w:p w14:paraId="61044AA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Клиент</w:t>
            </w:r>
          </w:p>
        </w:tc>
        <w:tc>
          <w:tcPr>
            <w:tcW w:w="4356" w:type="dxa"/>
          </w:tcPr>
          <w:p w14:paraId="7CB06E6F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СправочникСсылка.Клиенты</w:t>
            </w:r>
          </w:p>
        </w:tc>
      </w:tr>
      <w:tr w:rsidR="00BA2BCF" w:rsidRPr="00FA3EF9" w14:paraId="02024255" w14:textId="77777777" w:rsidTr="00970EF3">
        <w:trPr>
          <w:jc w:val="center"/>
        </w:trPr>
        <w:tc>
          <w:tcPr>
            <w:tcW w:w="2268" w:type="dxa"/>
          </w:tcPr>
          <w:p w14:paraId="149925A0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Измерение</w:t>
            </w:r>
          </w:p>
        </w:tc>
        <w:tc>
          <w:tcPr>
            <w:tcW w:w="2835" w:type="dxa"/>
          </w:tcPr>
          <w:p w14:paraId="524514A2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Мастер</w:t>
            </w:r>
          </w:p>
        </w:tc>
        <w:tc>
          <w:tcPr>
            <w:tcW w:w="4356" w:type="dxa"/>
          </w:tcPr>
          <w:p w14:paraId="3F357CD1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СправочникСсылка.Сотрудники</w:t>
            </w:r>
          </w:p>
        </w:tc>
      </w:tr>
      <w:tr w:rsidR="00BA2BCF" w:rsidRPr="00FA3EF9" w14:paraId="0D1CC90B" w14:textId="77777777" w:rsidTr="00970EF3">
        <w:trPr>
          <w:jc w:val="center"/>
        </w:trPr>
        <w:tc>
          <w:tcPr>
            <w:tcW w:w="2268" w:type="dxa"/>
          </w:tcPr>
          <w:p w14:paraId="2BB779A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Измерение</w:t>
            </w:r>
          </w:p>
        </w:tc>
        <w:tc>
          <w:tcPr>
            <w:tcW w:w="2835" w:type="dxa"/>
          </w:tcPr>
          <w:p w14:paraId="38C25C5A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4356" w:type="dxa"/>
          </w:tcPr>
          <w:p w14:paraId="135DB606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СправочникСсылка.Номенклатура</w:t>
            </w:r>
          </w:p>
        </w:tc>
      </w:tr>
      <w:tr w:rsidR="00BA2BCF" w:rsidRPr="00FA3EF9" w14:paraId="6D6E0475" w14:textId="77777777" w:rsidTr="00970EF3">
        <w:trPr>
          <w:jc w:val="center"/>
        </w:trPr>
        <w:tc>
          <w:tcPr>
            <w:tcW w:w="2268" w:type="dxa"/>
          </w:tcPr>
          <w:p w14:paraId="24595BB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Ресурс</w:t>
            </w:r>
          </w:p>
        </w:tc>
        <w:tc>
          <w:tcPr>
            <w:tcW w:w="2835" w:type="dxa"/>
          </w:tcPr>
          <w:p w14:paraId="131FBE6B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Количество</w:t>
            </w:r>
          </w:p>
        </w:tc>
        <w:tc>
          <w:tcPr>
            <w:tcW w:w="4356" w:type="dxa"/>
          </w:tcPr>
          <w:p w14:paraId="43D8C0E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</w:tr>
      <w:tr w:rsidR="00BA2BCF" w:rsidRPr="00FA3EF9" w14:paraId="0A3519F6" w14:textId="77777777" w:rsidTr="00970EF3">
        <w:trPr>
          <w:jc w:val="center"/>
        </w:trPr>
        <w:tc>
          <w:tcPr>
            <w:tcW w:w="2268" w:type="dxa"/>
          </w:tcPr>
          <w:p w14:paraId="30ADFDD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Ресурс</w:t>
            </w:r>
          </w:p>
        </w:tc>
        <w:tc>
          <w:tcPr>
            <w:tcW w:w="2835" w:type="dxa"/>
          </w:tcPr>
          <w:p w14:paraId="1DEF9BA3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Сумма</w:t>
            </w:r>
          </w:p>
        </w:tc>
        <w:tc>
          <w:tcPr>
            <w:tcW w:w="4356" w:type="dxa"/>
          </w:tcPr>
          <w:p w14:paraId="0C328C18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</w:t>
            </w:r>
          </w:p>
        </w:tc>
      </w:tr>
    </w:tbl>
    <w:p w14:paraId="3231B069" w14:textId="77777777" w:rsidR="00BA2BCF" w:rsidRPr="00FA3EF9" w:rsidRDefault="00BA2BCF">
      <w:pPr>
        <w:rPr>
          <w:rFonts w:cs="Times New Roman"/>
          <w:szCs w:val="28"/>
        </w:rPr>
      </w:pPr>
    </w:p>
    <w:p w14:paraId="37496EE8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Регистр сведений «ЦеныНоменклатуры» хранит актуальные и исторические цены услуг и материалов.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356"/>
      </w:tblGrid>
      <w:tr w:rsidR="00970EF3" w:rsidRPr="00FA3EF9" w14:paraId="20C18902" w14:textId="77777777" w:rsidTr="00970EF3">
        <w:trPr>
          <w:jc w:val="center"/>
        </w:trPr>
        <w:tc>
          <w:tcPr>
            <w:tcW w:w="2268" w:type="dxa"/>
          </w:tcPr>
          <w:p w14:paraId="21D83A36" w14:textId="7A35A73D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2835" w:type="dxa"/>
          </w:tcPr>
          <w:p w14:paraId="7F3DF5AA" w14:textId="775DD80D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4356" w:type="dxa"/>
          </w:tcPr>
          <w:p w14:paraId="070688FA" w14:textId="6636658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</w:tr>
      <w:tr w:rsidR="00BA2BCF" w:rsidRPr="00FA3EF9" w14:paraId="052F0E0D" w14:textId="77777777" w:rsidTr="00970EF3">
        <w:trPr>
          <w:jc w:val="center"/>
        </w:trPr>
        <w:tc>
          <w:tcPr>
            <w:tcW w:w="2268" w:type="dxa"/>
          </w:tcPr>
          <w:p w14:paraId="7D11901D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Измерение</w:t>
            </w:r>
          </w:p>
        </w:tc>
        <w:tc>
          <w:tcPr>
            <w:tcW w:w="2835" w:type="dxa"/>
          </w:tcPr>
          <w:p w14:paraId="25D2AE49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4356" w:type="dxa"/>
          </w:tcPr>
          <w:p w14:paraId="1E74E2D7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СправочникСсылка.Номенклатура</w:t>
            </w:r>
          </w:p>
        </w:tc>
      </w:tr>
      <w:tr w:rsidR="00BA2BCF" w:rsidRPr="00FA3EF9" w14:paraId="291BA0C8" w14:textId="77777777" w:rsidTr="00970EF3">
        <w:trPr>
          <w:jc w:val="center"/>
        </w:trPr>
        <w:tc>
          <w:tcPr>
            <w:tcW w:w="2268" w:type="dxa"/>
          </w:tcPr>
          <w:p w14:paraId="793AC82F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Ресурс</w:t>
            </w:r>
          </w:p>
        </w:tc>
        <w:tc>
          <w:tcPr>
            <w:tcW w:w="2835" w:type="dxa"/>
          </w:tcPr>
          <w:p w14:paraId="5F1EAD81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Цена</w:t>
            </w:r>
          </w:p>
        </w:tc>
        <w:tc>
          <w:tcPr>
            <w:tcW w:w="4356" w:type="dxa"/>
          </w:tcPr>
          <w:p w14:paraId="36F32693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Число (15,2)</w:t>
            </w:r>
          </w:p>
        </w:tc>
      </w:tr>
    </w:tbl>
    <w:p w14:paraId="23F3E828" w14:textId="77777777" w:rsidR="00BA2BCF" w:rsidRPr="00FA3EF9" w:rsidRDefault="00BA2BCF">
      <w:pPr>
        <w:rPr>
          <w:rFonts w:cs="Times New Roman"/>
          <w:szCs w:val="28"/>
        </w:rPr>
      </w:pPr>
    </w:p>
    <w:p w14:paraId="5F1E15A7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</w:rPr>
      </w:pPr>
      <w:r w:rsidRPr="00FA3EF9">
        <w:rPr>
          <w:rFonts w:ascii="Times New Roman" w:hAnsi="Times New Roman" w:cs="Times New Roman"/>
          <w:szCs w:val="28"/>
        </w:rPr>
        <w:lastRenderedPageBreak/>
        <w:t>3.5 ОТЧЁТЫ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98"/>
        <w:gridCol w:w="1696"/>
        <w:gridCol w:w="5085"/>
      </w:tblGrid>
      <w:tr w:rsidR="00970EF3" w:rsidRPr="00FA3EF9" w14:paraId="59258EE0" w14:textId="77777777" w:rsidTr="00970EF3">
        <w:trPr>
          <w:jc w:val="center"/>
        </w:trPr>
        <w:tc>
          <w:tcPr>
            <w:tcW w:w="2898" w:type="dxa"/>
          </w:tcPr>
          <w:p w14:paraId="7003ADC9" w14:textId="4BC31615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1701" w:type="dxa"/>
          </w:tcPr>
          <w:p w14:paraId="582ED887" w14:textId="16330377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5102" w:type="dxa"/>
          </w:tcPr>
          <w:p w14:paraId="18358B16" w14:textId="3E18ABEC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BA2BCF" w:rsidRPr="00510145" w14:paraId="516FEB15" w14:textId="77777777" w:rsidTr="00970EF3">
        <w:trPr>
          <w:jc w:val="center"/>
        </w:trPr>
        <w:tc>
          <w:tcPr>
            <w:tcW w:w="2898" w:type="dxa"/>
          </w:tcPr>
          <w:p w14:paraId="3A78515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ЦеныЗакупки</w:t>
            </w:r>
          </w:p>
        </w:tc>
        <w:tc>
          <w:tcPr>
            <w:tcW w:w="1701" w:type="dxa"/>
          </w:tcPr>
          <w:p w14:paraId="34D50B70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СКД</w:t>
            </w:r>
          </w:p>
        </w:tc>
        <w:tc>
          <w:tcPr>
            <w:tcW w:w="5102" w:type="dxa"/>
          </w:tcPr>
          <w:p w14:paraId="6C248E31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Показывает актуальные закупочные цены материалов</w:t>
            </w:r>
          </w:p>
        </w:tc>
      </w:tr>
      <w:tr w:rsidR="00BA2BCF" w:rsidRPr="00510145" w14:paraId="7B97351F" w14:textId="77777777" w:rsidTr="00970EF3">
        <w:trPr>
          <w:jc w:val="center"/>
        </w:trPr>
        <w:tc>
          <w:tcPr>
            <w:tcW w:w="2898" w:type="dxa"/>
          </w:tcPr>
          <w:p w14:paraId="4D9A531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ПрайсЛист</w:t>
            </w:r>
          </w:p>
        </w:tc>
        <w:tc>
          <w:tcPr>
            <w:tcW w:w="1701" w:type="dxa"/>
          </w:tcPr>
          <w:p w14:paraId="347206ED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СКД</w:t>
            </w:r>
          </w:p>
        </w:tc>
        <w:tc>
          <w:tcPr>
            <w:tcW w:w="5102" w:type="dxa"/>
          </w:tcPr>
          <w:p w14:paraId="158071B7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Показывает актуальные цены продажи услуг и материалов</w:t>
            </w:r>
          </w:p>
        </w:tc>
      </w:tr>
      <w:tr w:rsidR="00BA2BCF" w:rsidRPr="00510145" w14:paraId="2BBB92B3" w14:textId="77777777" w:rsidTr="00970EF3">
        <w:trPr>
          <w:jc w:val="center"/>
        </w:trPr>
        <w:tc>
          <w:tcPr>
            <w:tcW w:w="2898" w:type="dxa"/>
          </w:tcPr>
          <w:p w14:paraId="72DDD694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МатериалыНаСкладах</w:t>
            </w:r>
          </w:p>
        </w:tc>
        <w:tc>
          <w:tcPr>
            <w:tcW w:w="1701" w:type="dxa"/>
          </w:tcPr>
          <w:p w14:paraId="437DD06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СКД</w:t>
            </w:r>
          </w:p>
        </w:tc>
        <w:tc>
          <w:tcPr>
            <w:tcW w:w="5102" w:type="dxa"/>
          </w:tcPr>
          <w:p w14:paraId="4CB08A6F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Показывает остатки и обороты материалов по складам</w:t>
            </w:r>
          </w:p>
        </w:tc>
      </w:tr>
      <w:tr w:rsidR="00BA2BCF" w:rsidRPr="00510145" w14:paraId="25429D88" w14:textId="77777777" w:rsidTr="00970EF3">
        <w:trPr>
          <w:jc w:val="center"/>
        </w:trPr>
        <w:tc>
          <w:tcPr>
            <w:tcW w:w="2898" w:type="dxa"/>
          </w:tcPr>
          <w:p w14:paraId="55F7B6B7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ПродажиПоКлиентам</w:t>
            </w:r>
          </w:p>
        </w:tc>
        <w:tc>
          <w:tcPr>
            <w:tcW w:w="1701" w:type="dxa"/>
          </w:tcPr>
          <w:p w14:paraId="1B29749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СКД</w:t>
            </w:r>
          </w:p>
        </w:tc>
        <w:tc>
          <w:tcPr>
            <w:tcW w:w="5102" w:type="dxa"/>
          </w:tcPr>
          <w:p w14:paraId="206A3366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Анализирует выручку в разрезе клиентов</w:t>
            </w:r>
          </w:p>
        </w:tc>
      </w:tr>
      <w:tr w:rsidR="00BA2BCF" w:rsidRPr="00510145" w14:paraId="3F9155D9" w14:textId="77777777" w:rsidTr="00970EF3">
        <w:trPr>
          <w:jc w:val="center"/>
        </w:trPr>
        <w:tc>
          <w:tcPr>
            <w:tcW w:w="2898" w:type="dxa"/>
          </w:tcPr>
          <w:p w14:paraId="07A23D3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ПродажиПоМастерам</w:t>
            </w:r>
          </w:p>
        </w:tc>
        <w:tc>
          <w:tcPr>
            <w:tcW w:w="1701" w:type="dxa"/>
          </w:tcPr>
          <w:p w14:paraId="7612C2B6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СКД</w:t>
            </w:r>
          </w:p>
        </w:tc>
        <w:tc>
          <w:tcPr>
            <w:tcW w:w="5102" w:type="dxa"/>
          </w:tcPr>
          <w:p w14:paraId="48C4C39E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Показывает объём работ и продаж по мастерам</w:t>
            </w:r>
          </w:p>
        </w:tc>
      </w:tr>
      <w:tr w:rsidR="00BA2BCF" w:rsidRPr="00FA3EF9" w14:paraId="3AAE902C" w14:textId="77777777" w:rsidTr="00970EF3">
        <w:trPr>
          <w:jc w:val="center"/>
        </w:trPr>
        <w:tc>
          <w:tcPr>
            <w:tcW w:w="2898" w:type="dxa"/>
          </w:tcPr>
          <w:p w14:paraId="45972A51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РейтингУслуг</w:t>
            </w:r>
          </w:p>
        </w:tc>
        <w:tc>
          <w:tcPr>
            <w:tcW w:w="1701" w:type="dxa"/>
          </w:tcPr>
          <w:p w14:paraId="533F4003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СКД</w:t>
            </w:r>
          </w:p>
        </w:tc>
        <w:tc>
          <w:tcPr>
            <w:tcW w:w="5102" w:type="dxa"/>
          </w:tcPr>
          <w:p w14:paraId="3C87A41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Показывает наиболее востребованные услуги</w:t>
            </w:r>
          </w:p>
        </w:tc>
      </w:tr>
    </w:tbl>
    <w:p w14:paraId="55DDB9F4" w14:textId="77777777" w:rsidR="00BA2BCF" w:rsidRPr="00FA3EF9" w:rsidRDefault="00BA2BCF">
      <w:pPr>
        <w:rPr>
          <w:rFonts w:cs="Times New Roman"/>
          <w:szCs w:val="28"/>
        </w:rPr>
      </w:pPr>
    </w:p>
    <w:p w14:paraId="3633BAE8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</w:rPr>
      </w:pPr>
      <w:r w:rsidRPr="00FA3EF9">
        <w:rPr>
          <w:rFonts w:ascii="Times New Roman" w:hAnsi="Times New Roman" w:cs="Times New Roman"/>
          <w:szCs w:val="28"/>
        </w:rPr>
        <w:t>3.6 ОБРАБОТКИ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6236"/>
      </w:tblGrid>
      <w:tr w:rsidR="00970EF3" w:rsidRPr="00FA3EF9" w14:paraId="4C9C3D26" w14:textId="77777777" w:rsidTr="00970EF3">
        <w:trPr>
          <w:jc w:val="center"/>
        </w:trPr>
        <w:tc>
          <w:tcPr>
            <w:tcW w:w="3306" w:type="dxa"/>
          </w:tcPr>
          <w:p w14:paraId="2B1B0E09" w14:textId="4404EE0D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6236" w:type="dxa"/>
          </w:tcPr>
          <w:p w14:paraId="47F63D58" w14:textId="0C2D4B68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BA2BCF" w:rsidRPr="00510145" w14:paraId="424F93FE" w14:textId="77777777" w:rsidTr="00970EF3">
        <w:trPr>
          <w:jc w:val="center"/>
        </w:trPr>
        <w:tc>
          <w:tcPr>
            <w:tcW w:w="3306" w:type="dxa"/>
          </w:tcPr>
          <w:p w14:paraId="547AC80A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МассовоеОбновлениеЦен</w:t>
            </w:r>
          </w:p>
        </w:tc>
        <w:tc>
          <w:tcPr>
            <w:tcW w:w="6236" w:type="dxa"/>
          </w:tcPr>
          <w:p w14:paraId="0558FF87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Обработка массово изменяет актуальные цены номенклатуры на заданный процент и записывает новые значения в регистр сведений «ЦеныНоменклатуры».</w:t>
            </w:r>
          </w:p>
        </w:tc>
      </w:tr>
    </w:tbl>
    <w:p w14:paraId="01ED48B9" w14:textId="77777777" w:rsidR="00BA2BCF" w:rsidRPr="00FA3EF9" w:rsidRDefault="00BA2BCF">
      <w:pPr>
        <w:rPr>
          <w:rFonts w:cs="Times New Roman"/>
          <w:szCs w:val="28"/>
          <w:lang w:val="ru-RU"/>
        </w:rPr>
      </w:pPr>
    </w:p>
    <w:p w14:paraId="070BA5B2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</w:rPr>
      </w:pPr>
      <w:r w:rsidRPr="00FA3EF9">
        <w:rPr>
          <w:rFonts w:ascii="Times New Roman" w:hAnsi="Times New Roman" w:cs="Times New Roman"/>
          <w:szCs w:val="28"/>
        </w:rPr>
        <w:t>3.7 РОЛИ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70EF3" w:rsidRPr="00FA3EF9" w14:paraId="0C49F6DD" w14:textId="77777777">
        <w:trPr>
          <w:jc w:val="center"/>
        </w:trPr>
        <w:tc>
          <w:tcPr>
            <w:tcW w:w="2835" w:type="dxa"/>
          </w:tcPr>
          <w:p w14:paraId="17D929A0" w14:textId="6E2127E1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6236" w:type="dxa"/>
          </w:tcPr>
          <w:p w14:paraId="011E8E69" w14:textId="0903DB14" w:rsidR="00970EF3" w:rsidRPr="00FA3EF9" w:rsidRDefault="00970EF3" w:rsidP="00970EF3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b/>
                <w:sz w:val="28"/>
                <w:szCs w:val="28"/>
              </w:rPr>
              <w:t>Описание</w:t>
            </w:r>
          </w:p>
        </w:tc>
      </w:tr>
      <w:tr w:rsidR="00BA2BCF" w:rsidRPr="00510145" w14:paraId="3BE5ADAF" w14:textId="77777777">
        <w:trPr>
          <w:jc w:val="center"/>
        </w:trPr>
        <w:tc>
          <w:tcPr>
            <w:tcW w:w="2835" w:type="dxa"/>
          </w:tcPr>
          <w:p w14:paraId="70412E93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</w:rPr>
            </w:pPr>
            <w:r w:rsidRPr="00FA3EF9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236" w:type="dxa"/>
          </w:tcPr>
          <w:p w14:paraId="0FA4AF4C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Полный доступ ко всем объектам и функциям системы</w:t>
            </w:r>
          </w:p>
        </w:tc>
      </w:tr>
      <w:tr w:rsidR="00BA2BCF" w:rsidRPr="00510145" w14:paraId="44FBC7D6" w14:textId="77777777">
        <w:trPr>
          <w:jc w:val="center"/>
        </w:trPr>
        <w:tc>
          <w:tcPr>
            <w:tcW w:w="2835" w:type="dxa"/>
          </w:tcPr>
          <w:p w14:paraId="7544D974" w14:textId="1E0E3DA0" w:rsidR="00BA2BCF" w:rsidRPr="00F215BC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</w:rPr>
              <w:t>Менеджер</w:t>
            </w:r>
            <w:r w:rsidR="00F215BC">
              <w:rPr>
                <w:rFonts w:cs="Times New Roman"/>
                <w:sz w:val="28"/>
                <w:szCs w:val="28"/>
                <w:lang w:val="ru-RU"/>
              </w:rPr>
              <w:t xml:space="preserve"> по закупкам</w:t>
            </w:r>
          </w:p>
        </w:tc>
        <w:tc>
          <w:tcPr>
            <w:tcW w:w="6236" w:type="dxa"/>
          </w:tcPr>
          <w:p w14:paraId="6D5730E6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Работа с клиентами, договорами, актами оказания услуг, прайс-листом и отчётами</w:t>
            </w:r>
          </w:p>
        </w:tc>
      </w:tr>
      <w:tr w:rsidR="00BA2BCF" w:rsidRPr="00510145" w14:paraId="0A5745E8" w14:textId="77777777">
        <w:trPr>
          <w:jc w:val="center"/>
        </w:trPr>
        <w:tc>
          <w:tcPr>
            <w:tcW w:w="2835" w:type="dxa"/>
          </w:tcPr>
          <w:p w14:paraId="0A2E4652" w14:textId="07A103A7" w:rsidR="00BA2BCF" w:rsidRPr="00F215BC" w:rsidRDefault="00F215BC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Мастер</w:t>
            </w:r>
          </w:p>
        </w:tc>
        <w:tc>
          <w:tcPr>
            <w:tcW w:w="6236" w:type="dxa"/>
          </w:tcPr>
          <w:p w14:paraId="2C4C68A5" w14:textId="77777777" w:rsidR="00BA2BCF" w:rsidRPr="00FA3EF9" w:rsidRDefault="00000000">
            <w:pPr>
              <w:pStyle w:val="CustomTableText"/>
              <w:rPr>
                <w:rFonts w:cs="Times New Roman"/>
                <w:sz w:val="28"/>
                <w:szCs w:val="28"/>
                <w:lang w:val="ru-RU"/>
              </w:rPr>
            </w:pPr>
            <w:r w:rsidRPr="00FA3EF9">
              <w:rPr>
                <w:rFonts w:cs="Times New Roman"/>
                <w:sz w:val="28"/>
                <w:szCs w:val="28"/>
                <w:lang w:val="ru-RU"/>
              </w:rPr>
              <w:t>Работа со складами, приходными накладными, номенклатурой и остатками материалов</w:t>
            </w:r>
          </w:p>
        </w:tc>
      </w:tr>
    </w:tbl>
    <w:p w14:paraId="451E0D3B" w14:textId="77777777" w:rsidR="00BA2BCF" w:rsidRPr="00FA3EF9" w:rsidRDefault="00BA2BCF">
      <w:pPr>
        <w:rPr>
          <w:rFonts w:cs="Times New Roman"/>
          <w:szCs w:val="28"/>
          <w:lang w:val="ru-RU"/>
        </w:rPr>
      </w:pPr>
    </w:p>
    <w:p w14:paraId="2CEE7C7B" w14:textId="77777777" w:rsidR="00BA2BCF" w:rsidRPr="00FA3EF9" w:rsidRDefault="00000000">
      <w:pPr>
        <w:pStyle w:val="1"/>
        <w:jc w:val="center"/>
        <w:rPr>
          <w:rFonts w:ascii="Times New Roman" w:hAnsi="Times New Roman" w:cs="Times New Roman"/>
          <w:sz w:val="28"/>
          <w:lang w:val="ru-RU"/>
        </w:rPr>
      </w:pPr>
      <w:r w:rsidRPr="00FA3EF9">
        <w:rPr>
          <w:rFonts w:ascii="Times New Roman" w:hAnsi="Times New Roman" w:cs="Times New Roman"/>
          <w:sz w:val="28"/>
          <w:lang w:val="ru-RU"/>
        </w:rPr>
        <w:lastRenderedPageBreak/>
        <w:t>4 ПОЯСНИТЕЛЬНАЯ ЗАПИСКА</w:t>
      </w:r>
    </w:p>
    <w:p w14:paraId="542A51AD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4.1 АРХИТЕКТУРА И ПРИНЦИП РАБОТЫ СИСТЕМЫ</w:t>
      </w:r>
    </w:p>
    <w:p w14:paraId="768C2F43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Разработанная конфигурация построена на типовой для платформы 1С:Предприятие архитектуре, где справочники хранят нормативно-справочную информацию, документы отражают хозяйственные операции, регистры аккумулируют учетные данные, отчёты предоставляют пользователю аналитическую информацию, а обработки выполняют массовые сервисные операции.</w:t>
      </w:r>
    </w:p>
    <w:p w14:paraId="7AFE203C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Основной учетный контур системы состоит из двух документов: «ПриходнаяНакладная» и «ОказаниеУслуг». Первый документ увеличивает остатки материалов на выбранном складе. Второй документ фиксирует оказание услуг клиенту, формирует продажи и при необходимости списывает использованные материалы. Такой подход позволяет одновременно вести учет выручки и контролировать складские запасы.</w:t>
      </w:r>
    </w:p>
    <w:p w14:paraId="0227AA97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Цены продажи не хранятся только в карточке номенклатуры, а фиксируются в периодическом регистре сведений «ЦеныНоменклатуры». Благодаря этому система может хранить историю изменения цен и использовать последнюю актуальную цену при заполнении документов и формировании прайс-листа.</w:t>
      </w:r>
    </w:p>
    <w:p w14:paraId="46C82205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4.2 ЗАПОЛНЕНИЕ СПРАВОЧНИКОВ</w:t>
      </w:r>
    </w:p>
    <w:p w14:paraId="06CDF86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Перед началом работы пользователь заполняет основные справочники. Сначала рекомендуется создать склады, затем сотрудников, клиентов, договоры и номенклатуру. В справочнике «Номенклатура» необходимо указать вид номенклатуры: «Услуга» или «Материал». От этого зависит дальнейшая логика проведения документа «ОказаниеУслуг»: услуги отражаются только в продажах, а материалы дополнительно списываются со склада.</w:t>
      </w:r>
    </w:p>
    <w:p w14:paraId="26BE748F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lastRenderedPageBreak/>
        <w:t xml:space="preserve">Для демонстрации работы системы были подготовлены тестовые данные: клиенты ООО «Альфа», ИП Смирнов А.А., ООО «Вектор»; сотрудники Иванов Иван Иванович, Петров Петр Петрович и Сидорова Анна Сергеевна; склады «Основной склад» и «Склад расходных материалов»; услуги «Диагностика оборудования», «Ремонт оборудования», «Настройка программного обеспечения», «Техническое обслуживание»; материалы «Кабель сетевой», «Разъем </w:t>
      </w:r>
      <w:r w:rsidRPr="00FA3EF9">
        <w:rPr>
          <w:rFonts w:cs="Times New Roman"/>
          <w:szCs w:val="28"/>
        </w:rPr>
        <w:t>RJ</w:t>
      </w:r>
      <w:r w:rsidRPr="00FA3EF9">
        <w:rPr>
          <w:rFonts w:cs="Times New Roman"/>
          <w:szCs w:val="28"/>
          <w:lang w:val="ru-RU"/>
        </w:rPr>
        <w:t>-45», «Блок питания», «Термопаста», «Фильтр вентилятора».</w:t>
      </w:r>
    </w:p>
    <w:p w14:paraId="2A9A0180" w14:textId="5D47B728" w:rsidR="00BA2BCF" w:rsidRPr="00FA3EF9" w:rsidRDefault="00E55FC5" w:rsidP="00E55FC5">
      <w:pPr>
        <w:ind w:hanging="426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34A4F67" wp14:editId="38FBF568">
            <wp:extent cx="6152515" cy="1261745"/>
            <wp:effectExtent l="0" t="0" r="635" b="0"/>
            <wp:docPr id="128828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88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64A9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4.3 ПРОВЕДЕНИЕ ДОКУМЕНТОВ</w:t>
      </w:r>
    </w:p>
    <w:p w14:paraId="1B7AAD7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При проведении документа «ПриходнаяНакладная» система обходит строки табличной части и формирует движения по регистру накопления «ОстаткиМатериалов» с видом движения «Приход». В каждую запись движения передаются склад из шапки документа, материал из строки табличной части и количество.</w:t>
      </w:r>
    </w:p>
    <w:p w14:paraId="4C5CA03E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При проведении документа «ОказаниеУслуг» система выполняет более сложную логику. Для каждой строки табличной части создаётся движение по регистру «Продажи». Если выбранная номенклатура относится к виду «Материал», дополнительно формируется расходное движение по регистру «ОстаткиМатериалов». Если выбранная номенклатура относится к виду «Услуга», движение по складскому регистру не создаётся.</w:t>
      </w:r>
    </w:p>
    <w:p w14:paraId="187C3C59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 xml:space="preserve">Перед списанием материалов выполняется проверка остатков. Система обращается к виртуальной таблице остатков регистра «ОстаткиМатериалов» и проверяет, достаточно ли нужного материала на выбранном складе. Если </w:t>
      </w:r>
      <w:r w:rsidRPr="00FA3EF9">
        <w:rPr>
          <w:rFonts w:cs="Times New Roman"/>
          <w:szCs w:val="28"/>
          <w:lang w:val="ru-RU"/>
        </w:rPr>
        <w:lastRenderedPageBreak/>
        <w:t>остаток меньше количества в документе, проведение отменяется, пользователю выводится сообщение, а отрицательный остаток не допускается.</w:t>
      </w:r>
    </w:p>
    <w:p w14:paraId="39C4B3DF" w14:textId="31CC81B7" w:rsidR="00BA2BCF" w:rsidRPr="00FA3EF9" w:rsidRDefault="00E55FC5" w:rsidP="00E55FC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D992A11" wp14:editId="534705EF">
            <wp:extent cx="5356860" cy="1655324"/>
            <wp:effectExtent l="0" t="0" r="0" b="2540"/>
            <wp:docPr id="93789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5143" cy="166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44E2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4.4 ВЗАИМОДЕЙСТВИЕ ОБЪЕКТОВ</w:t>
      </w:r>
    </w:p>
    <w:p w14:paraId="78A067E4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Объекты конфигурации связаны между собой через ссылочные реквизиты. Документы ссылаются на справочники «Клиенты», «Договоры», «Сотрудники», «Склады» и «Номенклатура». Регистры используют справочники в качестве измерений, что позволяет получать остатки и обороты в разрезе конкретных складов, материалов, клиентов, мастеров и номенклатурных позиций.</w:t>
      </w:r>
    </w:p>
    <w:p w14:paraId="3CBE9535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Связь «Номенклатуры» с регистром сведений «ЦеныНоменклатуры» позволяет хранить несколько записей цены для одной позиции на разные даты. При заполнении документа или отчёта система получает актуальное значение через запрос к виртуальной таблице «СрезПоследних».</w:t>
      </w:r>
    </w:p>
    <w:p w14:paraId="766EE3FF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Связь документа «ОказаниеУслуг» с регистром «Продажи» обеспечивает возможность дальнейшего формирования отчётов по клиентам, мастерам и рейтингу услуг. За счёт этого пользователь может не только оформить документ, но и получить аналитическую картину деятельности организации.</w:t>
      </w:r>
    </w:p>
    <w:p w14:paraId="172DB45C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4.5 ФОРМИРОВАНИЕ ОТЧЁТОВ</w:t>
      </w:r>
    </w:p>
    <w:p w14:paraId="4F6CF7AD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 xml:space="preserve">Отчёты реализованы с использованием системы компоновки данных. Такой подход позволяет отделить текст запроса от пользовательских настроек отчёта, использовать группировки, ресурсы, параметры и удобный вывод </w:t>
      </w:r>
      <w:r w:rsidRPr="00FA3EF9">
        <w:rPr>
          <w:rFonts w:cs="Times New Roman"/>
          <w:szCs w:val="28"/>
          <w:lang w:val="ru-RU"/>
        </w:rPr>
        <w:lastRenderedPageBreak/>
        <w:t>результата. Пользователь может сформировать отчёт без ручного написания запросов и получить готовую таблицу с нужными показателями.</w:t>
      </w:r>
    </w:p>
    <w:p w14:paraId="226681EA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Отчёт «МатериалыНаСкладах» получает данные из виртуальной таблицы «ОстаткиИОбороты» регистра накопления «ОстаткиМатериалов». В отчёте отображаются склад, материал, начальный остаток, приход, расход, оборот и конечный остаток. Он используется для контроля наличия расходных материалов.</w:t>
      </w:r>
    </w:p>
    <w:p w14:paraId="5192AE38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Отчёты «ПродажиПоКлиентам» и «ПродажиПоМастерам» используют данные регистра «Продажи» и помогают анализировать выручку в разрезе клиентов и сотрудников. Отчёт «РейтингУслуг» показывает, какие услуги оказываются чаще всего, а «ПрайсЛист» выводит актуальные цены продажи из регистра сведений.</w:t>
      </w:r>
    </w:p>
    <w:p w14:paraId="1614857F" w14:textId="19EA8902" w:rsidR="00BA2BCF" w:rsidRPr="00FA3EF9" w:rsidRDefault="00E55FC5" w:rsidP="00E55FC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596CE0B" wp14:editId="6BE95935">
            <wp:extent cx="5585460" cy="2741712"/>
            <wp:effectExtent l="0" t="0" r="0" b="1905"/>
            <wp:docPr id="77544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13" cy="27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240B" w14:textId="591CA402" w:rsidR="00BA2BCF" w:rsidRPr="00FA3EF9" w:rsidRDefault="00E55FC5" w:rsidP="00E55FC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ACCC7FA" wp14:editId="6696306B">
            <wp:extent cx="4762500" cy="2053641"/>
            <wp:effectExtent l="0" t="0" r="0" b="3810"/>
            <wp:docPr id="166020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06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5253" cy="20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B3C1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lastRenderedPageBreak/>
        <w:t>4.6 ПЕЧАТНЫЕ ФОРМЫ</w:t>
      </w:r>
    </w:p>
    <w:p w14:paraId="3C31D366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Для документов разработаны печатные формы, позволяющие получить бумажный или электронный вариант первичного документа. Для «ПриходнойНакладной» формируется накладная с перечнем поступивших материалов, количеством, ценой и суммой. Для документа «ОказаниеУслуг» формируется акт оказания услуг, содержащий клиента, договор, мастера, перечень услуг и материалов, итоговую сумму и места для подписей.</w:t>
      </w:r>
    </w:p>
    <w:p w14:paraId="5E87B330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Печатные формы строятся на основе табличных макетов. В макете используются области «Шапка», «Заголовок», «Строка» и «Подвал». Программный код последовательно заполняет параметры этих областей данными документа и выводит готовый табличный документ пользователю.</w:t>
      </w:r>
    </w:p>
    <w:p w14:paraId="00FB27A4" w14:textId="49278955" w:rsidR="00BA2BCF" w:rsidRPr="00FA3EF9" w:rsidRDefault="00E55FC5" w:rsidP="00E55FC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CCC5B7F" wp14:editId="3FC7E161">
            <wp:extent cx="6152515" cy="2705735"/>
            <wp:effectExtent l="0" t="0" r="635" b="0"/>
            <wp:docPr id="32786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3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5CD9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4.7 ОБРАБОТКА МАССОВОГО ОБНОВЛЕНИЯ ЦЕН</w:t>
      </w:r>
    </w:p>
    <w:p w14:paraId="46F2D95C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Для выполнения массовой операции изменения цен разработана обработка «МассовоеОбновлениеЦен». Обработка имеет управляемую форму с полем ввода процента изменения и командной кнопкой выполнения операции. После запуска обработки система получает последние актуальные цены из регистра сведений «ЦеныНоменклатуры», рассчитывает новые значения и записывает их в регистр сведений с текущей датой.</w:t>
      </w:r>
    </w:p>
    <w:p w14:paraId="6D896C45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lastRenderedPageBreak/>
        <w:t>Например, если текущая цена услуги «Диагностика оборудования» составляет 1500 рублей, а пользователь указывает увеличение на 10%, система создаёт новую запись цены 1650 рублей. Старое значение не удаляется, что позволяет сохранить историю изменений.</w:t>
      </w:r>
    </w:p>
    <w:p w14:paraId="4C0B88B4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По завершении работы пользователю выводится сообщение с количеством созданных записей. После этого отчёт «ПрайсЛист» и новые документы начинают использовать обновлённые цены.</w:t>
      </w:r>
    </w:p>
    <w:p w14:paraId="06D8AB4B" w14:textId="578F1E64" w:rsidR="00BA2BCF" w:rsidRPr="00FA3EF9" w:rsidRDefault="00E55FC5" w:rsidP="00E55FC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88DC0D1" wp14:editId="58A48BC1">
            <wp:extent cx="6152515" cy="1703705"/>
            <wp:effectExtent l="0" t="0" r="635" b="0"/>
            <wp:docPr id="166937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6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0E26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4.8 ПРАВА ДОСТУПА</w:t>
      </w:r>
    </w:p>
    <w:p w14:paraId="6B9BA098" w14:textId="3F72301A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Для разграничения функциональных обязанностей в конфигурации настроены роли пользователей. Роль «Администратор» предоставляет полный доступ ко всем объектам. Роль «Менеджер</w:t>
      </w:r>
      <w:r w:rsidR="00E55FC5">
        <w:rPr>
          <w:rFonts w:cs="Times New Roman"/>
          <w:szCs w:val="28"/>
          <w:lang w:val="ru-RU"/>
        </w:rPr>
        <w:t xml:space="preserve"> по закупкам</w:t>
      </w:r>
      <w:r w:rsidRPr="00FA3EF9">
        <w:rPr>
          <w:rFonts w:cs="Times New Roman"/>
          <w:szCs w:val="28"/>
          <w:lang w:val="ru-RU"/>
        </w:rPr>
        <w:t>» предназначена для работы с клиентами, договорами, актами оказания услуг, прайс-листом и аналитическими отчётами. Роль «</w:t>
      </w:r>
      <w:r w:rsidR="00E55FC5">
        <w:rPr>
          <w:rFonts w:cs="Times New Roman"/>
          <w:szCs w:val="28"/>
          <w:lang w:val="ru-RU"/>
        </w:rPr>
        <w:t>Мастер</w:t>
      </w:r>
      <w:r w:rsidRPr="00FA3EF9">
        <w:rPr>
          <w:rFonts w:cs="Times New Roman"/>
          <w:szCs w:val="28"/>
          <w:lang w:val="ru-RU"/>
        </w:rPr>
        <w:t xml:space="preserve">» ограничена складскими функциями: приходные накладные, склады, номенклатура и отчёты по остаткам. </w:t>
      </w:r>
    </w:p>
    <w:p w14:paraId="4C6CCA6C" w14:textId="72F2DB68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В системе предусмотрены демонстрационные пользователи: «Администратор», «Менеджер</w:t>
      </w:r>
      <w:r w:rsidR="00E55FC5">
        <w:rPr>
          <w:rFonts w:cs="Times New Roman"/>
          <w:szCs w:val="28"/>
          <w:lang w:val="ru-RU"/>
        </w:rPr>
        <w:t xml:space="preserve"> по закупкам</w:t>
      </w:r>
      <w:r w:rsidRPr="00FA3EF9">
        <w:rPr>
          <w:rFonts w:cs="Times New Roman"/>
          <w:szCs w:val="28"/>
          <w:lang w:val="ru-RU"/>
        </w:rPr>
        <w:t>», «</w:t>
      </w:r>
      <w:r w:rsidR="00E55FC5">
        <w:rPr>
          <w:rFonts w:cs="Times New Roman"/>
          <w:szCs w:val="28"/>
          <w:lang w:val="ru-RU"/>
        </w:rPr>
        <w:t>Мастер</w:t>
      </w:r>
      <w:r w:rsidRPr="00FA3EF9">
        <w:rPr>
          <w:rFonts w:cs="Times New Roman"/>
          <w:szCs w:val="28"/>
          <w:lang w:val="ru-RU"/>
        </w:rPr>
        <w:t>» Такая настройка позволяет показать на защите, что разные категории сотрудников видят разные разделы и выполняют разные операции.</w:t>
      </w:r>
    </w:p>
    <w:p w14:paraId="049E7DF6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4.9 ИСПОЛЬЗОВАННЫЕ МЕХАНИЗМЫ ПЛАТФОРМЫ</w:t>
      </w:r>
    </w:p>
    <w:p w14:paraId="4F52E8FC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 xml:space="preserve">В процессе разработки конфигурации использованы основные механизмы платформы 1С:Предприятие: управляемые формы, документы и проведение, </w:t>
      </w:r>
      <w:r w:rsidRPr="00FA3EF9">
        <w:rPr>
          <w:rFonts w:cs="Times New Roman"/>
          <w:szCs w:val="28"/>
          <w:lang w:val="ru-RU"/>
        </w:rPr>
        <w:lastRenderedPageBreak/>
        <w:t>регистры накопления и сведений, язык запросов, система компоновки данных, табличные макеты, подсистемы, роли и пользователи.</w:t>
      </w:r>
    </w:p>
    <w:p w14:paraId="3AC0E23D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Управляемые формы применяются для ввода и редактирования справочников, документов и обработки. В формах реализованы команды и обработчики событий: автоматическая подстановка цены, пересчёт суммы строки, пересчёт итоговой суммы документа, запуск обработки обновления цен.</w:t>
      </w:r>
    </w:p>
    <w:p w14:paraId="14B41E1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Язык запросов используется при получении актуальных цен из регистра сведений, проверке остатков материалов, формировании отчётов и обработке массового обновления цен. Использование запросов позволяет получать данные из виртуальных таблиц регистров и строить выборки с группировками и условиями.</w:t>
      </w:r>
    </w:p>
    <w:p w14:paraId="5CF25F32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СКД используется для построения отчётов. В отчётах настроены наборы данных, выбранные поля, группировки и ресурсы. За счёт этого пользователь получает структурированную информацию без необходимости вручную анализировать движения регистров.</w:t>
      </w:r>
    </w:p>
    <w:p w14:paraId="593AE604" w14:textId="4C51CD7D" w:rsidR="00510145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Права доступа реализованы через роли. Такой подход повышает безопасность данных и делает интерфейс удобнее: каждый пользователь работает только с теми объектами, которые нужны ему по должностным обязанностям.</w:t>
      </w:r>
    </w:p>
    <w:p w14:paraId="22986B1C" w14:textId="6A85504E" w:rsidR="00BA2BCF" w:rsidRPr="00FA3EF9" w:rsidRDefault="00510145" w:rsidP="00510145">
      <w:pPr>
        <w:spacing w:after="200" w:line="276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3971406" w14:textId="77777777" w:rsidR="00BA2BCF" w:rsidRPr="00FA3EF9" w:rsidRDefault="00000000">
      <w:pPr>
        <w:pStyle w:val="1"/>
        <w:jc w:val="center"/>
        <w:rPr>
          <w:rFonts w:ascii="Times New Roman" w:hAnsi="Times New Roman" w:cs="Times New Roman"/>
          <w:sz w:val="28"/>
          <w:lang w:val="ru-RU"/>
        </w:rPr>
      </w:pPr>
      <w:r w:rsidRPr="00FA3EF9">
        <w:rPr>
          <w:rFonts w:ascii="Times New Roman" w:hAnsi="Times New Roman" w:cs="Times New Roman"/>
          <w:sz w:val="28"/>
          <w:lang w:val="ru-RU"/>
        </w:rPr>
        <w:lastRenderedPageBreak/>
        <w:t>5 ИНСТРУКЦИЯ ПОЛЬЗОВАТЕЛЯ</w:t>
      </w:r>
    </w:p>
    <w:p w14:paraId="15E80B97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Данная инструкция предназначена для пользователей системы «Учёт оказанных услуг и расходных материалов сервисной организации». Она описывает порядок входа в программу, заполнения справочников, работы с документами, формирования отчётов, печати документов и запуска обработки обновления цен.</w:t>
      </w:r>
    </w:p>
    <w:p w14:paraId="0211586E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5.1 ЗАПУСК СИСТЕМЫ И ВХОД В ПРОГРАММУ</w:t>
      </w:r>
    </w:p>
    <w:p w14:paraId="6E7A2CC1" w14:textId="39A12619" w:rsidR="00BA2BCF" w:rsidRPr="00510145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Для входа в систему необходимо запустить 1С:Предприятие 8.3 и выбрать информационную базу с разработанной конфигурацией. После открытия окна входа пользователь выбирает свою учётную запись и вводит пароль. Для демонстрации можно использовать пользователей «Администратор», «Менеджер</w:t>
      </w:r>
      <w:r w:rsidR="00E55FC5">
        <w:rPr>
          <w:rFonts w:cs="Times New Roman"/>
          <w:szCs w:val="28"/>
          <w:lang w:val="ru-RU"/>
        </w:rPr>
        <w:t xml:space="preserve"> по закупкам</w:t>
      </w:r>
      <w:r w:rsidRPr="00FA3EF9">
        <w:rPr>
          <w:rFonts w:cs="Times New Roman"/>
          <w:szCs w:val="28"/>
          <w:lang w:val="ru-RU"/>
        </w:rPr>
        <w:t>»</w:t>
      </w:r>
      <w:r w:rsidR="00E55FC5">
        <w:rPr>
          <w:rFonts w:cs="Times New Roman"/>
          <w:szCs w:val="28"/>
          <w:lang w:val="ru-RU"/>
        </w:rPr>
        <w:t xml:space="preserve"> и</w:t>
      </w:r>
      <w:r w:rsidRPr="00FA3EF9">
        <w:rPr>
          <w:rFonts w:cs="Times New Roman"/>
          <w:szCs w:val="28"/>
          <w:lang w:val="ru-RU"/>
        </w:rPr>
        <w:t xml:space="preserve"> «</w:t>
      </w:r>
      <w:r w:rsidR="00E55FC5">
        <w:rPr>
          <w:rFonts w:cs="Times New Roman"/>
          <w:szCs w:val="28"/>
          <w:lang w:val="ru-RU"/>
        </w:rPr>
        <w:t>Мастер».</w:t>
      </w:r>
    </w:p>
    <w:p w14:paraId="6013DC2E" w14:textId="77777777" w:rsidR="00BA2BCF" w:rsidRPr="00FA3EF9" w:rsidRDefault="00000000">
      <w:pPr>
        <w:rPr>
          <w:rFonts w:cs="Times New Roman"/>
          <w:szCs w:val="28"/>
        </w:rPr>
      </w:pPr>
      <w:r w:rsidRPr="00FA3EF9">
        <w:rPr>
          <w:rFonts w:cs="Times New Roman"/>
          <w:szCs w:val="28"/>
          <w:lang w:val="ru-RU"/>
        </w:rPr>
        <w:t xml:space="preserve">После входа пользователь попадает в главное окно программы. В интерфейсе доступны разделы по подсистемам: «Учет материалов», «Оказание услуг» и «Администрирование». </w:t>
      </w:r>
      <w:r w:rsidRPr="00FA3EF9">
        <w:rPr>
          <w:rFonts w:cs="Times New Roman"/>
          <w:szCs w:val="28"/>
        </w:rPr>
        <w:t>Состав команд зависит от роли текущего пользователя.</w:t>
      </w:r>
    </w:p>
    <w:p w14:paraId="32F948EB" w14:textId="1068DB36" w:rsidR="00BA2BCF" w:rsidRPr="00FA3EF9" w:rsidRDefault="00E55FC5" w:rsidP="00E55FC5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1AE5287" wp14:editId="31EAF980">
            <wp:extent cx="3238500" cy="2579336"/>
            <wp:effectExtent l="0" t="0" r="0" b="0"/>
            <wp:docPr id="75470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06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038" cy="258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340B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lastRenderedPageBreak/>
        <w:t>5.2 ЗАПОЛНЕНИЕ СПРАВОЧНИКОВ</w:t>
      </w:r>
    </w:p>
    <w:p w14:paraId="652C4736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Перед началом работы необходимо заполнить справочники. В разделе «Администрирование» или соответствующих подсистемах создаются склады, клиенты, договоры, сотрудники и номенклатура.</w:t>
      </w:r>
    </w:p>
    <w:p w14:paraId="6EB4CBD0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Для создания элемента справочника «Номенклатура» пользователь открывает список, нажимает «Создать», вводит наименование и выбирает вид номенклатуры. Для услуг выбирается значение «Услуга», для расходных материалов - значение «Материал». При необходимости для материалов указывается закупочная цена.</w:t>
      </w:r>
    </w:p>
    <w:p w14:paraId="28FBEBAA" w14:textId="77777777" w:rsidR="00BA2BCF" w:rsidRDefault="00000000">
      <w:pPr>
        <w:rPr>
          <w:rFonts w:cs="Times New Roman"/>
          <w:szCs w:val="28"/>
        </w:rPr>
      </w:pPr>
      <w:r w:rsidRPr="00FA3EF9">
        <w:rPr>
          <w:rFonts w:cs="Times New Roman"/>
          <w:szCs w:val="28"/>
          <w:lang w:val="ru-RU"/>
        </w:rPr>
        <w:t>Для создания клиента пользователь открывает справочник «Клиенты», нажимает «Создать» и вводит наименование, телефон и адрес. Далее в справочнике «Договоры» создаётся договор, связанный с выбранным клиентом. Для сотрудников достаточно указать ФИО мастера или менеджера.</w:t>
      </w:r>
    </w:p>
    <w:p w14:paraId="444C677B" w14:textId="2DA20F39" w:rsidR="00E55FC5" w:rsidRPr="00E55FC5" w:rsidRDefault="00E55FC5" w:rsidP="00E55FC5">
      <w:pPr>
        <w:ind w:firstLine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D2ECCE8" wp14:editId="1B790A12">
            <wp:extent cx="6152515" cy="2049145"/>
            <wp:effectExtent l="0" t="0" r="635" b="8255"/>
            <wp:docPr id="93098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5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B165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5.3 РАБОТА С ДОКУМЕНТАМИ</w:t>
      </w:r>
    </w:p>
    <w:p w14:paraId="277E6B53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Документ «ПриходнаяНакладная» используется для регистрации поступления материалов на склад. Пользователь открывает список приходных накладных, нажимает «Создать», выбирает склад и добавляет строки табличной части. В каждой строке выбирается материал, указывается количество и цена. Сумма рассчитывается автоматически. После заполнения документа нужно нажать «Провести».</w:t>
      </w:r>
    </w:p>
    <w:p w14:paraId="37E81DC1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lastRenderedPageBreak/>
        <w:t>Документ «ОказаниеУслуг» используется для регистрации оказанных услуг и списания материалов. Пользователь выбирает клиента, договор, мастера и склад. Далее в табличную часть добавляются услуги и материалы. Цена подставляется из регистра «ЦеныНоменклатуры», количество вводится вручную, сумма рассчитывается автоматически. После проведения документ формирует движения по продажам и, если в строках есть материалы, списывает их со склада.</w:t>
      </w:r>
    </w:p>
    <w:p w14:paraId="5ECA3D58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Если при проведении документа не хватает материала на складе, система выдаёт сообщение об ошибке. В этом случае нужно уменьшить количество материала в документе или предварительно оформить приходную накладную.</w:t>
      </w:r>
    </w:p>
    <w:p w14:paraId="39DDC6B7" w14:textId="2EE9EF8B" w:rsidR="00BA2BCF" w:rsidRPr="00FA3EF9" w:rsidRDefault="00E55FC5" w:rsidP="00E55FC5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F976C34" wp14:editId="1C670239">
            <wp:extent cx="5052060" cy="2760409"/>
            <wp:effectExtent l="0" t="0" r="0" b="1905"/>
            <wp:docPr id="144676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66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4571" cy="276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3C31" w14:textId="77777777" w:rsidR="00BA2BCF" w:rsidRPr="00510145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10145">
        <w:rPr>
          <w:rFonts w:ascii="Times New Roman" w:hAnsi="Times New Roman" w:cs="Times New Roman"/>
          <w:szCs w:val="28"/>
          <w:lang w:val="ru-RU"/>
        </w:rPr>
        <w:t>5.4 ПРОСМОТР ОТЧЁТОВ</w:t>
      </w:r>
    </w:p>
    <w:p w14:paraId="589AD1E1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Отчёты доступны в разделе «Отчеты» или в соответствующих подсистемах. Для формирования отчёта нужно открыть его и нажать кнопку «Сформировать».</w:t>
      </w:r>
    </w:p>
    <w:p w14:paraId="467299C7" w14:textId="77777777" w:rsidR="00BA2BCF" w:rsidRPr="00510145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 xml:space="preserve">Отчёт «МатериалыНаСкладах» показывает остатки и движение материалов по складам. Отчёт «ПрайсЛист» показывает актуальные цены услуг и материалов. Отчёт «ПродажиПоКлиентам» помогает определить, какие клиенты принесли наибольшую выручку. Отчёт «ПродажиПоМастерам» </w:t>
      </w:r>
      <w:r w:rsidRPr="00FA3EF9">
        <w:rPr>
          <w:rFonts w:cs="Times New Roman"/>
          <w:szCs w:val="28"/>
          <w:lang w:val="ru-RU"/>
        </w:rPr>
        <w:lastRenderedPageBreak/>
        <w:t>показывает результат работы сотрудников. Отчёт «РейтингУслуг» отражает наиболее востребованные услуги.</w:t>
      </w:r>
    </w:p>
    <w:p w14:paraId="6FD89A90" w14:textId="772B0DD6" w:rsidR="00E55FC5" w:rsidRPr="00E55FC5" w:rsidRDefault="00E55FC5">
      <w:pPr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9BEB3DE" wp14:editId="112385CA">
            <wp:extent cx="4770120" cy="1941723"/>
            <wp:effectExtent l="0" t="0" r="0" b="1905"/>
            <wp:docPr id="67316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61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6396" cy="19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367E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t>5.5 ПЕЧАТЬ ДОКУМЕНТОВ</w:t>
      </w:r>
    </w:p>
    <w:p w14:paraId="5F715963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Для печати документа необходимо открыть проведённый или записанный документ и нажать команду «Печать». Система сформирует табличный документ для предварительного просмотра. Печатную форму можно распечатать или сохранить в файл.</w:t>
      </w:r>
    </w:p>
    <w:p w14:paraId="1A7F0E19" w14:textId="77777777" w:rsidR="00BA2BCF" w:rsidRDefault="00000000">
      <w:pPr>
        <w:rPr>
          <w:rFonts w:cs="Times New Roman"/>
          <w:szCs w:val="28"/>
        </w:rPr>
      </w:pPr>
      <w:r w:rsidRPr="00FA3EF9">
        <w:rPr>
          <w:rFonts w:cs="Times New Roman"/>
          <w:szCs w:val="28"/>
          <w:lang w:val="ru-RU"/>
        </w:rPr>
        <w:t>Для документа «ОказаниеУслуг» формируется акт оказания услуг. В нём отображаются реквизиты документа, клиент, договор, мастер, перечень услуг и материалов, количество, цена, сумма и итоговая сумма. Для приходной накладной выводится перечень поступивших материалов.</w:t>
      </w:r>
    </w:p>
    <w:p w14:paraId="16EE06DB" w14:textId="556AFD81" w:rsidR="00E55FC5" w:rsidRPr="00E55FC5" w:rsidRDefault="00E55FC5" w:rsidP="00E55FC5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48C1AB4" wp14:editId="5A824757">
            <wp:extent cx="6152515" cy="2233930"/>
            <wp:effectExtent l="0" t="0" r="635" b="0"/>
            <wp:docPr id="3078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9479" w14:textId="77777777" w:rsidR="00BA2BCF" w:rsidRPr="00FA3EF9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FA3EF9">
        <w:rPr>
          <w:rFonts w:ascii="Times New Roman" w:hAnsi="Times New Roman" w:cs="Times New Roman"/>
          <w:szCs w:val="28"/>
          <w:lang w:val="ru-RU"/>
        </w:rPr>
        <w:lastRenderedPageBreak/>
        <w:t>5.6 ОБРАБОТКА МАССОВОГО ОБНОВЛЕНИЯ ЦЕН</w:t>
      </w:r>
    </w:p>
    <w:p w14:paraId="6FE8B30E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Для массового изменения цен пользователь открывает обработку «МассовоеОбновлениеЦен». В форме обработки указывается процент изменения цены. Например, значение 10 означает увеличение актуальных цен на 10 процентов. После нажатия кнопки обновления система создаёт новые записи в регистре сведений «ЦеныНоменклатуры».</w:t>
      </w:r>
    </w:p>
    <w:p w14:paraId="4D2A1CC4" w14:textId="77777777" w:rsidR="00BA2BCF" w:rsidRPr="00510145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Результат работы обработки можно проверить в регистре сведений «ЦеныНоменклатуры» или в отчёте «ПрайсЛист». Старые цены не удаляются, поэтому сохраняется история изменения прайс-листа.</w:t>
      </w:r>
    </w:p>
    <w:p w14:paraId="5411F141" w14:textId="301D5AAA" w:rsidR="00E55FC5" w:rsidRPr="00E55FC5" w:rsidRDefault="00E55FC5" w:rsidP="00E55FC5">
      <w:pPr>
        <w:ind w:firstLine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12BFA5B" wp14:editId="0AE5EAF5">
            <wp:extent cx="6152515" cy="2757170"/>
            <wp:effectExtent l="0" t="0" r="635" b="5080"/>
            <wp:docPr id="1349214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4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0A54" w14:textId="67E32C34" w:rsidR="00510145" w:rsidRDefault="00510145">
      <w:pPr>
        <w:spacing w:after="200" w:line="276" w:lineRule="auto"/>
        <w:ind w:firstLine="0"/>
        <w:rPr>
          <w:rFonts w:eastAsiaTheme="majorEastAsia" w:cs="Times New Roman"/>
          <w:b/>
          <w:bCs/>
          <w:color w:val="000000"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1123B21E" w14:textId="77777777" w:rsidR="00510145" w:rsidRDefault="00510145">
      <w:pPr>
        <w:pStyle w:val="1"/>
        <w:jc w:val="center"/>
        <w:rPr>
          <w:rFonts w:ascii="Times New Roman" w:hAnsi="Times New Roman" w:cs="Times New Roman"/>
          <w:sz w:val="28"/>
          <w:lang w:val="ru-RU"/>
        </w:rPr>
      </w:pPr>
    </w:p>
    <w:p w14:paraId="639E6EA2" w14:textId="5CD19871" w:rsidR="00BA2BCF" w:rsidRPr="00FA3EF9" w:rsidRDefault="00000000">
      <w:pPr>
        <w:pStyle w:val="1"/>
        <w:jc w:val="center"/>
        <w:rPr>
          <w:rFonts w:ascii="Times New Roman" w:hAnsi="Times New Roman" w:cs="Times New Roman"/>
          <w:sz w:val="28"/>
          <w:lang w:val="ru-RU"/>
        </w:rPr>
      </w:pPr>
      <w:r w:rsidRPr="00FA3EF9">
        <w:rPr>
          <w:rFonts w:ascii="Times New Roman" w:hAnsi="Times New Roman" w:cs="Times New Roman"/>
          <w:sz w:val="28"/>
          <w:lang w:val="ru-RU"/>
        </w:rPr>
        <w:t>6 ЗАКЛЮЧЕНИЕ</w:t>
      </w:r>
    </w:p>
    <w:p w14:paraId="5007181D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В рамках выполнения индивидуального задания была подготовлена и доработана учебная конфигурация «Учёт оказанных услуг и расходных материалов сервисной организации» на платформе 1С:Предприятие 8.3. Система автоматизирует ключевые операции сервисной организации: ведение клиентов, договоров, сотрудников, услуг и материалов; оформление поступления материалов; регистрацию оказания услуг; контроль остатков; хранение актуальных цен; формирование отчётов и печатных форм.</w:t>
      </w:r>
    </w:p>
    <w:p w14:paraId="3B34F384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В конфигурации реализованы справочники, документы, перечисление, регистр сведений, регистры накопления, отчёты на СКД, печатные формы и обработка массового обновления цен. Проведение документов формирует движения по регистрам, а проверка остатков защищает систему от некорректного списания материалов. Отчёты позволяют анализировать остатки, прайс-лист, продажи по клиентам и мастерам, а также рейтинг услуг.</w:t>
      </w:r>
    </w:p>
    <w:p w14:paraId="796EE6C4" w14:textId="77777777" w:rsidR="00BA2BCF" w:rsidRPr="00FA3EF9" w:rsidRDefault="00000000">
      <w:pPr>
        <w:rPr>
          <w:rFonts w:cs="Times New Roman"/>
          <w:szCs w:val="28"/>
          <w:lang w:val="ru-RU"/>
        </w:rPr>
      </w:pPr>
      <w:r w:rsidRPr="00FA3EF9">
        <w:rPr>
          <w:rFonts w:cs="Times New Roman"/>
          <w:szCs w:val="28"/>
          <w:lang w:val="ru-RU"/>
        </w:rPr>
        <w:t>Дополнительно настроены роли пользователей: администратор, менеджер услуг, кладовщик и руководитель. Это позволяет разграничить доступ к функциям системы и представить конфигурацию как завершённый учебный продукт. В дальнейшем систему можно расширить: добавить заказ-наряды, статусы выполнения работ, уведомления о низких остатках, интеграцию с бухгалтерским учётом и расширенную аналитику по рентабельности услуг.</w:t>
      </w:r>
    </w:p>
    <w:p w14:paraId="2E97E8E9" w14:textId="77777777" w:rsidR="00BA2BCF" w:rsidRDefault="00000000">
      <w:r w:rsidRPr="00FA3EF9">
        <w:rPr>
          <w:rFonts w:cs="Times New Roman"/>
          <w:szCs w:val="28"/>
        </w:rPr>
        <w:t>Ссылка на GitHub: ________________________________</w:t>
      </w:r>
      <w:r>
        <w:t>.</w:t>
      </w:r>
    </w:p>
    <w:sectPr w:rsidR="00BA2BCF" w:rsidSect="00034616">
      <w:footerReference w:type="default" r:id="rId2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D0E2" w14:textId="77777777" w:rsidR="00ED1838" w:rsidRDefault="00ED1838">
      <w:pPr>
        <w:spacing w:line="240" w:lineRule="auto"/>
      </w:pPr>
      <w:r>
        <w:separator/>
      </w:r>
    </w:p>
  </w:endnote>
  <w:endnote w:type="continuationSeparator" w:id="0">
    <w:p w14:paraId="389EB4FE" w14:textId="77777777" w:rsidR="00ED1838" w:rsidRDefault="00ED1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5299" w14:textId="77777777" w:rsidR="00BA2BC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74E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AA581" w14:textId="77777777" w:rsidR="00ED1838" w:rsidRDefault="00ED1838">
      <w:pPr>
        <w:spacing w:line="240" w:lineRule="auto"/>
      </w:pPr>
      <w:r>
        <w:separator/>
      </w:r>
    </w:p>
  </w:footnote>
  <w:footnote w:type="continuationSeparator" w:id="0">
    <w:p w14:paraId="551440ED" w14:textId="77777777" w:rsidR="00ED1838" w:rsidRDefault="00ED1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590018">
    <w:abstractNumId w:val="8"/>
  </w:num>
  <w:num w:numId="2" w16cid:durableId="1743092792">
    <w:abstractNumId w:val="6"/>
  </w:num>
  <w:num w:numId="3" w16cid:durableId="386803309">
    <w:abstractNumId w:val="5"/>
  </w:num>
  <w:num w:numId="4" w16cid:durableId="216169779">
    <w:abstractNumId w:val="4"/>
  </w:num>
  <w:num w:numId="5" w16cid:durableId="576520520">
    <w:abstractNumId w:val="7"/>
  </w:num>
  <w:num w:numId="6" w16cid:durableId="592396384">
    <w:abstractNumId w:val="3"/>
  </w:num>
  <w:num w:numId="7" w16cid:durableId="442849740">
    <w:abstractNumId w:val="2"/>
  </w:num>
  <w:num w:numId="8" w16cid:durableId="1345748260">
    <w:abstractNumId w:val="1"/>
  </w:num>
  <w:num w:numId="9" w16cid:durableId="105665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7A3"/>
    <w:rsid w:val="0015074B"/>
    <w:rsid w:val="0029639D"/>
    <w:rsid w:val="002E566C"/>
    <w:rsid w:val="00326F90"/>
    <w:rsid w:val="00370B8F"/>
    <w:rsid w:val="00510145"/>
    <w:rsid w:val="00574E8F"/>
    <w:rsid w:val="00970EF3"/>
    <w:rsid w:val="00AA1D8D"/>
    <w:rsid w:val="00B47730"/>
    <w:rsid w:val="00BA2BCF"/>
    <w:rsid w:val="00C246D8"/>
    <w:rsid w:val="00CB0664"/>
    <w:rsid w:val="00E55FC5"/>
    <w:rsid w:val="00ED1838"/>
    <w:rsid w:val="00F215BC"/>
    <w:rsid w:val="00FA3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33289"/>
  <w14:defaultImageDpi w14:val="300"/>
  <w15:docId w15:val="{B2E6D7FF-3198-4F27-AC76-6D4F5754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ableText">
    <w:name w:val="CustomTableText"/>
    <w:pPr>
      <w:spacing w:line="240" w:lineRule="auto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3680</Words>
  <Characters>20979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Техническая записка 1С - Учёт оказанных услуг</vt:lpstr>
      <vt:lpstr/>
    </vt:vector>
  </TitlesOfParts>
  <Manager/>
  <Company/>
  <LinksUpToDate>false</LinksUpToDate>
  <CharactersWithSpaces>24610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записка 1С - Учёт оказанных услуг</dc:title>
  <dc:subject>Индивидуальное задание по 1С:Предприятие</dc:subject>
  <dc:creator>Кравченко Станислав Артемович</dc:creator>
  <cp:keywords/>
  <dc:description>generated by python-docx</dc:description>
  <cp:lastModifiedBy>Кравченко Станислав Артемович</cp:lastModifiedBy>
  <cp:revision>4</cp:revision>
  <dcterms:created xsi:type="dcterms:W3CDTF">2026-06-04T18:03:00Z</dcterms:created>
  <dcterms:modified xsi:type="dcterms:W3CDTF">2026-06-04T18:24:00Z</dcterms:modified>
  <cp:category/>
</cp:coreProperties>
</file>