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B502B" w14:textId="3FD9C67A" w:rsidR="00A63806" w:rsidRDefault="008A391F" w:rsidP="00A63806">
      <w:pPr>
        <w:spacing w:after="160" w:line="240" w:lineRule="auto"/>
        <w:jc w:val="center"/>
        <w:rPr>
          <w:b/>
          <w:sz w:val="32"/>
          <w:szCs w:val="32"/>
          <w:lang w:val="en-US"/>
        </w:rPr>
      </w:pPr>
      <w:bookmarkStart w:id="0" w:name="_Toc486598983"/>
      <w:r>
        <w:rPr>
          <w:b/>
          <w:sz w:val="32"/>
          <w:szCs w:val="32"/>
          <w:lang w:val="en-US"/>
        </w:rPr>
        <w:t>7</w:t>
      </w:r>
      <w:r w:rsidR="00A63806">
        <w:rPr>
          <w:b/>
          <w:sz w:val="32"/>
          <w:szCs w:val="32"/>
          <w:lang w:val="en-US"/>
        </w:rPr>
        <w:t xml:space="preserve"> </w:t>
      </w:r>
      <w:r w:rsidR="00BA10BB">
        <w:rPr>
          <w:b/>
          <w:sz w:val="32"/>
          <w:szCs w:val="32"/>
          <w:lang w:val="en-US"/>
        </w:rPr>
        <w:t>Storage Connector</w:t>
      </w:r>
      <w:r w:rsidR="00A63806">
        <w:rPr>
          <w:b/>
          <w:sz w:val="32"/>
          <w:szCs w:val="32"/>
          <w:lang w:val="en-US"/>
        </w:rPr>
        <w:t xml:space="preserve"> – </w:t>
      </w:r>
      <w:r w:rsidR="00AF3242">
        <w:rPr>
          <w:b/>
          <w:sz w:val="32"/>
          <w:szCs w:val="32"/>
          <w:lang w:val="en-US"/>
        </w:rPr>
        <w:t>Project</w:t>
      </w:r>
      <w:r w:rsidR="00A63806">
        <w:rPr>
          <w:b/>
          <w:sz w:val="32"/>
          <w:szCs w:val="32"/>
          <w:lang w:val="en-US"/>
        </w:rPr>
        <w:t xml:space="preserve"> Report</w:t>
      </w:r>
    </w:p>
    <w:p w14:paraId="25FF4D4D" w14:textId="77777777" w:rsidR="00A63806" w:rsidRDefault="00A63806" w:rsidP="00A63806">
      <w:pPr>
        <w:spacing w:after="160" w:line="240" w:lineRule="auto"/>
        <w:jc w:val="center"/>
        <w:rPr>
          <w:b/>
          <w:sz w:val="28"/>
          <w:szCs w:val="28"/>
          <w:lang w:val="en-US"/>
        </w:rPr>
      </w:pPr>
    </w:p>
    <w:p w14:paraId="4E4547FB" w14:textId="77777777" w:rsidR="00A63806" w:rsidRPr="00C6467F" w:rsidRDefault="00A63806" w:rsidP="00A63806">
      <w:pPr>
        <w:spacing w:after="160" w:line="259" w:lineRule="auto"/>
        <w:jc w:val="center"/>
        <w:rPr>
          <w:b/>
          <w:sz w:val="28"/>
          <w:szCs w:val="28"/>
          <w:lang w:val="en-US"/>
        </w:rPr>
      </w:pPr>
    </w:p>
    <w:p w14:paraId="52E74D30" w14:textId="22993702" w:rsidR="00A63806" w:rsidRPr="00B92F28" w:rsidRDefault="00BA10BB" w:rsidP="00A63806">
      <w:pPr>
        <w:spacing w:after="160" w:line="259" w:lineRule="auto"/>
        <w:jc w:val="center"/>
        <w:rPr>
          <w:b/>
          <w:sz w:val="32"/>
          <w:szCs w:val="32"/>
          <w:lang w:val="en-US"/>
        </w:rPr>
      </w:pPr>
      <w:r>
        <w:rPr>
          <w:b/>
          <w:sz w:val="32"/>
          <w:szCs w:val="32"/>
          <w:lang w:val="en-US"/>
        </w:rPr>
        <w:t>Alexandro Bolfa</w:t>
      </w:r>
      <w:r w:rsidR="00A63806" w:rsidRPr="00B92F28">
        <w:rPr>
          <w:b/>
          <w:sz w:val="32"/>
          <w:szCs w:val="32"/>
          <w:lang w:val="en-US"/>
        </w:rPr>
        <w:t xml:space="preserve"> </w:t>
      </w:r>
      <w:r>
        <w:rPr>
          <w:b/>
          <w:sz w:val="32"/>
          <w:szCs w:val="32"/>
          <w:lang w:val="en-US"/>
        </w:rPr>
        <w:t>331500</w:t>
      </w:r>
    </w:p>
    <w:p w14:paraId="3095EA08" w14:textId="77777777" w:rsidR="00BA10BB" w:rsidRPr="001378B5" w:rsidRDefault="00BA10BB" w:rsidP="00BA10BB">
      <w:pPr>
        <w:spacing w:after="160" w:line="259" w:lineRule="auto"/>
        <w:jc w:val="center"/>
        <w:rPr>
          <w:b/>
          <w:bCs/>
          <w:sz w:val="32"/>
          <w:szCs w:val="32"/>
          <w:lang w:val="en-AU"/>
        </w:rPr>
      </w:pPr>
      <w:r>
        <w:rPr>
          <w:b/>
          <w:sz w:val="32"/>
          <w:szCs w:val="32"/>
          <w:lang w:val="en-US"/>
        </w:rPr>
        <w:t>Steen Kr</w:t>
      </w:r>
      <w:r w:rsidRPr="001378B5">
        <w:rPr>
          <w:b/>
          <w:bCs/>
          <w:sz w:val="32"/>
          <w:szCs w:val="32"/>
          <w:lang w:val="en-AU"/>
        </w:rPr>
        <w:t>ø</w:t>
      </w:r>
      <w:r>
        <w:rPr>
          <w:b/>
          <w:bCs/>
          <w:sz w:val="32"/>
          <w:szCs w:val="32"/>
          <w:lang w:val="en-AU"/>
        </w:rPr>
        <w:t>yer</w:t>
      </w:r>
    </w:p>
    <w:p w14:paraId="389B734B" w14:textId="77777777" w:rsidR="00A63806" w:rsidRPr="00F054F3" w:rsidRDefault="00A63806" w:rsidP="00A63806">
      <w:pPr>
        <w:spacing w:after="160" w:line="240" w:lineRule="auto"/>
        <w:jc w:val="center"/>
        <w:rPr>
          <w:b/>
          <w:sz w:val="32"/>
          <w:szCs w:val="32"/>
          <w:lang w:val="en-US"/>
        </w:rPr>
      </w:pPr>
    </w:p>
    <w:p w14:paraId="3EA2E3EE" w14:textId="77777777" w:rsidR="00A63806" w:rsidRPr="00C6467F" w:rsidRDefault="00A63806" w:rsidP="00A63806">
      <w:pPr>
        <w:spacing w:after="160" w:line="259" w:lineRule="auto"/>
        <w:jc w:val="center"/>
        <w:rPr>
          <w:b/>
          <w:sz w:val="32"/>
          <w:szCs w:val="32"/>
          <w:lang w:val="en-US"/>
        </w:rPr>
      </w:pPr>
    </w:p>
    <w:p w14:paraId="0A0EF995" w14:textId="77777777" w:rsidR="00A63806" w:rsidRDefault="00A63806" w:rsidP="00A63806">
      <w:pPr>
        <w:spacing w:after="160" w:line="259" w:lineRule="auto"/>
        <w:jc w:val="center"/>
        <w:rPr>
          <w:b/>
          <w:sz w:val="32"/>
          <w:szCs w:val="32"/>
          <w:lang w:val="en-US"/>
        </w:rPr>
      </w:pPr>
    </w:p>
    <w:p w14:paraId="7B896D9E" w14:textId="77777777" w:rsidR="00A63806" w:rsidRDefault="00A63806" w:rsidP="00A63806">
      <w:pPr>
        <w:spacing w:after="160" w:line="259" w:lineRule="auto"/>
        <w:jc w:val="center"/>
        <w:rPr>
          <w:b/>
          <w:sz w:val="32"/>
          <w:szCs w:val="32"/>
          <w:lang w:val="en-US"/>
        </w:rPr>
      </w:pPr>
    </w:p>
    <w:p w14:paraId="623F31D8" w14:textId="77777777" w:rsidR="00A63806" w:rsidRDefault="00A63806" w:rsidP="00A63806">
      <w:pPr>
        <w:spacing w:after="160" w:line="259" w:lineRule="auto"/>
        <w:jc w:val="center"/>
        <w:rPr>
          <w:b/>
          <w:sz w:val="32"/>
          <w:szCs w:val="32"/>
          <w:lang w:val="en-US"/>
        </w:rPr>
      </w:pPr>
    </w:p>
    <w:p w14:paraId="2D681797" w14:textId="77777777" w:rsidR="00A63806" w:rsidRDefault="00A63806" w:rsidP="00A63806">
      <w:pPr>
        <w:spacing w:after="160" w:line="259" w:lineRule="auto"/>
        <w:jc w:val="center"/>
        <w:rPr>
          <w:b/>
          <w:sz w:val="32"/>
          <w:szCs w:val="32"/>
          <w:lang w:val="en-US"/>
        </w:rPr>
      </w:pPr>
    </w:p>
    <w:p w14:paraId="0D5DD9D2" w14:textId="77777777" w:rsidR="00A63806" w:rsidRDefault="00A63806" w:rsidP="00A63806">
      <w:pPr>
        <w:spacing w:after="160" w:line="259" w:lineRule="auto"/>
        <w:jc w:val="center"/>
        <w:rPr>
          <w:b/>
          <w:sz w:val="32"/>
          <w:szCs w:val="32"/>
          <w:lang w:val="en-US"/>
        </w:rPr>
      </w:pPr>
    </w:p>
    <w:p w14:paraId="6479F839" w14:textId="77777777" w:rsidR="00A63806" w:rsidRDefault="00A63806" w:rsidP="00A63806">
      <w:pPr>
        <w:spacing w:after="160" w:line="259" w:lineRule="auto"/>
        <w:jc w:val="center"/>
        <w:rPr>
          <w:b/>
          <w:sz w:val="32"/>
          <w:szCs w:val="32"/>
          <w:lang w:val="en-US"/>
        </w:rPr>
      </w:pPr>
    </w:p>
    <w:p w14:paraId="36347F9E" w14:textId="470DFC79" w:rsidR="00A63806" w:rsidRPr="00F054F3" w:rsidRDefault="0033542B" w:rsidP="00A63806">
      <w:pPr>
        <w:spacing w:after="160" w:line="259" w:lineRule="auto"/>
        <w:jc w:val="center"/>
        <w:rPr>
          <w:b/>
          <w:sz w:val="32"/>
          <w:szCs w:val="32"/>
          <w:lang w:val="en-US"/>
        </w:rPr>
      </w:pPr>
      <w:r>
        <w:rPr>
          <w:b/>
          <w:sz w:val="28"/>
          <w:szCs w:val="28"/>
          <w:lang w:val="en-US"/>
        </w:rPr>
        <w:t xml:space="preserve">12345 </w:t>
      </w:r>
      <w:r w:rsidR="00A63806" w:rsidRPr="00F054F3">
        <w:rPr>
          <w:b/>
          <w:sz w:val="32"/>
          <w:szCs w:val="32"/>
          <w:lang w:val="en-US"/>
        </w:rPr>
        <w:t>characters</w:t>
      </w:r>
    </w:p>
    <w:p w14:paraId="1710B33B" w14:textId="16322F4B" w:rsidR="00A63806" w:rsidRPr="00F054F3" w:rsidRDefault="00A63806" w:rsidP="00A63806">
      <w:pPr>
        <w:spacing w:after="160" w:line="240" w:lineRule="auto"/>
        <w:jc w:val="center"/>
        <w:rPr>
          <w:b/>
          <w:sz w:val="32"/>
          <w:szCs w:val="32"/>
          <w:lang w:val="en-US"/>
        </w:rPr>
      </w:pPr>
      <w:r w:rsidRPr="00F054F3">
        <w:rPr>
          <w:b/>
          <w:sz w:val="32"/>
          <w:szCs w:val="32"/>
          <w:lang w:val="en-US"/>
        </w:rPr>
        <w:t xml:space="preserve"> S</w:t>
      </w:r>
      <w:r w:rsidR="00BA10BB">
        <w:rPr>
          <w:b/>
          <w:sz w:val="32"/>
          <w:szCs w:val="32"/>
          <w:lang w:val="en-US"/>
        </w:rPr>
        <w:t>oftware Technology Engineering</w:t>
      </w:r>
    </w:p>
    <w:p w14:paraId="76B8A84F" w14:textId="6BBC5F27" w:rsidR="00A63806" w:rsidRPr="00F054F3" w:rsidRDefault="00A63806" w:rsidP="00A63806">
      <w:pPr>
        <w:spacing w:after="160" w:line="259" w:lineRule="auto"/>
        <w:jc w:val="center"/>
        <w:rPr>
          <w:b/>
          <w:sz w:val="32"/>
          <w:szCs w:val="32"/>
          <w:lang w:val="en-US"/>
        </w:rPr>
      </w:pPr>
      <w:r w:rsidRPr="00F054F3">
        <w:rPr>
          <w:b/>
          <w:sz w:val="32"/>
          <w:szCs w:val="32"/>
          <w:lang w:val="en-US"/>
        </w:rPr>
        <w:t>Semester</w:t>
      </w:r>
      <w:r w:rsidR="00BA10BB">
        <w:rPr>
          <w:b/>
          <w:sz w:val="32"/>
          <w:szCs w:val="32"/>
          <w:lang w:val="en-US"/>
        </w:rPr>
        <w:t xml:space="preserve"> 7</w:t>
      </w:r>
    </w:p>
    <w:p w14:paraId="251DE2A6" w14:textId="0C6E8FE4" w:rsidR="00A63806" w:rsidRDefault="00BA10BB" w:rsidP="00A63806">
      <w:pPr>
        <w:spacing w:after="160" w:line="259" w:lineRule="auto"/>
        <w:jc w:val="center"/>
        <w:rPr>
          <w:b/>
          <w:sz w:val="32"/>
          <w:szCs w:val="32"/>
          <w:lang w:val="en-US"/>
        </w:rPr>
      </w:pPr>
      <w:r>
        <w:rPr>
          <w:b/>
          <w:sz w:val="32"/>
          <w:szCs w:val="32"/>
          <w:lang w:val="en-US"/>
        </w:rPr>
        <w:t>01.12.2025</w:t>
      </w:r>
    </w:p>
    <w:p w14:paraId="6B88B9E6" w14:textId="77777777" w:rsidR="00E678DC" w:rsidRDefault="00E678DC" w:rsidP="00E678DC">
      <w:pPr>
        <w:spacing w:line="259" w:lineRule="auto"/>
        <w:jc w:val="right"/>
        <w:rPr>
          <w:noProof/>
          <w:szCs w:val="22"/>
          <w:lang w:eastAsia="da-DK"/>
        </w:rPr>
      </w:pPr>
    </w:p>
    <w:p w14:paraId="6A48BF85" w14:textId="77777777" w:rsidR="00E678DC" w:rsidRDefault="00E678DC" w:rsidP="00E678DC">
      <w:pPr>
        <w:spacing w:line="259" w:lineRule="auto"/>
        <w:jc w:val="right"/>
        <w:rPr>
          <w:noProof/>
          <w:szCs w:val="22"/>
          <w:lang w:eastAsia="da-DK"/>
        </w:rPr>
      </w:pPr>
    </w:p>
    <w:p w14:paraId="7DC3A414" w14:textId="77777777" w:rsidR="00E678DC" w:rsidRDefault="00E678DC" w:rsidP="00E678DC">
      <w:pPr>
        <w:spacing w:line="259" w:lineRule="auto"/>
        <w:jc w:val="right"/>
        <w:rPr>
          <w:noProof/>
          <w:szCs w:val="22"/>
          <w:lang w:eastAsia="da-DK"/>
        </w:rPr>
      </w:pPr>
    </w:p>
    <w:p w14:paraId="590844E5" w14:textId="77777777" w:rsidR="00E678DC" w:rsidRDefault="00E678DC" w:rsidP="00E678DC">
      <w:pPr>
        <w:spacing w:line="259" w:lineRule="auto"/>
        <w:jc w:val="right"/>
        <w:rPr>
          <w:noProof/>
          <w:szCs w:val="22"/>
          <w:lang w:eastAsia="da-DK"/>
        </w:rPr>
      </w:pPr>
    </w:p>
    <w:p w14:paraId="38CE2CE2" w14:textId="77777777" w:rsidR="00E678DC" w:rsidRDefault="00E678DC" w:rsidP="00E678DC">
      <w:pPr>
        <w:spacing w:line="259" w:lineRule="auto"/>
        <w:jc w:val="right"/>
        <w:rPr>
          <w:noProof/>
          <w:szCs w:val="22"/>
          <w:lang w:eastAsia="da-DK"/>
        </w:rPr>
      </w:pPr>
    </w:p>
    <w:p w14:paraId="0B31FE72" w14:textId="77777777" w:rsidR="00E678DC" w:rsidRDefault="00E678DC" w:rsidP="00E678DC">
      <w:pPr>
        <w:spacing w:line="259" w:lineRule="auto"/>
        <w:jc w:val="right"/>
        <w:rPr>
          <w:noProof/>
          <w:szCs w:val="22"/>
          <w:lang w:eastAsia="da-DK"/>
        </w:rPr>
      </w:pPr>
    </w:p>
    <w:p w14:paraId="17BE9840" w14:textId="77777777" w:rsidR="00E678DC" w:rsidRDefault="00E678DC" w:rsidP="00E678DC">
      <w:pPr>
        <w:spacing w:line="259" w:lineRule="auto"/>
        <w:jc w:val="right"/>
        <w:rPr>
          <w:noProof/>
          <w:szCs w:val="22"/>
          <w:lang w:eastAsia="da-DK"/>
        </w:rPr>
      </w:pPr>
    </w:p>
    <w:p w14:paraId="784DEB2A" w14:textId="17B5A465" w:rsidR="00A63806" w:rsidRDefault="00A63806">
      <w:pPr>
        <w:spacing w:after="160" w:line="259" w:lineRule="auto"/>
        <w:rPr>
          <w:b/>
          <w:sz w:val="32"/>
          <w:szCs w:val="32"/>
        </w:rPr>
      </w:pPr>
    </w:p>
    <w:p w14:paraId="385EBC1D" w14:textId="77777777" w:rsidR="00A63806" w:rsidRDefault="00A63806">
      <w:pPr>
        <w:spacing w:after="160" w:line="259" w:lineRule="auto"/>
        <w:rPr>
          <w:b/>
          <w:sz w:val="32"/>
          <w:szCs w:val="32"/>
        </w:rPr>
      </w:pPr>
    </w:p>
    <w:p w14:paraId="5BD677B5" w14:textId="77777777" w:rsidR="00E771AB" w:rsidRPr="00F11E13" w:rsidRDefault="00E771AB" w:rsidP="00413187">
      <w:pPr>
        <w:spacing w:after="160" w:line="240" w:lineRule="auto"/>
        <w:rPr>
          <w:b/>
          <w:sz w:val="32"/>
          <w:szCs w:val="32"/>
        </w:rPr>
      </w:pPr>
    </w:p>
    <w:p w14:paraId="784DEB2B" w14:textId="77777777" w:rsidR="00E771AB" w:rsidRPr="00F11E13" w:rsidRDefault="00E771AB" w:rsidP="00413187">
      <w:pPr>
        <w:spacing w:after="160" w:line="240" w:lineRule="auto"/>
        <w:rPr>
          <w:b/>
          <w:sz w:val="32"/>
          <w:szCs w:val="32"/>
        </w:rPr>
      </w:pPr>
    </w:p>
    <w:bookmarkEnd w:id="0"/>
    <w:p w14:paraId="7EA1FB81" w14:textId="77777777" w:rsidR="00497CB5" w:rsidRPr="00ED3CDE" w:rsidRDefault="00497CB5" w:rsidP="00497CB5">
      <w:pPr>
        <w:spacing w:after="160" w:line="259" w:lineRule="auto"/>
        <w:rPr>
          <w:b/>
          <w:sz w:val="28"/>
          <w:szCs w:val="28"/>
          <w:lang w:val="en-US"/>
        </w:rPr>
      </w:pPr>
      <w:r w:rsidRPr="00ED3CDE">
        <w:rPr>
          <w:b/>
          <w:sz w:val="28"/>
          <w:szCs w:val="28"/>
          <w:lang w:val="en-US"/>
        </w:rPr>
        <w:t>Table of content</w:t>
      </w:r>
    </w:p>
    <w:sdt>
      <w:sdtPr>
        <w:rPr>
          <w:rFonts w:ascii="Arial" w:eastAsiaTheme="minorHAnsi" w:hAnsi="Arial" w:cs="Arial"/>
          <w:color w:val="auto"/>
          <w:sz w:val="22"/>
          <w:szCs w:val="20"/>
          <w:lang w:val="en-GB" w:eastAsia="en-US"/>
        </w:rPr>
        <w:id w:val="-1992471087"/>
        <w:docPartObj>
          <w:docPartGallery w:val="Table of Contents"/>
          <w:docPartUnique/>
        </w:docPartObj>
      </w:sdtPr>
      <w:sdtEndPr>
        <w:rPr>
          <w:b/>
          <w:bCs/>
        </w:rPr>
      </w:sdtEndPr>
      <w:sdtContent>
        <w:p w14:paraId="273A8EB5" w14:textId="77777777" w:rsidR="00497CB5" w:rsidRDefault="00497CB5" w:rsidP="00497CB5">
          <w:pPr>
            <w:pStyle w:val="TOCHeading"/>
          </w:pPr>
        </w:p>
        <w:p w14:paraId="135FBB19" w14:textId="2B3D5B4B" w:rsidR="00775154" w:rsidRDefault="00497CB5">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r>
            <w:fldChar w:fldCharType="begin"/>
          </w:r>
          <w:r>
            <w:instrText xml:space="preserve"> TOC \o "1-3" \h \z \u </w:instrText>
          </w:r>
          <w:r>
            <w:fldChar w:fldCharType="separate"/>
          </w:r>
          <w:hyperlink w:anchor="_Toc167277084" w:history="1">
            <w:r w:rsidR="00775154" w:rsidRPr="00522166">
              <w:rPr>
                <w:rStyle w:val="Hyperlink"/>
                <w:noProof/>
              </w:rPr>
              <w:t>1.</w:t>
            </w:r>
            <w:r w:rsidR="00775154">
              <w:rPr>
                <w:rFonts w:asciiTheme="minorHAnsi" w:eastAsiaTheme="minorEastAsia" w:hAnsiTheme="minorHAnsi" w:cstheme="minorBidi"/>
                <w:noProof/>
                <w:kern w:val="2"/>
                <w:sz w:val="24"/>
                <w:szCs w:val="24"/>
                <w:lang w:val="da-DK" w:eastAsia="da-DK"/>
                <w14:ligatures w14:val="standardContextual"/>
              </w:rPr>
              <w:tab/>
            </w:r>
            <w:r w:rsidR="00775154" w:rsidRPr="00522166">
              <w:rPr>
                <w:rStyle w:val="Hyperlink"/>
                <w:noProof/>
              </w:rPr>
              <w:t>Abstract</w:t>
            </w:r>
            <w:r w:rsidR="00775154">
              <w:rPr>
                <w:noProof/>
                <w:webHidden/>
              </w:rPr>
              <w:tab/>
            </w:r>
            <w:r w:rsidR="00775154">
              <w:rPr>
                <w:noProof/>
                <w:webHidden/>
              </w:rPr>
              <w:fldChar w:fldCharType="begin"/>
            </w:r>
            <w:r w:rsidR="00775154">
              <w:rPr>
                <w:noProof/>
                <w:webHidden/>
              </w:rPr>
              <w:instrText xml:space="preserve"> PAGEREF _Toc167277084 \h </w:instrText>
            </w:r>
            <w:r w:rsidR="00775154">
              <w:rPr>
                <w:noProof/>
                <w:webHidden/>
              </w:rPr>
            </w:r>
            <w:r w:rsidR="00775154">
              <w:rPr>
                <w:noProof/>
                <w:webHidden/>
              </w:rPr>
              <w:fldChar w:fldCharType="separate"/>
            </w:r>
            <w:r w:rsidR="00775154">
              <w:rPr>
                <w:noProof/>
                <w:webHidden/>
              </w:rPr>
              <w:t>1</w:t>
            </w:r>
            <w:r w:rsidR="00775154">
              <w:rPr>
                <w:noProof/>
                <w:webHidden/>
              </w:rPr>
              <w:fldChar w:fldCharType="end"/>
            </w:r>
          </w:hyperlink>
        </w:p>
        <w:p w14:paraId="5A9970FE" w14:textId="439EE7C9" w:rsidR="00775154" w:rsidRDefault="00775154">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167277085" w:history="1">
            <w:r w:rsidRPr="00522166">
              <w:rPr>
                <w:rStyle w:val="Hyperlink"/>
                <w:noProof/>
              </w:rPr>
              <w:t>2.</w:t>
            </w:r>
            <w:r>
              <w:rPr>
                <w:rFonts w:asciiTheme="minorHAnsi" w:eastAsiaTheme="minorEastAsia" w:hAnsiTheme="minorHAnsi" w:cstheme="minorBidi"/>
                <w:noProof/>
                <w:kern w:val="2"/>
                <w:sz w:val="24"/>
                <w:szCs w:val="24"/>
                <w:lang w:val="da-DK" w:eastAsia="da-DK"/>
                <w14:ligatures w14:val="standardContextual"/>
              </w:rPr>
              <w:tab/>
            </w:r>
            <w:r w:rsidRPr="00522166">
              <w:rPr>
                <w:rStyle w:val="Hyperlink"/>
                <w:noProof/>
              </w:rPr>
              <w:t>Introduction</w:t>
            </w:r>
            <w:r>
              <w:rPr>
                <w:noProof/>
                <w:webHidden/>
              </w:rPr>
              <w:tab/>
            </w:r>
            <w:r>
              <w:rPr>
                <w:noProof/>
                <w:webHidden/>
              </w:rPr>
              <w:fldChar w:fldCharType="begin"/>
            </w:r>
            <w:r>
              <w:rPr>
                <w:noProof/>
                <w:webHidden/>
              </w:rPr>
              <w:instrText xml:space="preserve"> PAGEREF _Toc167277085 \h </w:instrText>
            </w:r>
            <w:r>
              <w:rPr>
                <w:noProof/>
                <w:webHidden/>
              </w:rPr>
            </w:r>
            <w:r>
              <w:rPr>
                <w:noProof/>
                <w:webHidden/>
              </w:rPr>
              <w:fldChar w:fldCharType="separate"/>
            </w:r>
            <w:r>
              <w:rPr>
                <w:noProof/>
                <w:webHidden/>
              </w:rPr>
              <w:t>2</w:t>
            </w:r>
            <w:r>
              <w:rPr>
                <w:noProof/>
                <w:webHidden/>
              </w:rPr>
              <w:fldChar w:fldCharType="end"/>
            </w:r>
          </w:hyperlink>
        </w:p>
        <w:p w14:paraId="4B90A1FB" w14:textId="5F24B7D9" w:rsidR="00775154" w:rsidRDefault="00775154">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167277086" w:history="1">
            <w:r w:rsidRPr="00522166">
              <w:rPr>
                <w:rStyle w:val="Hyperlink"/>
                <w:noProof/>
              </w:rPr>
              <w:t>3.</w:t>
            </w:r>
            <w:r>
              <w:rPr>
                <w:rFonts w:asciiTheme="minorHAnsi" w:eastAsiaTheme="minorEastAsia" w:hAnsiTheme="minorHAnsi" w:cstheme="minorBidi"/>
                <w:noProof/>
                <w:kern w:val="2"/>
                <w:sz w:val="24"/>
                <w:szCs w:val="24"/>
                <w:lang w:val="da-DK" w:eastAsia="da-DK"/>
                <w14:ligatures w14:val="standardContextual"/>
              </w:rPr>
              <w:tab/>
            </w:r>
            <w:r w:rsidRPr="00522166">
              <w:rPr>
                <w:rStyle w:val="Hyperlink"/>
                <w:noProof/>
              </w:rPr>
              <w:t>Main section</w:t>
            </w:r>
            <w:r>
              <w:rPr>
                <w:noProof/>
                <w:webHidden/>
              </w:rPr>
              <w:tab/>
            </w:r>
            <w:r>
              <w:rPr>
                <w:noProof/>
                <w:webHidden/>
              </w:rPr>
              <w:fldChar w:fldCharType="begin"/>
            </w:r>
            <w:r>
              <w:rPr>
                <w:noProof/>
                <w:webHidden/>
              </w:rPr>
              <w:instrText xml:space="preserve"> PAGEREF _Toc167277086 \h </w:instrText>
            </w:r>
            <w:r>
              <w:rPr>
                <w:noProof/>
                <w:webHidden/>
              </w:rPr>
            </w:r>
            <w:r>
              <w:rPr>
                <w:noProof/>
                <w:webHidden/>
              </w:rPr>
              <w:fldChar w:fldCharType="separate"/>
            </w:r>
            <w:r>
              <w:rPr>
                <w:noProof/>
                <w:webHidden/>
              </w:rPr>
              <w:t>3</w:t>
            </w:r>
            <w:r>
              <w:rPr>
                <w:noProof/>
                <w:webHidden/>
              </w:rPr>
              <w:fldChar w:fldCharType="end"/>
            </w:r>
          </w:hyperlink>
        </w:p>
        <w:p w14:paraId="06A2EEA2" w14:textId="7B8FC00B" w:rsidR="00775154" w:rsidRDefault="00775154">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167277087" w:history="1">
            <w:r w:rsidRPr="00522166">
              <w:rPr>
                <w:rStyle w:val="Hyperlink"/>
                <w:noProof/>
              </w:rPr>
              <w:t>4.</w:t>
            </w:r>
            <w:r>
              <w:rPr>
                <w:rFonts w:asciiTheme="minorHAnsi" w:eastAsiaTheme="minorEastAsia" w:hAnsiTheme="minorHAnsi" w:cstheme="minorBidi"/>
                <w:noProof/>
                <w:kern w:val="2"/>
                <w:sz w:val="24"/>
                <w:szCs w:val="24"/>
                <w:lang w:val="da-DK" w:eastAsia="da-DK"/>
                <w14:ligatures w14:val="standardContextual"/>
              </w:rPr>
              <w:tab/>
            </w:r>
            <w:r w:rsidRPr="00522166">
              <w:rPr>
                <w:rStyle w:val="Hyperlink"/>
                <w:noProof/>
              </w:rPr>
              <w:t>Discussion</w:t>
            </w:r>
            <w:r>
              <w:rPr>
                <w:noProof/>
                <w:webHidden/>
              </w:rPr>
              <w:tab/>
            </w:r>
            <w:r>
              <w:rPr>
                <w:noProof/>
                <w:webHidden/>
              </w:rPr>
              <w:fldChar w:fldCharType="begin"/>
            </w:r>
            <w:r>
              <w:rPr>
                <w:noProof/>
                <w:webHidden/>
              </w:rPr>
              <w:instrText xml:space="preserve"> PAGEREF _Toc167277087 \h </w:instrText>
            </w:r>
            <w:r>
              <w:rPr>
                <w:noProof/>
                <w:webHidden/>
              </w:rPr>
            </w:r>
            <w:r>
              <w:rPr>
                <w:noProof/>
                <w:webHidden/>
              </w:rPr>
              <w:fldChar w:fldCharType="separate"/>
            </w:r>
            <w:r>
              <w:rPr>
                <w:noProof/>
                <w:webHidden/>
              </w:rPr>
              <w:t>4</w:t>
            </w:r>
            <w:r>
              <w:rPr>
                <w:noProof/>
                <w:webHidden/>
              </w:rPr>
              <w:fldChar w:fldCharType="end"/>
            </w:r>
          </w:hyperlink>
        </w:p>
        <w:p w14:paraId="33A9652A" w14:textId="5242E07D" w:rsidR="00775154" w:rsidRDefault="00775154">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167277088" w:history="1">
            <w:r w:rsidRPr="00522166">
              <w:rPr>
                <w:rStyle w:val="Hyperlink"/>
                <w:noProof/>
              </w:rPr>
              <w:t>5.</w:t>
            </w:r>
            <w:r>
              <w:rPr>
                <w:rFonts w:asciiTheme="minorHAnsi" w:eastAsiaTheme="minorEastAsia" w:hAnsiTheme="minorHAnsi" w:cstheme="minorBidi"/>
                <w:noProof/>
                <w:kern w:val="2"/>
                <w:sz w:val="24"/>
                <w:szCs w:val="24"/>
                <w:lang w:val="da-DK" w:eastAsia="da-DK"/>
                <w14:ligatures w14:val="standardContextual"/>
              </w:rPr>
              <w:tab/>
            </w:r>
            <w:r w:rsidRPr="00522166">
              <w:rPr>
                <w:rStyle w:val="Hyperlink"/>
                <w:noProof/>
              </w:rPr>
              <w:t>Conclusion and Recommendations</w:t>
            </w:r>
            <w:r>
              <w:rPr>
                <w:noProof/>
                <w:webHidden/>
              </w:rPr>
              <w:tab/>
            </w:r>
            <w:r>
              <w:rPr>
                <w:noProof/>
                <w:webHidden/>
              </w:rPr>
              <w:fldChar w:fldCharType="begin"/>
            </w:r>
            <w:r>
              <w:rPr>
                <w:noProof/>
                <w:webHidden/>
              </w:rPr>
              <w:instrText xml:space="preserve"> PAGEREF _Toc167277088 \h </w:instrText>
            </w:r>
            <w:r>
              <w:rPr>
                <w:noProof/>
                <w:webHidden/>
              </w:rPr>
            </w:r>
            <w:r>
              <w:rPr>
                <w:noProof/>
                <w:webHidden/>
              </w:rPr>
              <w:fldChar w:fldCharType="separate"/>
            </w:r>
            <w:r>
              <w:rPr>
                <w:noProof/>
                <w:webHidden/>
              </w:rPr>
              <w:t>5</w:t>
            </w:r>
            <w:r>
              <w:rPr>
                <w:noProof/>
                <w:webHidden/>
              </w:rPr>
              <w:fldChar w:fldCharType="end"/>
            </w:r>
          </w:hyperlink>
        </w:p>
        <w:p w14:paraId="049ACB76" w14:textId="0949CBC4" w:rsidR="00775154" w:rsidRDefault="00775154">
          <w:pPr>
            <w:pStyle w:val="TOC1"/>
            <w:tabs>
              <w:tab w:val="left" w:pos="440"/>
            </w:tabs>
            <w:rPr>
              <w:rFonts w:asciiTheme="minorHAnsi" w:eastAsiaTheme="minorEastAsia" w:hAnsiTheme="minorHAnsi" w:cstheme="minorBidi"/>
              <w:noProof/>
              <w:kern w:val="2"/>
              <w:sz w:val="24"/>
              <w:szCs w:val="24"/>
              <w:lang w:val="da-DK" w:eastAsia="da-DK"/>
              <w14:ligatures w14:val="standardContextual"/>
            </w:rPr>
          </w:pPr>
          <w:hyperlink w:anchor="_Toc167277089" w:history="1">
            <w:r w:rsidRPr="00522166">
              <w:rPr>
                <w:rStyle w:val="Hyperlink"/>
                <w:noProof/>
              </w:rPr>
              <w:t>6.</w:t>
            </w:r>
            <w:r>
              <w:rPr>
                <w:rFonts w:asciiTheme="minorHAnsi" w:eastAsiaTheme="minorEastAsia" w:hAnsiTheme="minorHAnsi" w:cstheme="minorBidi"/>
                <w:noProof/>
                <w:kern w:val="2"/>
                <w:sz w:val="24"/>
                <w:szCs w:val="24"/>
                <w:lang w:val="da-DK" w:eastAsia="da-DK"/>
                <w14:ligatures w14:val="standardContextual"/>
              </w:rPr>
              <w:tab/>
            </w:r>
            <w:r w:rsidRPr="00522166">
              <w:rPr>
                <w:rStyle w:val="Hyperlink"/>
                <w:noProof/>
              </w:rPr>
              <w:t>References</w:t>
            </w:r>
            <w:r>
              <w:rPr>
                <w:noProof/>
                <w:webHidden/>
              </w:rPr>
              <w:tab/>
            </w:r>
            <w:r>
              <w:rPr>
                <w:noProof/>
                <w:webHidden/>
              </w:rPr>
              <w:fldChar w:fldCharType="begin"/>
            </w:r>
            <w:r>
              <w:rPr>
                <w:noProof/>
                <w:webHidden/>
              </w:rPr>
              <w:instrText xml:space="preserve"> PAGEREF _Toc167277089 \h </w:instrText>
            </w:r>
            <w:r>
              <w:rPr>
                <w:noProof/>
                <w:webHidden/>
              </w:rPr>
            </w:r>
            <w:r>
              <w:rPr>
                <w:noProof/>
                <w:webHidden/>
              </w:rPr>
              <w:fldChar w:fldCharType="separate"/>
            </w:r>
            <w:r>
              <w:rPr>
                <w:noProof/>
                <w:webHidden/>
              </w:rPr>
              <w:t>6</w:t>
            </w:r>
            <w:r>
              <w:rPr>
                <w:noProof/>
                <w:webHidden/>
              </w:rPr>
              <w:fldChar w:fldCharType="end"/>
            </w:r>
          </w:hyperlink>
        </w:p>
        <w:p w14:paraId="727483E5" w14:textId="417C211E" w:rsidR="00497CB5" w:rsidRDefault="00497CB5" w:rsidP="00497CB5">
          <w:r>
            <w:rPr>
              <w:b/>
              <w:bCs/>
            </w:rPr>
            <w:fldChar w:fldCharType="end"/>
          </w:r>
        </w:p>
      </w:sdtContent>
    </w:sdt>
    <w:p w14:paraId="4CED1FC7" w14:textId="19A518D2" w:rsidR="008967DC" w:rsidRPr="00F11E13" w:rsidRDefault="008967DC" w:rsidP="2013748D">
      <w:pPr>
        <w:pStyle w:val="TOC2"/>
        <w:tabs>
          <w:tab w:val="left" w:pos="660"/>
          <w:tab w:val="right" w:leader="dot" w:pos="8490"/>
        </w:tabs>
        <w:rPr>
          <w:rStyle w:val="Hyperlink"/>
          <w:noProof/>
          <w:kern w:val="2"/>
          <w:lang w:eastAsia="en-GB"/>
          <w14:ligatures w14:val="standardContextual"/>
        </w:rPr>
      </w:pPr>
    </w:p>
    <w:p w14:paraId="784DEB55" w14:textId="694F98CF" w:rsidR="006C2D1D" w:rsidRPr="00F11E13" w:rsidRDefault="006C2D1D" w:rsidP="00413187"/>
    <w:p w14:paraId="784DEB56" w14:textId="77777777" w:rsidR="00A250F6" w:rsidRPr="00F11E13" w:rsidRDefault="00A250F6" w:rsidP="00323F16">
      <w:pPr>
        <w:pStyle w:val="Heading1"/>
        <w:sectPr w:rsidR="00A250F6" w:rsidRPr="00F11E13" w:rsidSect="004658D0">
          <w:headerReference w:type="default" r:id="rId11"/>
          <w:footerReference w:type="default" r:id="rId12"/>
          <w:headerReference w:type="first" r:id="rId13"/>
          <w:footerReference w:type="first" r:id="rId14"/>
          <w:pgSz w:w="11906" w:h="16838"/>
          <w:pgMar w:top="1134" w:right="1701" w:bottom="1701" w:left="1701" w:header="708" w:footer="708" w:gutter="0"/>
          <w:pgNumType w:fmt="lowerRoman"/>
          <w:cols w:space="708"/>
          <w:docGrid w:linePitch="360"/>
        </w:sectPr>
      </w:pPr>
    </w:p>
    <w:p w14:paraId="784DEB95" w14:textId="33785E9B" w:rsidR="00D34C5B" w:rsidRPr="00F11E13" w:rsidRDefault="00516F54" w:rsidP="0033542B">
      <w:pPr>
        <w:pStyle w:val="Heading1"/>
        <w:numPr>
          <w:ilvl w:val="0"/>
          <w:numId w:val="8"/>
        </w:numPr>
        <w:ind w:left="540" w:hanging="540"/>
      </w:pPr>
      <w:bookmarkStart w:id="1" w:name="_Toc167277084"/>
      <w:r>
        <w:lastRenderedPageBreak/>
        <w:t>Abstract</w:t>
      </w:r>
      <w:bookmarkEnd w:id="1"/>
    </w:p>
    <w:p w14:paraId="4F41EF52" w14:textId="514FF052" w:rsidR="00267A4C" w:rsidRPr="00F11E13" w:rsidRDefault="00C8332E" w:rsidP="00BD475B">
      <w:pPr>
        <w:pStyle w:val="Brdtekst1"/>
        <w:rPr>
          <w:lang w:val="en-GB"/>
        </w:rPr>
      </w:pPr>
      <w:r w:rsidRPr="00C8332E">
        <w:rPr>
          <w:i/>
          <w:iCs/>
          <w:lang w:val="en-GB"/>
        </w:rPr>
        <w:t>Storage Connector is a secure, microservice-based web application that integrates Google Drive and OneDrive into a unified, read-only file browser. The system architecture consists of two independently deployable .NET9 services, IdentityService and LinkingService, a YARP-based API Gateway with resilience policies, and a React frontend utilizing TanStack Query. The platform supports user registration, email verification, authentication, password management, and account linking for Google and Microsoft accounts through OAuth2.0 with PKCE. Users are able to monitor connection status and browse or open files from both providers. Security features include JWT authentication, token introspection, encryption of OAuth tokens at rest, IP rate limiting, CORS restrictions, and the use of security headers</w:t>
      </w:r>
      <w:r w:rsidR="007F3922">
        <w:rPr>
          <w:i/>
          <w:iCs/>
          <w:lang w:val="en-GB"/>
        </w:rPr>
        <w:t>.</w:t>
      </w:r>
    </w:p>
    <w:p w14:paraId="5B7AAA86" w14:textId="77777777" w:rsidR="00030BC0" w:rsidRDefault="00030BC0">
      <w:pPr>
        <w:spacing w:after="160" w:line="259" w:lineRule="auto"/>
        <w:rPr>
          <w:rFonts w:eastAsiaTheme="majorEastAsia"/>
          <w:b/>
          <w:bCs/>
          <w:sz w:val="28"/>
          <w:szCs w:val="28"/>
        </w:rPr>
      </w:pPr>
      <w:bookmarkStart w:id="2" w:name="_Toc167266130"/>
      <w:r>
        <w:br w:type="page"/>
      </w:r>
    </w:p>
    <w:p w14:paraId="29FFC1EE" w14:textId="73ED407F" w:rsidR="00C70696" w:rsidRPr="00F11E13" w:rsidRDefault="005154F1" w:rsidP="0033542B">
      <w:pPr>
        <w:pStyle w:val="Heading1"/>
        <w:numPr>
          <w:ilvl w:val="0"/>
          <w:numId w:val="8"/>
        </w:numPr>
        <w:ind w:left="540" w:hanging="540"/>
      </w:pPr>
      <w:bookmarkStart w:id="3" w:name="_Toc167277085"/>
      <w:bookmarkEnd w:id="2"/>
      <w:r>
        <w:lastRenderedPageBreak/>
        <w:t>Introduction</w:t>
      </w:r>
      <w:bookmarkEnd w:id="3"/>
    </w:p>
    <w:p w14:paraId="291BCE4D" w14:textId="77777777" w:rsidR="00C8332E" w:rsidRDefault="00C8332E" w:rsidP="00BD475B">
      <w:pPr>
        <w:pStyle w:val="Brdtekst1"/>
        <w:rPr>
          <w:lang w:val="en-GB"/>
        </w:rPr>
      </w:pPr>
      <w:bookmarkStart w:id="4" w:name="_Toc167266131"/>
      <w:r w:rsidRPr="00C8332E">
        <w:rPr>
          <w:lang w:val="en-GB"/>
        </w:rPr>
        <w:t>Frequent transitions between cloud storage providers can create inefficiencies for users. To mitigate these issues, this project integrates Google Drive and OneDrive into a unified interface, prioritizing user privacy through OAuth authentication and minimal permission scopes. The current implementation offers read-only access to both Google and Microsoft services, while excluding Dropbox, iCloud, and functionalities such as downloading, deleting and sharing. Advanced encryption methods beyond OAuth and token-based protection, as well as write operations, are outside the scope of this phase</w:t>
      </w:r>
      <w:r>
        <w:rPr>
          <w:lang w:val="en-GB"/>
        </w:rPr>
        <w:t>.</w:t>
      </w:r>
    </w:p>
    <w:p w14:paraId="16F6D98B" w14:textId="3645A6C6" w:rsidR="00030BC0" w:rsidRPr="00030BC0" w:rsidRDefault="00030BC0" w:rsidP="00030BC0">
      <w:pPr>
        <w:pStyle w:val="Brdtekst1"/>
        <w:rPr>
          <w:lang w:val="en-GB"/>
        </w:rPr>
      </w:pPr>
      <w:r>
        <w:br w:type="page"/>
      </w:r>
    </w:p>
    <w:p w14:paraId="784DEB9C" w14:textId="307C0113" w:rsidR="00D34C5B" w:rsidRDefault="005050F0" w:rsidP="0033542B">
      <w:pPr>
        <w:pStyle w:val="Heading1"/>
        <w:numPr>
          <w:ilvl w:val="0"/>
          <w:numId w:val="8"/>
        </w:numPr>
        <w:ind w:left="540" w:hanging="540"/>
      </w:pPr>
      <w:bookmarkStart w:id="5" w:name="_Toc167277086"/>
      <w:bookmarkEnd w:id="4"/>
      <w:r>
        <w:lastRenderedPageBreak/>
        <w:t>Analysis</w:t>
      </w:r>
      <w:bookmarkEnd w:id="5"/>
    </w:p>
    <w:p w14:paraId="3BD2A26B"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p>
    <w:p w14:paraId="1472B7B5"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p>
    <w:p w14:paraId="2D19DBEE"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p>
    <w:p w14:paraId="5417C766" w14:textId="110CCECA" w:rsidR="005050F0" w:rsidRPr="00ED6ADB" w:rsidRDefault="00ED6ADB" w:rsidP="00ED6ADB">
      <w:pPr>
        <w:pStyle w:val="Heading2"/>
        <w:spacing w:before="0"/>
        <w:ind w:left="562" w:hanging="562"/>
      </w:pPr>
      <w:r>
        <w:t>Requirements</w:t>
      </w:r>
    </w:p>
    <w:p w14:paraId="5EA926B4" w14:textId="764480BE" w:rsidR="006C107E" w:rsidRDefault="005050F0" w:rsidP="00BD475B">
      <w:pPr>
        <w:pStyle w:val="Brdtekst1"/>
        <w:rPr>
          <w:lang w:val="en-GB"/>
        </w:rPr>
      </w:pPr>
      <w:r>
        <w:rPr>
          <w:lang w:val="en-GB"/>
        </w:rPr>
        <w:t>Based on the project’s goal, 13 functional requirements have been defined and  implemented.</w:t>
      </w:r>
    </w:p>
    <w:p w14:paraId="50E6E7DD" w14:textId="400C8186" w:rsidR="00ED6ADB" w:rsidRDefault="00ED6ADB" w:rsidP="00806F3C">
      <w:pPr>
        <w:pStyle w:val="Heading2"/>
        <w:numPr>
          <w:ilvl w:val="2"/>
          <w:numId w:val="4"/>
        </w:numPr>
        <w:spacing w:before="0"/>
        <w:ind w:left="720" w:hanging="720"/>
      </w:pPr>
      <w:r>
        <w:t>Functional requirements</w:t>
      </w:r>
    </w:p>
    <w:p w14:paraId="543AA7C5" w14:textId="77777777" w:rsidR="00806F3C" w:rsidRDefault="00806F3C" w:rsidP="00690320">
      <w:pPr>
        <w:pStyle w:val="ListParagraph"/>
        <w:numPr>
          <w:ilvl w:val="0"/>
          <w:numId w:val="13"/>
        </w:numPr>
        <w:ind w:left="1124" w:hanging="562"/>
      </w:pPr>
      <w:r w:rsidRPr="00ED6ADB">
        <w:t>As a user, I want to create an account with email and password so I can use the app.</w:t>
      </w:r>
    </w:p>
    <w:p w14:paraId="7E6485BA" w14:textId="77777777" w:rsidR="00806F3C" w:rsidRDefault="00806F3C" w:rsidP="00690320">
      <w:pPr>
        <w:pStyle w:val="ListParagraph"/>
        <w:numPr>
          <w:ilvl w:val="0"/>
          <w:numId w:val="13"/>
        </w:numPr>
        <w:ind w:left="1124" w:hanging="562"/>
      </w:pPr>
      <w:r w:rsidRPr="00ED6ADB">
        <w:t>As a user, I want to verify my email, so my account is activated.</w:t>
      </w:r>
    </w:p>
    <w:p w14:paraId="0A54591A" w14:textId="77777777" w:rsidR="00806F3C" w:rsidRDefault="00806F3C" w:rsidP="00690320">
      <w:pPr>
        <w:pStyle w:val="ListParagraph"/>
        <w:numPr>
          <w:ilvl w:val="0"/>
          <w:numId w:val="13"/>
        </w:numPr>
        <w:ind w:left="1124" w:hanging="562"/>
      </w:pPr>
      <w:r w:rsidRPr="00ED6ADB">
        <w:t>As a user, I want to log in with my email and password so I can access my account.</w:t>
      </w:r>
    </w:p>
    <w:p w14:paraId="407881C9" w14:textId="77777777" w:rsidR="00806F3C" w:rsidRDefault="00806F3C" w:rsidP="00690320">
      <w:pPr>
        <w:pStyle w:val="ListParagraph"/>
        <w:numPr>
          <w:ilvl w:val="0"/>
          <w:numId w:val="13"/>
        </w:numPr>
        <w:ind w:left="1124" w:hanging="562"/>
      </w:pPr>
      <w:r w:rsidRPr="00ED6ADB">
        <w:t>As a user, I want to reset my password so that I can regain access if I forget it.</w:t>
      </w:r>
    </w:p>
    <w:p w14:paraId="2F128AE4" w14:textId="77777777" w:rsidR="00806F3C" w:rsidRDefault="00806F3C" w:rsidP="00690320">
      <w:pPr>
        <w:pStyle w:val="ListParagraph"/>
        <w:numPr>
          <w:ilvl w:val="0"/>
          <w:numId w:val="13"/>
        </w:numPr>
        <w:ind w:left="1124" w:hanging="562"/>
      </w:pPr>
      <w:r w:rsidRPr="00ED6ADB">
        <w:t>As a user I want to log out, so that this device no longer has access.</w:t>
      </w:r>
    </w:p>
    <w:p w14:paraId="41619F1E" w14:textId="3141333D" w:rsidR="00806F3C" w:rsidRDefault="00690320" w:rsidP="00690320">
      <w:pPr>
        <w:pStyle w:val="ListParagraph"/>
        <w:numPr>
          <w:ilvl w:val="0"/>
          <w:numId w:val="13"/>
        </w:numPr>
        <w:ind w:left="1124" w:hanging="562"/>
      </w:pPr>
      <w:r w:rsidRPr="00690320">
        <w:t>As a user, I want to link my provider account (Google/Microsoft) so the app can read my Drive files.</w:t>
      </w:r>
    </w:p>
    <w:p w14:paraId="034B8B3B" w14:textId="77777777" w:rsidR="00806F3C" w:rsidRDefault="00806F3C" w:rsidP="00690320">
      <w:pPr>
        <w:pStyle w:val="ListParagraph"/>
        <w:numPr>
          <w:ilvl w:val="0"/>
          <w:numId w:val="13"/>
        </w:numPr>
        <w:ind w:left="1124" w:hanging="562"/>
      </w:pPr>
      <w:r w:rsidRPr="0033542B">
        <w:t>As a user, I want to see each provider’s connection state so that I know what is available.</w:t>
      </w:r>
    </w:p>
    <w:p w14:paraId="0472DA9B" w14:textId="77777777" w:rsidR="00806F3C" w:rsidRDefault="00806F3C" w:rsidP="00690320">
      <w:pPr>
        <w:pStyle w:val="ListParagraph"/>
        <w:numPr>
          <w:ilvl w:val="0"/>
          <w:numId w:val="13"/>
        </w:numPr>
        <w:ind w:left="1124" w:hanging="562"/>
      </w:pPr>
      <w:r w:rsidRPr="0033542B">
        <w:t>As a user I want expired connections to recover so that I can keep using the app.</w:t>
      </w:r>
    </w:p>
    <w:p w14:paraId="59C81E27" w14:textId="77777777" w:rsidR="00806F3C" w:rsidRDefault="00806F3C" w:rsidP="00690320">
      <w:pPr>
        <w:pStyle w:val="ListParagraph"/>
        <w:numPr>
          <w:ilvl w:val="0"/>
          <w:numId w:val="13"/>
        </w:numPr>
        <w:ind w:left="1124" w:hanging="562"/>
      </w:pPr>
      <w:r w:rsidRPr="0033542B">
        <w:t>As a user, I want to disconnect a provider so the app stops accessing it.</w:t>
      </w:r>
    </w:p>
    <w:p w14:paraId="41FDBBF1" w14:textId="77777777" w:rsidR="00806F3C" w:rsidRDefault="00806F3C" w:rsidP="00690320">
      <w:pPr>
        <w:pStyle w:val="ListParagraph"/>
        <w:numPr>
          <w:ilvl w:val="0"/>
          <w:numId w:val="13"/>
        </w:numPr>
        <w:ind w:left="1124" w:hanging="562"/>
      </w:pPr>
      <w:r w:rsidRPr="0033542B">
        <w:t>As a user, I want one dashboard listing files from all connected providers so that I don’t switch apps.</w:t>
      </w:r>
    </w:p>
    <w:p w14:paraId="3B82409D" w14:textId="77777777" w:rsidR="00806F3C" w:rsidRDefault="00806F3C" w:rsidP="00690320">
      <w:pPr>
        <w:pStyle w:val="ListParagraph"/>
        <w:numPr>
          <w:ilvl w:val="0"/>
          <w:numId w:val="13"/>
        </w:numPr>
        <w:ind w:left="1124" w:hanging="562"/>
      </w:pPr>
      <w:r w:rsidRPr="0033542B">
        <w:t>As a user, I want to search by file name across providers so that I can find files quickly.</w:t>
      </w:r>
    </w:p>
    <w:p w14:paraId="5DEFAD9D" w14:textId="57AB5EFC" w:rsidR="00690320" w:rsidRDefault="00690320" w:rsidP="00690320">
      <w:pPr>
        <w:pStyle w:val="ListParagraph"/>
        <w:numPr>
          <w:ilvl w:val="0"/>
          <w:numId w:val="13"/>
        </w:numPr>
        <w:ind w:left="1124" w:hanging="562"/>
      </w:pPr>
      <w:r w:rsidRPr="00690320">
        <w:t>As a user, I want to see the file’s metadata (size, last modified date, file type), so that I can quickly verify it is the correct item before opening it.</w:t>
      </w:r>
    </w:p>
    <w:p w14:paraId="1267F93C" w14:textId="175C906C" w:rsidR="00690320" w:rsidRPr="00806F3C" w:rsidRDefault="00806F3C" w:rsidP="00690320">
      <w:pPr>
        <w:pStyle w:val="ListParagraph"/>
        <w:numPr>
          <w:ilvl w:val="0"/>
          <w:numId w:val="13"/>
        </w:numPr>
        <w:ind w:left="1124" w:hanging="562"/>
      </w:pPr>
      <w:r w:rsidRPr="0033542B">
        <w:t>As a user, I want to open a file in its native web app in a new tab so I can view it there.</w:t>
      </w:r>
    </w:p>
    <w:p w14:paraId="08FC1786" w14:textId="6B8F89E0" w:rsidR="00030BC0" w:rsidRDefault="00806F3C" w:rsidP="00806F3C">
      <w:pPr>
        <w:pStyle w:val="Heading2"/>
        <w:numPr>
          <w:ilvl w:val="2"/>
          <w:numId w:val="4"/>
        </w:numPr>
        <w:ind w:left="720" w:hanging="720"/>
      </w:pPr>
      <w:r>
        <w:lastRenderedPageBreak/>
        <w:t>Non-functional requirements</w:t>
      </w:r>
    </w:p>
    <w:p w14:paraId="370F520B" w14:textId="75AEB0A3" w:rsidR="00376D84" w:rsidRDefault="00BD475B" w:rsidP="00BD475B">
      <w:pPr>
        <w:pStyle w:val="ListParagraph"/>
        <w:numPr>
          <w:ilvl w:val="0"/>
          <w:numId w:val="14"/>
        </w:numPr>
      </w:pPr>
      <w:r>
        <w:t>The system must be split into independently deployable services with isolated databases.</w:t>
      </w:r>
    </w:p>
    <w:p w14:paraId="28E44028" w14:textId="3C0934F5" w:rsidR="00BD475B" w:rsidRDefault="00BD475B" w:rsidP="00BD475B">
      <w:pPr>
        <w:pStyle w:val="ListParagraph"/>
        <w:numPr>
          <w:ilvl w:val="0"/>
          <w:numId w:val="14"/>
        </w:numPr>
      </w:pPr>
      <w:r>
        <w:t>The system must include an authentication mechanism for users and services.</w:t>
      </w:r>
    </w:p>
    <w:p w14:paraId="32941FA4" w14:textId="55C0C448" w:rsidR="00BD475B" w:rsidRDefault="00BD475B" w:rsidP="00BD475B">
      <w:pPr>
        <w:pStyle w:val="ListParagraph"/>
        <w:numPr>
          <w:ilvl w:val="0"/>
          <w:numId w:val="14"/>
        </w:numPr>
      </w:pPr>
      <w:r>
        <w:t>The system must include authenticated server-to-server communication between services.</w:t>
      </w:r>
    </w:p>
    <w:p w14:paraId="0C4ECAD2" w14:textId="5CED135B" w:rsidR="00BD475B" w:rsidRDefault="00BD475B" w:rsidP="00BD475B">
      <w:pPr>
        <w:pStyle w:val="ListParagraph"/>
        <w:numPr>
          <w:ilvl w:val="0"/>
          <w:numId w:val="14"/>
        </w:numPr>
      </w:pPr>
      <w:r>
        <w:t>The system must rely on a defined protocol for all inter-service and client-service communication.</w:t>
      </w:r>
    </w:p>
    <w:p w14:paraId="0FBD93C3" w14:textId="1BB2F54C" w:rsidR="00BD475B" w:rsidRDefault="00BD475B" w:rsidP="00BD475B">
      <w:pPr>
        <w:pStyle w:val="ListParagraph"/>
        <w:numPr>
          <w:ilvl w:val="0"/>
          <w:numId w:val="14"/>
        </w:numPr>
      </w:pPr>
      <w:r>
        <w:t>The system must include a GUI for client-facing interactions.</w:t>
      </w:r>
    </w:p>
    <w:p w14:paraId="10F3023E" w14:textId="7961D670" w:rsidR="00BD475B" w:rsidRDefault="00BD475B" w:rsidP="00BD475B">
      <w:pPr>
        <w:pStyle w:val="Heading2"/>
        <w:ind w:left="540" w:hanging="540"/>
      </w:pPr>
      <w:r>
        <w:t>Use case</w:t>
      </w:r>
    </w:p>
    <w:p w14:paraId="71DDDA81" w14:textId="69ABB597" w:rsidR="003F785D" w:rsidRDefault="003F785D" w:rsidP="003F785D">
      <w:r w:rsidRPr="003F785D">
        <w:t xml:space="preserve">The previously listed functional requirements have been merged into </w:t>
      </w:r>
      <w:r w:rsidR="00F452F9">
        <w:t>eleven</w:t>
      </w:r>
      <w:r w:rsidRPr="003F785D">
        <w:t xml:space="preserve"> use cases</w:t>
      </w:r>
      <w:r>
        <w:t>:</w:t>
      </w:r>
    </w:p>
    <w:p w14:paraId="7131A2A3" w14:textId="46E4F58B" w:rsidR="003F785D" w:rsidRDefault="003F785D" w:rsidP="003F785D">
      <w:pPr>
        <w:pStyle w:val="ListParagraph"/>
        <w:numPr>
          <w:ilvl w:val="0"/>
          <w:numId w:val="15"/>
        </w:numPr>
      </w:pPr>
      <w:r>
        <w:t>Register an account</w:t>
      </w:r>
    </w:p>
    <w:p w14:paraId="730610F7" w14:textId="224F6201" w:rsidR="003F785D" w:rsidRDefault="003F785D" w:rsidP="003F785D">
      <w:pPr>
        <w:pStyle w:val="ListParagraph"/>
        <w:numPr>
          <w:ilvl w:val="0"/>
          <w:numId w:val="15"/>
        </w:numPr>
      </w:pPr>
      <w:r>
        <w:t>Verify email</w:t>
      </w:r>
    </w:p>
    <w:p w14:paraId="030076A8" w14:textId="3336A7C3" w:rsidR="003F785D" w:rsidRDefault="003F785D" w:rsidP="003F785D">
      <w:pPr>
        <w:pStyle w:val="ListParagraph"/>
        <w:numPr>
          <w:ilvl w:val="0"/>
          <w:numId w:val="15"/>
        </w:numPr>
      </w:pPr>
      <w:r>
        <w:t>Log in</w:t>
      </w:r>
    </w:p>
    <w:p w14:paraId="5BE300D6" w14:textId="3EBDEB1D" w:rsidR="003F785D" w:rsidRDefault="003F785D" w:rsidP="003F785D">
      <w:pPr>
        <w:pStyle w:val="ListParagraph"/>
        <w:numPr>
          <w:ilvl w:val="0"/>
          <w:numId w:val="15"/>
        </w:numPr>
      </w:pPr>
      <w:r>
        <w:t>Reset password</w:t>
      </w:r>
    </w:p>
    <w:p w14:paraId="4D995394" w14:textId="203123F8" w:rsidR="003F785D" w:rsidRDefault="003F785D" w:rsidP="003F785D">
      <w:pPr>
        <w:pStyle w:val="ListParagraph"/>
        <w:numPr>
          <w:ilvl w:val="0"/>
          <w:numId w:val="15"/>
        </w:numPr>
      </w:pPr>
      <w:r>
        <w:t>Log out</w:t>
      </w:r>
    </w:p>
    <w:p w14:paraId="0D5FAEE2" w14:textId="43EA43A8" w:rsidR="003F785D" w:rsidRDefault="003F785D" w:rsidP="003F785D">
      <w:pPr>
        <w:pStyle w:val="ListParagraph"/>
        <w:numPr>
          <w:ilvl w:val="0"/>
          <w:numId w:val="15"/>
        </w:numPr>
      </w:pPr>
      <w:r>
        <w:t xml:space="preserve">Link </w:t>
      </w:r>
      <w:r w:rsidR="00F452F9">
        <w:t xml:space="preserve">provider’s </w:t>
      </w:r>
      <w:r>
        <w:t>account</w:t>
      </w:r>
    </w:p>
    <w:p w14:paraId="373A9BA5" w14:textId="37BB400E" w:rsidR="003F785D" w:rsidRDefault="003F785D" w:rsidP="003F785D">
      <w:pPr>
        <w:pStyle w:val="ListParagraph"/>
        <w:numPr>
          <w:ilvl w:val="0"/>
          <w:numId w:val="15"/>
        </w:numPr>
      </w:pPr>
      <w:r>
        <w:t>Manage provider</w:t>
      </w:r>
      <w:r w:rsidR="00F452F9">
        <w:t>’s</w:t>
      </w:r>
      <w:r>
        <w:t xml:space="preserve"> connection</w:t>
      </w:r>
    </w:p>
    <w:p w14:paraId="562048CE" w14:textId="3C55094E" w:rsidR="003F785D" w:rsidRDefault="003F785D" w:rsidP="003F785D">
      <w:pPr>
        <w:pStyle w:val="ListParagraph"/>
        <w:numPr>
          <w:ilvl w:val="0"/>
          <w:numId w:val="15"/>
        </w:numPr>
      </w:pPr>
      <w:r>
        <w:t>Browse unified files</w:t>
      </w:r>
    </w:p>
    <w:p w14:paraId="71480C88" w14:textId="4C3264E1" w:rsidR="003F785D" w:rsidRDefault="003F785D" w:rsidP="003F785D">
      <w:pPr>
        <w:pStyle w:val="ListParagraph"/>
        <w:numPr>
          <w:ilvl w:val="0"/>
          <w:numId w:val="15"/>
        </w:numPr>
      </w:pPr>
      <w:r>
        <w:t>Cross-provider search</w:t>
      </w:r>
    </w:p>
    <w:p w14:paraId="63B02CD1" w14:textId="77777777" w:rsidR="00F452F9" w:rsidRDefault="00F452F9" w:rsidP="003F785D">
      <w:pPr>
        <w:pStyle w:val="ListParagraph"/>
        <w:numPr>
          <w:ilvl w:val="0"/>
          <w:numId w:val="15"/>
        </w:numPr>
      </w:pPr>
      <w:r>
        <w:t>See item’s metadata</w:t>
      </w:r>
    </w:p>
    <w:p w14:paraId="065D22EF" w14:textId="374BA37D" w:rsidR="003F785D" w:rsidRDefault="00F452F9" w:rsidP="003F785D">
      <w:pPr>
        <w:pStyle w:val="ListParagraph"/>
        <w:numPr>
          <w:ilvl w:val="0"/>
          <w:numId w:val="15"/>
        </w:numPr>
      </w:pPr>
      <w:r>
        <w:t>Open item in provider</w:t>
      </w:r>
    </w:p>
    <w:p w14:paraId="521400FE" w14:textId="164C3F4D" w:rsidR="009E0DB5" w:rsidRDefault="00DB31B8" w:rsidP="003F785D">
      <w:pPr>
        <w:rPr>
          <w:noProof/>
        </w:rPr>
      </w:pPr>
      <w:r>
        <w:rPr>
          <w:noProof/>
        </w:rPr>
        <w:lastRenderedPageBreak/>
        <mc:AlternateContent>
          <mc:Choice Requires="wps">
            <w:drawing>
              <wp:anchor distT="0" distB="0" distL="114300" distR="114300" simplePos="0" relativeHeight="251660288" behindDoc="0" locked="0" layoutInCell="1" allowOverlap="1" wp14:anchorId="353B7865" wp14:editId="5EE9634F">
                <wp:simplePos x="0" y="0"/>
                <wp:positionH relativeFrom="column">
                  <wp:posOffset>825500</wp:posOffset>
                </wp:positionH>
                <wp:positionV relativeFrom="paragraph">
                  <wp:posOffset>7141845</wp:posOffset>
                </wp:positionV>
                <wp:extent cx="3474720" cy="635"/>
                <wp:effectExtent l="0" t="0" r="0" b="8255"/>
                <wp:wrapTopAndBottom/>
                <wp:docPr id="1294487753" name="Text Box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4D298FDB" w14:textId="2E2B30FD" w:rsidR="009E0DB5" w:rsidRPr="005642C8" w:rsidRDefault="009E0DB5" w:rsidP="009E0DB5">
                            <w:pPr>
                              <w:pStyle w:val="Caption"/>
                              <w:jc w:val="center"/>
                              <w:rPr>
                                <w:sz w:val="22"/>
                                <w:szCs w:val="20"/>
                              </w:rPr>
                            </w:pPr>
                            <w:r>
                              <w:t xml:space="preserve">Figure </w:t>
                            </w:r>
                            <w:r>
                              <w:fldChar w:fldCharType="begin"/>
                            </w:r>
                            <w:r>
                              <w:instrText xml:space="preserve"> SEQ Figure \* ARABIC </w:instrText>
                            </w:r>
                            <w:r>
                              <w:fldChar w:fldCharType="separate"/>
                            </w:r>
                            <w:r w:rsidR="00B5170A">
                              <w:rPr>
                                <w:noProof/>
                              </w:rPr>
                              <w:t>1</w:t>
                            </w:r>
                            <w:r>
                              <w:fldChar w:fldCharType="end"/>
                            </w:r>
                            <w:r>
                              <w:t>: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53B7865" id="_x0000_t202" coordsize="21600,21600" o:spt="202" path="m,l,21600r21600,l21600,xe">
                <v:stroke joinstyle="miter"/>
                <v:path gradientshapeok="t" o:connecttype="rect"/>
              </v:shapetype>
              <v:shape id="_x0000_s1026" type="#_x0000_t202" style="position:absolute;left:0;text-align:left;margin-left:65pt;margin-top:562.35pt;width:273.6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" stroked="f">
                <v:textbox style="mso-fit-shape-to-text:t" inset="0,0,0,0">
                  <w:txbxContent>
                    <w:p w14:paraId="4D298FDB" w14:textId="2E2B30FD" w:rsidR="009E0DB5" w:rsidRPr="005642C8" w:rsidRDefault="009E0DB5" w:rsidP="009E0DB5">
                      <w:pPr>
                        <w:pStyle w:val="Caption"/>
                        <w:jc w:val="center"/>
                        <w:rPr>
                          <w:sz w:val="22"/>
                          <w:szCs w:val="20"/>
                        </w:rPr>
                      </w:pPr>
                      <w:r>
                        <w:t xml:space="preserve">Figure </w:t>
                      </w:r>
                      <w:r>
                        <w:fldChar w:fldCharType="begin"/>
                      </w:r>
                      <w:r>
                        <w:instrText xml:space="preserve"> SEQ Figure \* ARABIC </w:instrText>
                      </w:r>
                      <w:r>
                        <w:fldChar w:fldCharType="separate"/>
                      </w:r>
                      <w:r w:rsidR="00B5170A">
                        <w:rPr>
                          <w:noProof/>
                        </w:rPr>
                        <w:t>1</w:t>
                      </w:r>
                      <w:r>
                        <w:fldChar w:fldCharType="end"/>
                      </w:r>
                      <w:r>
                        <w:t>: Use case diagram</w:t>
                      </w:r>
                    </w:p>
                  </w:txbxContent>
                </v:textbox>
                <w10:wrap type="topAndBottom"/>
              </v:shape>
            </w:pict>
          </mc:Fallback>
        </mc:AlternateContent>
      </w:r>
      <w:r w:rsidRPr="009E0DB5">
        <w:rPr>
          <w:noProof/>
        </w:rPr>
        <w:drawing>
          <wp:anchor distT="0" distB="0" distL="114300" distR="114300" simplePos="0" relativeHeight="251658240" behindDoc="0" locked="0" layoutInCell="1" allowOverlap="1" wp14:anchorId="31FDCD17" wp14:editId="7B2A4AB3">
            <wp:simplePos x="0" y="0"/>
            <wp:positionH relativeFrom="column">
              <wp:posOffset>825500</wp:posOffset>
            </wp:positionH>
            <wp:positionV relativeFrom="page">
              <wp:posOffset>3262630</wp:posOffset>
            </wp:positionV>
            <wp:extent cx="3475355" cy="6082665"/>
            <wp:effectExtent l="0" t="0" r="0" b="0"/>
            <wp:wrapTopAndBottom/>
            <wp:docPr id="16260766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667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475355" cy="6082665"/>
                    </a:xfrm>
                    <a:prstGeom prst="rect">
                      <a:avLst/>
                    </a:prstGeom>
                  </pic:spPr>
                </pic:pic>
              </a:graphicData>
            </a:graphic>
            <wp14:sizeRelH relativeFrom="margin">
              <wp14:pctWidth>0</wp14:pctWidth>
            </wp14:sizeRelH>
            <wp14:sizeRelV relativeFrom="margin">
              <wp14:pctHeight>0</wp14:pctHeight>
            </wp14:sizeRelV>
          </wp:anchor>
        </w:drawing>
      </w:r>
      <w:r w:rsidR="003F785D" w:rsidRPr="003F785D">
        <w:t>The use case diagram illustrates the interactions between the user and the system's use cases. Only one actor, the user, is included. Additional actors, such as an administrator, are irrelevant since the system is designed to streamline user tasks and focus only on interactions between the user and their files.</w:t>
      </w:r>
    </w:p>
    <w:tbl>
      <w:tblPr>
        <w:tblStyle w:val="TableGrid"/>
        <w:tblW w:w="0" w:type="auto"/>
        <w:tblLook w:val="04A0" w:firstRow="1" w:lastRow="0" w:firstColumn="1" w:lastColumn="0" w:noHBand="0" w:noVBand="1"/>
      </w:tblPr>
      <w:tblGrid>
        <w:gridCol w:w="4232"/>
        <w:gridCol w:w="4262"/>
      </w:tblGrid>
      <w:tr w:rsidR="00E4131D" w:rsidRPr="00A50F54" w14:paraId="42BBB0F4" w14:textId="77777777" w:rsidTr="00DB31B8">
        <w:tc>
          <w:tcPr>
            <w:tcW w:w="4232" w:type="dxa"/>
          </w:tcPr>
          <w:p w14:paraId="6B36E004" w14:textId="3ED1975C" w:rsidR="00E4131D" w:rsidRPr="00A50F54" w:rsidRDefault="00E4131D" w:rsidP="00DB31B8">
            <w:pPr>
              <w:spacing w:before="120" w:line="240" w:lineRule="auto"/>
              <w:rPr>
                <w:b/>
                <w:bCs/>
              </w:rPr>
            </w:pPr>
            <w:bookmarkStart w:id="6" w:name="_Toc167266132"/>
            <w:r w:rsidRPr="00A50F54">
              <w:rPr>
                <w:b/>
                <w:bCs/>
              </w:rPr>
              <w:lastRenderedPageBreak/>
              <w:t>Use Case:</w:t>
            </w:r>
          </w:p>
        </w:tc>
        <w:tc>
          <w:tcPr>
            <w:tcW w:w="4262" w:type="dxa"/>
          </w:tcPr>
          <w:p w14:paraId="333CE8CC" w14:textId="2E49D400" w:rsidR="00E4131D" w:rsidRPr="00A50F54" w:rsidRDefault="00E4131D" w:rsidP="00DB31B8">
            <w:pPr>
              <w:spacing w:before="120" w:line="240" w:lineRule="auto"/>
              <w:rPr>
                <w:b/>
                <w:bCs/>
              </w:rPr>
            </w:pPr>
            <w:r w:rsidRPr="00A50F54">
              <w:rPr>
                <w:b/>
                <w:bCs/>
              </w:rPr>
              <w:t>Covered requirements:</w:t>
            </w:r>
          </w:p>
        </w:tc>
      </w:tr>
      <w:tr w:rsidR="00E4131D" w:rsidRPr="00A50F54" w14:paraId="79CA0F3B" w14:textId="77777777" w:rsidTr="00DB31B8">
        <w:tc>
          <w:tcPr>
            <w:tcW w:w="4232" w:type="dxa"/>
          </w:tcPr>
          <w:p w14:paraId="35804820" w14:textId="77777777" w:rsidR="00E4131D" w:rsidRPr="00A50F54" w:rsidRDefault="00E4131D" w:rsidP="00DB31B8">
            <w:pPr>
              <w:spacing w:before="120" w:line="240" w:lineRule="auto"/>
            </w:pPr>
            <w:r w:rsidRPr="00A50F54">
              <w:t>Register an account</w:t>
            </w:r>
          </w:p>
        </w:tc>
        <w:tc>
          <w:tcPr>
            <w:tcW w:w="4262" w:type="dxa"/>
          </w:tcPr>
          <w:p w14:paraId="155BB20B" w14:textId="3A8C2831" w:rsidR="00E4131D" w:rsidRPr="00A50F54" w:rsidRDefault="00E4131D" w:rsidP="00DB31B8">
            <w:pPr>
              <w:spacing w:before="120" w:line="240" w:lineRule="auto"/>
            </w:pPr>
            <w:r w:rsidRPr="00A50F54">
              <w:t>1</w:t>
            </w:r>
          </w:p>
        </w:tc>
      </w:tr>
      <w:tr w:rsidR="00E4131D" w:rsidRPr="00A50F54" w14:paraId="1860E4AC" w14:textId="77777777" w:rsidTr="00DB31B8">
        <w:tc>
          <w:tcPr>
            <w:tcW w:w="4232" w:type="dxa"/>
          </w:tcPr>
          <w:p w14:paraId="57B75653" w14:textId="77777777" w:rsidR="00E4131D" w:rsidRPr="00A50F54" w:rsidRDefault="00E4131D" w:rsidP="00DB31B8">
            <w:pPr>
              <w:spacing w:before="120" w:line="240" w:lineRule="auto"/>
            </w:pPr>
            <w:r w:rsidRPr="00A50F54">
              <w:t>Verify email</w:t>
            </w:r>
          </w:p>
        </w:tc>
        <w:tc>
          <w:tcPr>
            <w:tcW w:w="4262" w:type="dxa"/>
          </w:tcPr>
          <w:p w14:paraId="2F778CCA" w14:textId="03861EBA" w:rsidR="00E4131D" w:rsidRPr="00A50F54" w:rsidRDefault="00E4131D" w:rsidP="00DB31B8">
            <w:pPr>
              <w:spacing w:before="120" w:line="240" w:lineRule="auto"/>
            </w:pPr>
            <w:r>
              <w:t>2</w:t>
            </w:r>
          </w:p>
        </w:tc>
      </w:tr>
      <w:tr w:rsidR="00E4131D" w:rsidRPr="00A50F54" w14:paraId="6F975EAE" w14:textId="77777777" w:rsidTr="00DB31B8">
        <w:tc>
          <w:tcPr>
            <w:tcW w:w="4232" w:type="dxa"/>
          </w:tcPr>
          <w:p w14:paraId="5831524E" w14:textId="77777777" w:rsidR="00E4131D" w:rsidRPr="00A50F54" w:rsidRDefault="00E4131D" w:rsidP="00DB31B8">
            <w:pPr>
              <w:spacing w:before="120" w:line="240" w:lineRule="auto"/>
            </w:pPr>
            <w:r w:rsidRPr="00A50F54">
              <w:t>Log in</w:t>
            </w:r>
          </w:p>
        </w:tc>
        <w:tc>
          <w:tcPr>
            <w:tcW w:w="4262" w:type="dxa"/>
          </w:tcPr>
          <w:p w14:paraId="772F6089" w14:textId="77777777" w:rsidR="00E4131D" w:rsidRPr="00A50F54" w:rsidRDefault="00E4131D" w:rsidP="00DB31B8">
            <w:pPr>
              <w:spacing w:before="120" w:line="240" w:lineRule="auto"/>
            </w:pPr>
            <w:r>
              <w:t>3</w:t>
            </w:r>
          </w:p>
        </w:tc>
      </w:tr>
      <w:tr w:rsidR="00E4131D" w:rsidRPr="00A50F54" w14:paraId="00EA3C16" w14:textId="77777777" w:rsidTr="00DB31B8">
        <w:tc>
          <w:tcPr>
            <w:tcW w:w="4232" w:type="dxa"/>
          </w:tcPr>
          <w:p w14:paraId="1D181D3E" w14:textId="77777777" w:rsidR="00E4131D" w:rsidRPr="00A50F54" w:rsidRDefault="00E4131D" w:rsidP="00DB31B8">
            <w:pPr>
              <w:spacing w:before="120" w:line="240" w:lineRule="auto"/>
            </w:pPr>
            <w:r w:rsidRPr="00A50F54">
              <w:t>Reset password</w:t>
            </w:r>
          </w:p>
        </w:tc>
        <w:tc>
          <w:tcPr>
            <w:tcW w:w="4262" w:type="dxa"/>
          </w:tcPr>
          <w:p w14:paraId="412699E2" w14:textId="6CF7B82A" w:rsidR="00E4131D" w:rsidRPr="00A50F54" w:rsidRDefault="00E4131D" w:rsidP="00DB31B8">
            <w:pPr>
              <w:spacing w:before="120" w:line="240" w:lineRule="auto"/>
            </w:pPr>
            <w:r>
              <w:t>4</w:t>
            </w:r>
          </w:p>
        </w:tc>
      </w:tr>
      <w:tr w:rsidR="00E4131D" w:rsidRPr="00A50F54" w14:paraId="376D9230" w14:textId="77777777" w:rsidTr="00DB31B8">
        <w:tc>
          <w:tcPr>
            <w:tcW w:w="4232" w:type="dxa"/>
          </w:tcPr>
          <w:p w14:paraId="350FC852" w14:textId="77777777" w:rsidR="00E4131D" w:rsidRPr="00A50F54" w:rsidRDefault="00E4131D" w:rsidP="00DB31B8">
            <w:pPr>
              <w:spacing w:before="120" w:line="240" w:lineRule="auto"/>
            </w:pPr>
            <w:r w:rsidRPr="00A50F54">
              <w:t>Log out</w:t>
            </w:r>
          </w:p>
        </w:tc>
        <w:tc>
          <w:tcPr>
            <w:tcW w:w="4262" w:type="dxa"/>
          </w:tcPr>
          <w:p w14:paraId="3984D1B3" w14:textId="77777777" w:rsidR="00E4131D" w:rsidRPr="00A50F54" w:rsidRDefault="00E4131D" w:rsidP="00DB31B8">
            <w:pPr>
              <w:spacing w:before="120" w:line="240" w:lineRule="auto"/>
            </w:pPr>
            <w:r>
              <w:t>5</w:t>
            </w:r>
          </w:p>
        </w:tc>
      </w:tr>
      <w:tr w:rsidR="00E4131D" w:rsidRPr="00A50F54" w14:paraId="6A95C519" w14:textId="77777777" w:rsidTr="00DB31B8">
        <w:tc>
          <w:tcPr>
            <w:tcW w:w="4232" w:type="dxa"/>
          </w:tcPr>
          <w:p w14:paraId="018E089E" w14:textId="77777777" w:rsidR="00E4131D" w:rsidRPr="00A50F54" w:rsidRDefault="00E4131D" w:rsidP="00DB31B8">
            <w:pPr>
              <w:spacing w:before="120" w:line="240" w:lineRule="auto"/>
            </w:pPr>
            <w:r w:rsidRPr="00A50F54">
              <w:t xml:space="preserve">Link </w:t>
            </w:r>
            <w:r>
              <w:t>provider’s</w:t>
            </w:r>
            <w:r w:rsidRPr="00A50F54">
              <w:t xml:space="preserve"> account</w:t>
            </w:r>
          </w:p>
        </w:tc>
        <w:tc>
          <w:tcPr>
            <w:tcW w:w="4262" w:type="dxa"/>
          </w:tcPr>
          <w:p w14:paraId="40ED4C52" w14:textId="48C8F686" w:rsidR="00E4131D" w:rsidRPr="00A50F54" w:rsidRDefault="00E4131D" w:rsidP="00DB31B8">
            <w:pPr>
              <w:spacing w:before="120" w:line="240" w:lineRule="auto"/>
            </w:pPr>
            <w:r>
              <w:t>6</w:t>
            </w:r>
          </w:p>
        </w:tc>
      </w:tr>
      <w:tr w:rsidR="00E4131D" w:rsidRPr="00A50F54" w14:paraId="3F5AE9D2" w14:textId="77777777" w:rsidTr="00DB31B8">
        <w:tc>
          <w:tcPr>
            <w:tcW w:w="4232" w:type="dxa"/>
          </w:tcPr>
          <w:p w14:paraId="0EB73730" w14:textId="77777777" w:rsidR="00E4131D" w:rsidRPr="00A50F54" w:rsidRDefault="00E4131D" w:rsidP="00DB31B8">
            <w:pPr>
              <w:spacing w:before="120" w:line="240" w:lineRule="auto"/>
            </w:pPr>
            <w:r w:rsidRPr="00A50F54">
              <w:t>Manage provider connection</w:t>
            </w:r>
          </w:p>
        </w:tc>
        <w:tc>
          <w:tcPr>
            <w:tcW w:w="4262" w:type="dxa"/>
          </w:tcPr>
          <w:p w14:paraId="25CCDD84" w14:textId="0D3EC95C" w:rsidR="00E4131D" w:rsidRPr="00A50F54" w:rsidRDefault="00E4131D" w:rsidP="00DB31B8">
            <w:pPr>
              <w:spacing w:before="120" w:line="240" w:lineRule="auto"/>
            </w:pPr>
            <w:r>
              <w:t>7, 8, 9</w:t>
            </w:r>
          </w:p>
        </w:tc>
      </w:tr>
      <w:tr w:rsidR="00E4131D" w:rsidRPr="00A50F54" w14:paraId="78D356ED" w14:textId="77777777" w:rsidTr="00DB31B8">
        <w:tc>
          <w:tcPr>
            <w:tcW w:w="4232" w:type="dxa"/>
          </w:tcPr>
          <w:p w14:paraId="1DC8E11A" w14:textId="77777777" w:rsidR="00E4131D" w:rsidRPr="00A50F54" w:rsidRDefault="00E4131D" w:rsidP="00DB31B8">
            <w:pPr>
              <w:spacing w:before="120" w:line="240" w:lineRule="auto"/>
            </w:pPr>
            <w:r w:rsidRPr="00A50F54">
              <w:t>Browse unified files</w:t>
            </w:r>
          </w:p>
        </w:tc>
        <w:tc>
          <w:tcPr>
            <w:tcW w:w="4262" w:type="dxa"/>
          </w:tcPr>
          <w:p w14:paraId="3E7064AF" w14:textId="77777777" w:rsidR="00E4131D" w:rsidRPr="00A50F54" w:rsidRDefault="00E4131D" w:rsidP="00DB31B8">
            <w:pPr>
              <w:spacing w:before="120" w:line="240" w:lineRule="auto"/>
            </w:pPr>
            <w:r>
              <w:t>10</w:t>
            </w:r>
          </w:p>
        </w:tc>
      </w:tr>
      <w:tr w:rsidR="00E4131D" w:rsidRPr="00A50F54" w14:paraId="39E7E3CE" w14:textId="77777777" w:rsidTr="00DB31B8">
        <w:tc>
          <w:tcPr>
            <w:tcW w:w="4232" w:type="dxa"/>
          </w:tcPr>
          <w:p w14:paraId="5EBABBA1" w14:textId="77777777" w:rsidR="00E4131D" w:rsidRPr="00A50F54" w:rsidRDefault="00E4131D" w:rsidP="00DB31B8">
            <w:pPr>
              <w:spacing w:before="120" w:line="240" w:lineRule="auto"/>
            </w:pPr>
            <w:r w:rsidRPr="00A50F54">
              <w:t>Cross-provider search</w:t>
            </w:r>
          </w:p>
        </w:tc>
        <w:tc>
          <w:tcPr>
            <w:tcW w:w="4262" w:type="dxa"/>
          </w:tcPr>
          <w:p w14:paraId="3CBD014E" w14:textId="77777777" w:rsidR="00E4131D" w:rsidRPr="00A50F54" w:rsidRDefault="00E4131D" w:rsidP="00DB31B8">
            <w:pPr>
              <w:spacing w:before="120" w:line="240" w:lineRule="auto"/>
            </w:pPr>
            <w:r>
              <w:t>11</w:t>
            </w:r>
          </w:p>
        </w:tc>
      </w:tr>
      <w:tr w:rsidR="00E4131D" w:rsidRPr="00A50F54" w14:paraId="35FCCE5B" w14:textId="77777777" w:rsidTr="00DB31B8">
        <w:tc>
          <w:tcPr>
            <w:tcW w:w="4232" w:type="dxa"/>
          </w:tcPr>
          <w:p w14:paraId="101B20D8" w14:textId="77777777" w:rsidR="00E4131D" w:rsidRPr="00A50F54" w:rsidRDefault="00E4131D" w:rsidP="00DB31B8">
            <w:pPr>
              <w:spacing w:before="120" w:line="240" w:lineRule="auto"/>
            </w:pPr>
            <w:r>
              <w:t>S</w:t>
            </w:r>
            <w:r w:rsidRPr="00A50F54">
              <w:t>ee item’s metadata</w:t>
            </w:r>
          </w:p>
        </w:tc>
        <w:tc>
          <w:tcPr>
            <w:tcW w:w="4262" w:type="dxa"/>
          </w:tcPr>
          <w:p w14:paraId="7BC7AB1F" w14:textId="2C5E0A88" w:rsidR="00E4131D" w:rsidRPr="00A50F54" w:rsidRDefault="00E4131D" w:rsidP="00DB31B8">
            <w:pPr>
              <w:spacing w:before="120" w:line="240" w:lineRule="auto"/>
            </w:pPr>
            <w:r>
              <w:t>12</w:t>
            </w:r>
          </w:p>
        </w:tc>
      </w:tr>
      <w:tr w:rsidR="00E4131D" w:rsidRPr="00A50F54" w14:paraId="014ECE96" w14:textId="77777777" w:rsidTr="00DB31B8">
        <w:tc>
          <w:tcPr>
            <w:tcW w:w="4232" w:type="dxa"/>
          </w:tcPr>
          <w:p w14:paraId="3E8549E8" w14:textId="77777777" w:rsidR="00E4131D" w:rsidRPr="00A50F54" w:rsidRDefault="00E4131D" w:rsidP="00DB31B8">
            <w:pPr>
              <w:spacing w:before="120" w:line="240" w:lineRule="auto"/>
            </w:pPr>
            <w:r w:rsidRPr="00A50F54">
              <w:t>Open item in provider</w:t>
            </w:r>
          </w:p>
        </w:tc>
        <w:tc>
          <w:tcPr>
            <w:tcW w:w="4262" w:type="dxa"/>
          </w:tcPr>
          <w:p w14:paraId="1A7122C0" w14:textId="6C95CF59" w:rsidR="00E4131D" w:rsidRPr="00A50F54" w:rsidRDefault="00E4131D" w:rsidP="00DB31B8">
            <w:pPr>
              <w:keepNext/>
              <w:spacing w:before="120" w:line="240" w:lineRule="auto"/>
            </w:pPr>
            <w:r>
              <w:t>13</w:t>
            </w:r>
          </w:p>
        </w:tc>
      </w:tr>
    </w:tbl>
    <w:p w14:paraId="52450A3F" w14:textId="00277EEF" w:rsidR="0065304A" w:rsidRDefault="007A5AF0" w:rsidP="007A5AF0">
      <w:pPr>
        <w:pStyle w:val="Caption"/>
        <w:spacing w:before="120" w:after="100" w:afterAutospacing="1"/>
        <w:jc w:val="center"/>
        <w:rPr>
          <w:sz w:val="28"/>
          <w:szCs w:val="28"/>
        </w:rPr>
      </w:pPr>
      <w:r>
        <w:t xml:space="preserve">Table </w:t>
      </w:r>
      <w:r>
        <w:fldChar w:fldCharType="begin"/>
      </w:r>
      <w:r>
        <w:instrText xml:space="preserve"> SEQ Table \* ARABIC </w:instrText>
      </w:r>
      <w:r>
        <w:fldChar w:fldCharType="separate"/>
      </w:r>
      <w:r>
        <w:rPr>
          <w:noProof/>
        </w:rPr>
        <w:t>1</w:t>
      </w:r>
      <w:r>
        <w:fldChar w:fldCharType="end"/>
      </w:r>
      <w:r>
        <w:t xml:space="preserve">: </w:t>
      </w:r>
      <w:r w:rsidRPr="006B61B4">
        <w:t>Requirements coverage</w:t>
      </w:r>
    </w:p>
    <w:p w14:paraId="4A135360" w14:textId="77777777" w:rsidR="0065304A" w:rsidRDefault="0065304A">
      <w:pPr>
        <w:rPr>
          <w:rFonts w:eastAsiaTheme="majorEastAsia"/>
          <w:b/>
          <w:bCs/>
          <w:sz w:val="28"/>
          <w:szCs w:val="28"/>
        </w:rPr>
      </w:pPr>
      <w:r>
        <w:rPr>
          <w:sz w:val="28"/>
          <w:szCs w:val="28"/>
        </w:rPr>
        <w:br w:type="page"/>
      </w:r>
    </w:p>
    <w:p w14:paraId="25BC8C52" w14:textId="599C997A" w:rsidR="00E4131D" w:rsidRDefault="0065304A" w:rsidP="0065304A">
      <w:pPr>
        <w:pStyle w:val="Heading2"/>
        <w:ind w:left="540" w:hanging="540"/>
        <w:rPr>
          <w:szCs w:val="24"/>
        </w:rPr>
      </w:pPr>
      <w:r w:rsidRPr="0065304A">
        <w:rPr>
          <w:szCs w:val="24"/>
        </w:rPr>
        <w:lastRenderedPageBreak/>
        <w:t>Use case description</w:t>
      </w:r>
    </w:p>
    <w:p w14:paraId="2E224112" w14:textId="46E09013" w:rsidR="0065304A" w:rsidRDefault="0065304A" w:rsidP="0065304A">
      <w:r w:rsidRPr="0065304A">
        <w:t>The “Link provider’s account” use case outlines the steps required for a user to connect a provider account to their system account. Additional use case descriptions are provided in the appendix.</w:t>
      </w:r>
    </w:p>
    <w:p w14:paraId="5A61BBEB" w14:textId="77777777" w:rsidR="0065304A" w:rsidRDefault="0065304A" w:rsidP="0065304A"/>
    <w:tbl>
      <w:tblPr>
        <w:tblW w:w="5000" w:type="pct"/>
        <w:tblCellMar>
          <w:top w:w="15" w:type="dxa"/>
          <w:left w:w="15" w:type="dxa"/>
          <w:bottom w:w="15" w:type="dxa"/>
          <w:right w:w="15" w:type="dxa"/>
        </w:tblCellMar>
        <w:tblLook w:val="04A0" w:firstRow="1" w:lastRow="0" w:firstColumn="1" w:lastColumn="0" w:noHBand="0" w:noVBand="1"/>
      </w:tblPr>
      <w:tblGrid>
        <w:gridCol w:w="3333"/>
        <w:gridCol w:w="5151"/>
      </w:tblGrid>
      <w:tr w:rsidR="00FA7C7C" w:rsidRPr="009D5A00" w14:paraId="5C759F2D" w14:textId="77777777" w:rsidTr="00AD4FD7">
        <w:trPr>
          <w:trHeight w:val="384"/>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14564" w14:textId="77777777" w:rsidR="00FA7C7C" w:rsidRPr="009D5A00" w:rsidRDefault="00FA7C7C" w:rsidP="00AD4FD7">
            <w:pPr>
              <w:spacing w:line="240" w:lineRule="auto"/>
            </w:pPr>
            <w:r w:rsidRPr="009D5A00">
              <w:rPr>
                <w:b/>
                <w:bCs/>
              </w:rPr>
              <w:t>Use case</w:t>
            </w:r>
            <w:r w:rsidRPr="002324E4">
              <w:rPr>
                <w:b/>
                <w:bCs/>
              </w:rPr>
              <w:t xml:space="preserve"> 6</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FCAD9" w14:textId="77777777" w:rsidR="00FA7C7C" w:rsidRPr="009D5A00" w:rsidRDefault="00FA7C7C" w:rsidP="00AD4FD7">
            <w:pPr>
              <w:spacing w:line="240" w:lineRule="auto"/>
            </w:pPr>
            <w:r w:rsidRPr="002324E4">
              <w:rPr>
                <w:b/>
                <w:bCs/>
              </w:rPr>
              <w:t xml:space="preserve">Link </w:t>
            </w:r>
            <w:r>
              <w:rPr>
                <w:b/>
                <w:bCs/>
              </w:rPr>
              <w:t>provider’s account</w:t>
            </w:r>
          </w:p>
        </w:tc>
      </w:tr>
      <w:tr w:rsidR="00FA7C7C" w:rsidRPr="009D5A00" w14:paraId="3E845453" w14:textId="77777777" w:rsidTr="00AD4FD7">
        <w:trPr>
          <w:trHeight w:val="303"/>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871F7" w14:textId="77777777" w:rsidR="00FA7C7C" w:rsidRPr="009D5A00" w:rsidRDefault="00FA7C7C" w:rsidP="00AD4FD7">
            <w:pPr>
              <w:spacing w:line="240" w:lineRule="auto"/>
            </w:pPr>
            <w:r w:rsidRPr="009D5A00">
              <w:rPr>
                <w:b/>
                <w:bCs/>
              </w:rPr>
              <w:t>Summary</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8EACB" w14:textId="77777777" w:rsidR="00FA7C7C" w:rsidRPr="009D5A00" w:rsidRDefault="00FA7C7C" w:rsidP="00AD4FD7">
            <w:pPr>
              <w:spacing w:line="240" w:lineRule="auto"/>
            </w:pPr>
            <w:r w:rsidRPr="002324E4">
              <w:t>Link Google Drive</w:t>
            </w:r>
            <w:r>
              <w:t>/ OneDrive</w:t>
            </w:r>
            <w:r w:rsidRPr="002324E4">
              <w:t xml:space="preserve"> for read-only access.</w:t>
            </w:r>
          </w:p>
        </w:tc>
      </w:tr>
      <w:tr w:rsidR="00FA7C7C" w:rsidRPr="009D5A00" w14:paraId="0E457DE5" w14:textId="77777777" w:rsidTr="00FA7C7C">
        <w:trPr>
          <w:trHeight w:val="50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3C140" w14:textId="77777777" w:rsidR="00FA7C7C" w:rsidRPr="009D5A00" w:rsidRDefault="00FA7C7C" w:rsidP="00AD4FD7">
            <w:pPr>
              <w:spacing w:line="240" w:lineRule="auto"/>
            </w:pPr>
            <w:r w:rsidRPr="009D5A00">
              <w:rPr>
                <w:b/>
                <w:bCs/>
              </w:rPr>
              <w:t>Actor</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9B0EF" w14:textId="77777777" w:rsidR="00FA7C7C" w:rsidRPr="009D5A00" w:rsidRDefault="00FA7C7C" w:rsidP="00AD4FD7">
            <w:pPr>
              <w:spacing w:line="240" w:lineRule="auto"/>
            </w:pPr>
            <w:r w:rsidRPr="009D5A00">
              <w:t>User</w:t>
            </w:r>
          </w:p>
        </w:tc>
      </w:tr>
      <w:tr w:rsidR="00FA7C7C" w:rsidRPr="009D5A00" w14:paraId="7E03C30E" w14:textId="77777777" w:rsidTr="00FA7C7C">
        <w:trPr>
          <w:trHeight w:val="51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6F18" w14:textId="77777777" w:rsidR="00FA7C7C" w:rsidRPr="009D5A00" w:rsidRDefault="00FA7C7C" w:rsidP="00AD4FD7">
            <w:pPr>
              <w:spacing w:line="240" w:lineRule="auto"/>
            </w:pPr>
            <w:r w:rsidRPr="009D5A00">
              <w:rPr>
                <w:b/>
                <w:bCs/>
              </w:rPr>
              <w:t>Precondition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A856" w14:textId="77777777" w:rsidR="00FA7C7C" w:rsidRPr="009D5A00" w:rsidRDefault="00FA7C7C" w:rsidP="00AD4FD7">
            <w:pPr>
              <w:spacing w:line="240" w:lineRule="auto"/>
            </w:pPr>
            <w:r w:rsidRPr="002324E4">
              <w:t>User is logged in.</w:t>
            </w:r>
          </w:p>
        </w:tc>
      </w:tr>
      <w:tr w:rsidR="00FA7C7C" w:rsidRPr="009D5A00" w14:paraId="517DE77B" w14:textId="77777777" w:rsidTr="00FA7C7C">
        <w:trPr>
          <w:trHeight w:val="425"/>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EEBCA" w14:textId="77777777" w:rsidR="00FA7C7C" w:rsidRPr="009D5A00" w:rsidRDefault="00FA7C7C" w:rsidP="00AD4FD7">
            <w:pPr>
              <w:spacing w:line="240" w:lineRule="auto"/>
            </w:pPr>
            <w:r w:rsidRPr="009D5A00">
              <w:rPr>
                <w:b/>
                <w:bCs/>
              </w:rPr>
              <w:t>Postcondition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8A063" w14:textId="77777777" w:rsidR="00FA7C7C" w:rsidRPr="009D5A00" w:rsidRDefault="00FA7C7C" w:rsidP="00AD4FD7">
            <w:pPr>
              <w:spacing w:line="240" w:lineRule="auto"/>
            </w:pPr>
            <w:r w:rsidRPr="002324E4">
              <w:t>Google</w:t>
            </w:r>
            <w:r>
              <w:t>/Microsoft</w:t>
            </w:r>
            <w:r w:rsidRPr="002324E4">
              <w:t xml:space="preserve"> tokens stored securely; status Connected.</w:t>
            </w:r>
          </w:p>
        </w:tc>
      </w:tr>
      <w:tr w:rsidR="00FA7C7C" w:rsidRPr="002324E4" w14:paraId="18C9ED18" w14:textId="77777777" w:rsidTr="00FA7C7C">
        <w:trPr>
          <w:trHeight w:val="144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63AA4" w14:textId="77777777" w:rsidR="00FA7C7C" w:rsidRPr="009D5A00" w:rsidRDefault="00FA7C7C" w:rsidP="00AD4FD7">
            <w:pPr>
              <w:spacing w:line="240" w:lineRule="auto"/>
            </w:pPr>
            <w:r w:rsidRPr="009D5A00">
              <w:rPr>
                <w:b/>
                <w:bCs/>
              </w:rPr>
              <w:t>Base sequence</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48110" w14:textId="77777777" w:rsidR="00FA7C7C" w:rsidRDefault="00FA7C7C" w:rsidP="00AD4FD7">
            <w:pPr>
              <w:pStyle w:val="ListParagraph"/>
              <w:numPr>
                <w:ilvl w:val="0"/>
                <w:numId w:val="16"/>
              </w:numPr>
              <w:spacing w:line="240" w:lineRule="auto"/>
            </w:pPr>
            <w:r>
              <w:t>User selects  provider.</w:t>
            </w:r>
          </w:p>
          <w:p w14:paraId="38F83AB3" w14:textId="77777777" w:rsidR="00FA7C7C" w:rsidRPr="002324E4" w:rsidRDefault="00FA7C7C" w:rsidP="00AD4FD7">
            <w:pPr>
              <w:pStyle w:val="ListParagraph"/>
              <w:numPr>
                <w:ilvl w:val="0"/>
                <w:numId w:val="16"/>
              </w:numPr>
              <w:spacing w:line="240" w:lineRule="auto"/>
            </w:pPr>
            <w:r w:rsidRPr="002324E4">
              <w:t xml:space="preserve">User connects to </w:t>
            </w:r>
            <w:r>
              <w:t>chosen provider.</w:t>
            </w:r>
          </w:p>
          <w:p w14:paraId="25F0B07B" w14:textId="77777777" w:rsidR="00FA7C7C" w:rsidRPr="002324E4" w:rsidRDefault="00FA7C7C" w:rsidP="00AD4FD7">
            <w:pPr>
              <w:pStyle w:val="ListParagraph"/>
              <w:numPr>
                <w:ilvl w:val="0"/>
                <w:numId w:val="16"/>
              </w:numPr>
              <w:spacing w:line="240" w:lineRule="auto"/>
            </w:pPr>
            <w:r w:rsidRPr="002324E4">
              <w:t xml:space="preserve">System redirects to </w:t>
            </w:r>
            <w:r>
              <w:t>provider’s</w:t>
            </w:r>
            <w:r w:rsidRPr="002324E4">
              <w:t xml:space="preserve"> consent for read only access [ALT1]</w:t>
            </w:r>
            <w:r>
              <w:t>.</w:t>
            </w:r>
          </w:p>
          <w:p w14:paraId="1DAF3527" w14:textId="77777777" w:rsidR="00FA7C7C" w:rsidRPr="002324E4" w:rsidRDefault="00FA7C7C" w:rsidP="00AD4FD7">
            <w:pPr>
              <w:pStyle w:val="ListParagraph"/>
              <w:numPr>
                <w:ilvl w:val="0"/>
                <w:numId w:val="16"/>
              </w:numPr>
              <w:spacing w:line="240" w:lineRule="auto"/>
            </w:pPr>
            <w:r w:rsidRPr="002324E4">
              <w:t>User consents; provider redirects back with code [ALT2]</w:t>
            </w:r>
            <w:r>
              <w:t>.</w:t>
            </w:r>
          </w:p>
          <w:p w14:paraId="6596E42B" w14:textId="77777777" w:rsidR="00FA7C7C" w:rsidRPr="002324E4" w:rsidRDefault="00FA7C7C" w:rsidP="00AD4FD7">
            <w:pPr>
              <w:pStyle w:val="ListParagraph"/>
              <w:numPr>
                <w:ilvl w:val="0"/>
                <w:numId w:val="16"/>
              </w:numPr>
              <w:spacing w:line="240" w:lineRule="auto"/>
            </w:pPr>
            <w:r w:rsidRPr="002324E4">
              <w:t>System exchanges code for tokens; stores encrypted [ALT3]</w:t>
            </w:r>
            <w:r>
              <w:t>.</w:t>
            </w:r>
          </w:p>
          <w:p w14:paraId="68BC3F01" w14:textId="77777777" w:rsidR="00FA7C7C" w:rsidRPr="002324E4" w:rsidRDefault="00FA7C7C" w:rsidP="00AD4FD7">
            <w:pPr>
              <w:pStyle w:val="ListParagraph"/>
              <w:numPr>
                <w:ilvl w:val="0"/>
                <w:numId w:val="16"/>
              </w:numPr>
              <w:spacing w:line="240" w:lineRule="auto"/>
            </w:pPr>
            <w:r w:rsidRPr="002324E4">
              <w:t xml:space="preserve">System confirms connection with </w:t>
            </w:r>
            <w:r>
              <w:t>provider.</w:t>
            </w:r>
          </w:p>
        </w:tc>
      </w:tr>
      <w:tr w:rsidR="00FA7C7C" w:rsidRPr="009D5A00" w14:paraId="10DE6C96" w14:textId="77777777" w:rsidTr="00FA7C7C">
        <w:trPr>
          <w:trHeight w:val="512"/>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9827F" w14:textId="77777777" w:rsidR="00FA7C7C" w:rsidRPr="009D5A00" w:rsidRDefault="00FA7C7C" w:rsidP="00AD4FD7">
            <w:pPr>
              <w:spacing w:line="240" w:lineRule="auto"/>
            </w:pPr>
            <w:r w:rsidRPr="009D5A00">
              <w:rPr>
                <w:b/>
                <w:bCs/>
              </w:rPr>
              <w:t>Alternate sequence (branch or exception)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FEE45" w14:textId="77777777" w:rsidR="00FA7C7C" w:rsidRPr="009D5A00" w:rsidRDefault="00FA7C7C" w:rsidP="00AD4FD7">
            <w:pPr>
              <w:spacing w:line="240" w:lineRule="auto"/>
            </w:pPr>
            <w:r w:rsidRPr="009D5A00">
              <w:t xml:space="preserve">[ALT1] </w:t>
            </w:r>
            <w:r w:rsidRPr="002324E4">
              <w:t xml:space="preserve">User denies consent (go back to </w:t>
            </w:r>
            <w:r w:rsidRPr="002324E4">
              <w:rPr>
                <w:b/>
                <w:bCs/>
              </w:rPr>
              <w:t>1</w:t>
            </w:r>
            <w:r w:rsidRPr="002324E4">
              <w:t>)</w:t>
            </w:r>
            <w:r w:rsidRPr="009D5A00">
              <w:t>.</w:t>
            </w:r>
          </w:p>
          <w:p w14:paraId="72D4A661" w14:textId="77777777" w:rsidR="00FA7C7C" w:rsidRPr="009D5A00" w:rsidRDefault="00FA7C7C" w:rsidP="00AD4FD7">
            <w:pPr>
              <w:spacing w:line="240" w:lineRule="auto"/>
            </w:pPr>
            <w:r w:rsidRPr="009D5A00">
              <w:t>[ALT2]</w:t>
            </w:r>
            <w:r w:rsidRPr="002324E4">
              <w:t xml:space="preserve"> Code missing/invalid (go back to </w:t>
            </w:r>
            <w:r w:rsidRPr="002324E4">
              <w:rPr>
                <w:b/>
                <w:bCs/>
              </w:rPr>
              <w:t>1</w:t>
            </w:r>
            <w:r w:rsidRPr="002324E4">
              <w:t>)</w:t>
            </w:r>
            <w:r w:rsidRPr="009D5A00">
              <w:t>.</w:t>
            </w:r>
          </w:p>
          <w:p w14:paraId="62FFC4DB" w14:textId="77777777" w:rsidR="00FA7C7C" w:rsidRPr="002324E4" w:rsidRDefault="00FA7C7C" w:rsidP="00AD4FD7">
            <w:pPr>
              <w:spacing w:line="240" w:lineRule="auto"/>
            </w:pPr>
            <w:r w:rsidRPr="009D5A00">
              <w:t xml:space="preserve">[ALT3] </w:t>
            </w:r>
            <w:r w:rsidRPr="002324E4">
              <w:t xml:space="preserve">Token exchange fails (go back to </w:t>
            </w:r>
            <w:r w:rsidRPr="002324E4">
              <w:rPr>
                <w:b/>
                <w:bCs/>
              </w:rPr>
              <w:t>1</w:t>
            </w:r>
            <w:r w:rsidRPr="002324E4">
              <w:t>)</w:t>
            </w:r>
            <w:r w:rsidRPr="009D5A00">
              <w:t>.</w:t>
            </w:r>
          </w:p>
          <w:p w14:paraId="092FFBE0" w14:textId="77777777" w:rsidR="00FA7C7C" w:rsidRPr="009D5A00" w:rsidRDefault="00FA7C7C" w:rsidP="00AD4FD7">
            <w:pPr>
              <w:spacing w:line="240" w:lineRule="auto"/>
            </w:pPr>
            <w:r w:rsidRPr="002324E4">
              <w:t>[*ALT0] Can cancel at any time</w:t>
            </w:r>
            <w:r>
              <w:t>.</w:t>
            </w:r>
          </w:p>
        </w:tc>
      </w:tr>
      <w:tr w:rsidR="00FA7C7C" w:rsidRPr="009D5A00" w14:paraId="69CB6B30" w14:textId="77777777" w:rsidTr="00FA7C7C">
        <w:trPr>
          <w:trHeight w:val="51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87069" w14:textId="77777777" w:rsidR="00FA7C7C" w:rsidRPr="009D5A00" w:rsidRDefault="00FA7C7C" w:rsidP="00AD4FD7">
            <w:pPr>
              <w:spacing w:line="240" w:lineRule="auto"/>
            </w:pPr>
            <w:r w:rsidRPr="009D5A00">
              <w:rPr>
                <w:b/>
                <w:bCs/>
              </w:rPr>
              <w:t>Note</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55A5" w14:textId="77777777" w:rsidR="00FA7C7C" w:rsidRPr="009D5A00" w:rsidRDefault="00FA7C7C" w:rsidP="00AD4FD7">
            <w:pPr>
              <w:keepNext/>
              <w:spacing w:line="240" w:lineRule="auto"/>
            </w:pPr>
            <w:r w:rsidRPr="002324E4">
              <w:t xml:space="preserve">Covers requirement </w:t>
            </w:r>
            <w:r>
              <w:t>6</w:t>
            </w:r>
          </w:p>
        </w:tc>
      </w:tr>
    </w:tbl>
    <w:p w14:paraId="7C23F771" w14:textId="69B32ADF" w:rsidR="007A5AF0" w:rsidRDefault="007A5AF0" w:rsidP="007A5AF0">
      <w:pPr>
        <w:pStyle w:val="Caption"/>
        <w:spacing w:before="120" w:after="0"/>
        <w:jc w:val="center"/>
      </w:pPr>
      <w:r>
        <w:t xml:space="preserve">Table </w:t>
      </w:r>
      <w:r>
        <w:fldChar w:fldCharType="begin"/>
      </w:r>
      <w:r>
        <w:instrText xml:space="preserve"> SEQ Table \* ARABIC </w:instrText>
      </w:r>
      <w:r>
        <w:fldChar w:fldCharType="separate"/>
      </w:r>
      <w:r>
        <w:rPr>
          <w:noProof/>
        </w:rPr>
        <w:t>2</w:t>
      </w:r>
      <w:r>
        <w:fldChar w:fldCharType="end"/>
      </w:r>
      <w:r>
        <w:t>: Use case description - Link provider’s account</w:t>
      </w:r>
    </w:p>
    <w:p w14:paraId="62CA2F42" w14:textId="77777777" w:rsidR="00FA7C7C" w:rsidRDefault="00FA7C7C">
      <w:r>
        <w:br w:type="page"/>
      </w:r>
    </w:p>
    <w:p w14:paraId="46A29AE5" w14:textId="3A4B266C" w:rsidR="00FA7C7C" w:rsidRDefault="00FA7C7C" w:rsidP="00FA7C7C">
      <w:pPr>
        <w:pStyle w:val="Heading2"/>
        <w:ind w:left="540" w:hanging="540"/>
      </w:pPr>
      <w:r>
        <w:lastRenderedPageBreak/>
        <w:t>System sequence diagram</w:t>
      </w:r>
    </w:p>
    <w:p w14:paraId="7755677C" w14:textId="1BF89809" w:rsidR="0064060A" w:rsidRDefault="0066782F" w:rsidP="0064060A">
      <w:r>
        <w:rPr>
          <w:noProof/>
        </w:rPr>
        <mc:AlternateContent>
          <mc:Choice Requires="wps">
            <w:drawing>
              <wp:anchor distT="0" distB="0" distL="114300" distR="114300" simplePos="0" relativeHeight="251665408" behindDoc="1" locked="0" layoutInCell="1" allowOverlap="1" wp14:anchorId="4E70EC0B" wp14:editId="0B9123AE">
                <wp:simplePos x="0" y="0"/>
                <wp:positionH relativeFrom="column">
                  <wp:posOffset>-2306</wp:posOffset>
                </wp:positionH>
                <wp:positionV relativeFrom="paragraph">
                  <wp:posOffset>6255552</wp:posOffset>
                </wp:positionV>
                <wp:extent cx="5403850" cy="635"/>
                <wp:effectExtent l="0" t="0" r="0" b="0"/>
                <wp:wrapTight wrapText="bothSides">
                  <wp:wrapPolygon edited="0">
                    <wp:start x="0" y="0"/>
                    <wp:lineTo x="0" y="21600"/>
                    <wp:lineTo x="21600" y="21600"/>
                    <wp:lineTo x="21600" y="0"/>
                  </wp:wrapPolygon>
                </wp:wrapTight>
                <wp:docPr id="1404802147" name="Text Box 1"/>
                <wp:cNvGraphicFramePr/>
                <a:graphic xmlns:a="http://schemas.openxmlformats.org/drawingml/2006/main">
                  <a:graphicData uri="http://schemas.microsoft.com/office/word/2010/wordprocessingShape">
                    <wps:wsp>
                      <wps:cNvSpPr txBox="1"/>
                      <wps:spPr>
                        <a:xfrm>
                          <a:off x="0" y="0"/>
                          <a:ext cx="5403850" cy="635"/>
                        </a:xfrm>
                        <a:prstGeom prst="rect">
                          <a:avLst/>
                        </a:prstGeom>
                        <a:solidFill>
                          <a:prstClr val="white"/>
                        </a:solidFill>
                        <a:ln>
                          <a:noFill/>
                        </a:ln>
                      </wps:spPr>
                      <wps:txbx>
                        <w:txbxContent>
                          <w:p w14:paraId="1010E9B4" w14:textId="7CCDD34A" w:rsidR="007A5AF0" w:rsidRPr="005F6A78" w:rsidRDefault="007A5AF0" w:rsidP="007A5AF0">
                            <w:pPr>
                              <w:pStyle w:val="Caption"/>
                              <w:jc w:val="center"/>
                              <w:rPr>
                                <w:sz w:val="22"/>
                                <w:szCs w:val="20"/>
                              </w:rPr>
                            </w:pPr>
                            <w:r>
                              <w:t xml:space="preserve">Figure </w:t>
                            </w:r>
                            <w:r>
                              <w:fldChar w:fldCharType="begin"/>
                            </w:r>
                            <w:r>
                              <w:instrText xml:space="preserve"> SEQ Figure \* ARABIC </w:instrText>
                            </w:r>
                            <w:r>
                              <w:fldChar w:fldCharType="separate"/>
                            </w:r>
                            <w:r w:rsidR="00B5170A">
                              <w:rPr>
                                <w:noProof/>
                              </w:rPr>
                              <w:t>2</w:t>
                            </w:r>
                            <w:r>
                              <w:fldChar w:fldCharType="end"/>
                            </w:r>
                            <w:r>
                              <w:t>: System sequence diagram - Link provider's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70EC0B" id="_x0000_s1027" type="#_x0000_t202" style="position:absolute;left:0;text-align:left;margin-left:-.2pt;margin-top:492.55pt;width:425.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G9hGA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0+vb+cUkhS7uZ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" stroked="f">
                <v:textbox style="mso-fit-shape-to-text:t" inset="0,0,0,0">
                  <w:txbxContent>
                    <w:p w14:paraId="1010E9B4" w14:textId="7CCDD34A" w:rsidR="007A5AF0" w:rsidRPr="005F6A78" w:rsidRDefault="007A5AF0" w:rsidP="007A5AF0">
                      <w:pPr>
                        <w:pStyle w:val="Caption"/>
                        <w:jc w:val="center"/>
                        <w:rPr>
                          <w:sz w:val="22"/>
                          <w:szCs w:val="20"/>
                        </w:rPr>
                      </w:pPr>
                      <w:r>
                        <w:t xml:space="preserve">Figure </w:t>
                      </w:r>
                      <w:r>
                        <w:fldChar w:fldCharType="begin"/>
                      </w:r>
                      <w:r>
                        <w:instrText xml:space="preserve"> SEQ Figure \* ARABIC </w:instrText>
                      </w:r>
                      <w:r>
                        <w:fldChar w:fldCharType="separate"/>
                      </w:r>
                      <w:r w:rsidR="00B5170A">
                        <w:rPr>
                          <w:noProof/>
                        </w:rPr>
                        <w:t>2</w:t>
                      </w:r>
                      <w:r>
                        <w:fldChar w:fldCharType="end"/>
                      </w:r>
                      <w:r>
                        <w:t>: System sequence diagram - Link provider's account</w:t>
                      </w:r>
                    </w:p>
                  </w:txbxContent>
                </v:textbox>
                <w10:wrap type="tight"/>
              </v:shape>
            </w:pict>
          </mc:Fallback>
        </mc:AlternateContent>
      </w:r>
      <w:r w:rsidR="0064060A" w:rsidRPr="0064060A">
        <w:t xml:space="preserve">The diagram illustrates the sequence of user interactions with the system. Initially, the user requests to connect a provider account. The system then redirects the user to the provider’s consent interface. Upon approval of access at the provider, the provider returns the user to the system along with the approval result. The system subsequently records the connection for the user’s account, storing the relevant tokens and permissions. Finally, the system confirms the successful connection. </w:t>
      </w:r>
    </w:p>
    <w:p w14:paraId="3570D72E" w14:textId="35B4FD36" w:rsidR="007A5AF0" w:rsidRDefault="0066782F">
      <w:r w:rsidRPr="0066782F">
        <w:t xml:space="preserve"> </w:t>
      </w:r>
      <w:r w:rsidR="007A5AF0" w:rsidRPr="007A5AF0">
        <w:rPr>
          <w:noProof/>
        </w:rPr>
        <w:drawing>
          <wp:anchor distT="0" distB="0" distL="114300" distR="114300" simplePos="0" relativeHeight="251663360" behindDoc="1" locked="0" layoutInCell="1" allowOverlap="1" wp14:anchorId="46922BD8" wp14:editId="698874C3">
            <wp:simplePos x="0" y="0"/>
            <wp:positionH relativeFrom="column">
              <wp:align>center</wp:align>
            </wp:positionH>
            <wp:positionV relativeFrom="paragraph">
              <wp:posOffset>0</wp:posOffset>
            </wp:positionV>
            <wp:extent cx="5404104" cy="4736592"/>
            <wp:effectExtent l="0" t="0" r="6350" b="6985"/>
            <wp:wrapTight wrapText="bothSides">
              <wp:wrapPolygon edited="0">
                <wp:start x="0" y="0"/>
                <wp:lineTo x="0" y="21545"/>
                <wp:lineTo x="21549" y="21545"/>
                <wp:lineTo x="21549" y="0"/>
                <wp:lineTo x="0" y="0"/>
              </wp:wrapPolygon>
            </wp:wrapTight>
            <wp:docPr id="354527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7246"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04104" cy="4736592"/>
                    </a:xfrm>
                    <a:prstGeom prst="rect">
                      <a:avLst/>
                    </a:prstGeom>
                  </pic:spPr>
                </pic:pic>
              </a:graphicData>
            </a:graphic>
            <wp14:sizeRelH relativeFrom="margin">
              <wp14:pctWidth>0</wp14:pctWidth>
            </wp14:sizeRelH>
            <wp14:sizeRelV relativeFrom="margin">
              <wp14:pctHeight>0</wp14:pctHeight>
            </wp14:sizeRelV>
          </wp:anchor>
        </w:drawing>
      </w:r>
    </w:p>
    <w:p w14:paraId="09606FBB" w14:textId="346635D7" w:rsidR="007A5AF0" w:rsidRDefault="007A5AF0" w:rsidP="007A5AF0">
      <w:pPr>
        <w:pStyle w:val="Heading2"/>
        <w:ind w:left="540" w:hanging="540"/>
      </w:pPr>
      <w:r>
        <w:lastRenderedPageBreak/>
        <w:t>Domain model</w:t>
      </w:r>
    </w:p>
    <w:p w14:paraId="1503B87A" w14:textId="75EBC248" w:rsidR="007A5AF0" w:rsidRDefault="00CD5F1B" w:rsidP="00AD4FD7">
      <w:r w:rsidRPr="00CD5F1B">
        <w:t xml:space="preserve">The domain model is structured around the User. Each user has time-limited email confirmation and password reset tokens, which are associated with the user and flagged upon use. Users can link a single account for each provider, such as Google or Microsoft. Each linked account stores the provider type, the encrypted refresh token, its expiration time, and the associated scopes. The </w:t>
      </w:r>
      <w:r w:rsidRPr="00990425">
        <w:rPr>
          <w:i/>
          <w:iCs/>
        </w:rPr>
        <w:t>TokenSet</w:t>
      </w:r>
      <w:r w:rsidRPr="00CD5F1B">
        <w:t xml:space="preserve"> returned by the provider, which includes the access token, refresh token, expiry, and scopes, is temporary and not stored directly. Only the refresh token, expiry, and scopes are </w:t>
      </w:r>
      <w:r>
        <w:t>stored</w:t>
      </w:r>
      <w:r w:rsidRPr="00CD5F1B">
        <w:t xml:space="preserve"> in the linked account. </w:t>
      </w:r>
      <w:r w:rsidRPr="00990425">
        <w:rPr>
          <w:i/>
          <w:iCs/>
        </w:rPr>
        <w:t>ProviderType</w:t>
      </w:r>
      <w:r w:rsidRPr="00CD5F1B">
        <w:t xml:space="preserve"> is an enumeration indicating whether the link corresponds to Google or Microsoft</w:t>
      </w:r>
      <w:r w:rsidR="00AD4FD7" w:rsidRPr="00AD4FD7">
        <w:t>.</w:t>
      </w:r>
    </w:p>
    <w:p w14:paraId="596DBC36" w14:textId="77777777" w:rsidR="00CD5F1B" w:rsidRDefault="00867711" w:rsidP="00CD5F1B">
      <w:pPr>
        <w:keepNext/>
      </w:pPr>
      <w:r w:rsidRPr="00867711">
        <w:rPr>
          <w:noProof/>
        </w:rPr>
        <w:drawing>
          <wp:inline distT="0" distB="0" distL="0" distR="0" wp14:anchorId="6BC464F2" wp14:editId="43356090">
            <wp:extent cx="5400040" cy="4559300"/>
            <wp:effectExtent l="0" t="0" r="0" b="0"/>
            <wp:docPr id="14723342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429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400040" cy="4559300"/>
                    </a:xfrm>
                    <a:prstGeom prst="rect">
                      <a:avLst/>
                    </a:prstGeom>
                  </pic:spPr>
                </pic:pic>
              </a:graphicData>
            </a:graphic>
          </wp:inline>
        </w:drawing>
      </w:r>
    </w:p>
    <w:p w14:paraId="256ABAF0" w14:textId="60C31E00" w:rsidR="00867711" w:rsidRPr="007A5AF0" w:rsidRDefault="00CD5F1B" w:rsidP="00CD5F1B">
      <w:pPr>
        <w:pStyle w:val="Caption"/>
        <w:spacing w:after="120"/>
        <w:jc w:val="center"/>
      </w:pPr>
      <w:r>
        <w:t xml:space="preserve">Figure </w:t>
      </w:r>
      <w:r>
        <w:fldChar w:fldCharType="begin"/>
      </w:r>
      <w:r>
        <w:instrText xml:space="preserve"> SEQ Figure \* ARABIC </w:instrText>
      </w:r>
      <w:r>
        <w:fldChar w:fldCharType="separate"/>
      </w:r>
      <w:r w:rsidR="00B5170A">
        <w:rPr>
          <w:noProof/>
        </w:rPr>
        <w:t>3</w:t>
      </w:r>
      <w:r>
        <w:fldChar w:fldCharType="end"/>
      </w:r>
      <w:r>
        <w:t>: Domain model</w:t>
      </w:r>
    </w:p>
    <w:p w14:paraId="3CCAE1A4" w14:textId="741C4313" w:rsidR="00FA7C7C" w:rsidRDefault="00BC5F1B" w:rsidP="00BC5F1B">
      <w:pPr>
        <w:pStyle w:val="Heading2"/>
        <w:ind w:left="540" w:hanging="540"/>
      </w:pPr>
      <w:r>
        <w:lastRenderedPageBreak/>
        <w:t>Entity Relationship Diagram</w:t>
      </w:r>
    </w:p>
    <w:p w14:paraId="662B6E0A" w14:textId="13D4C46C" w:rsidR="0066782F" w:rsidRPr="0066782F" w:rsidRDefault="00663E5F" w:rsidP="0066782F">
      <w:r w:rsidRPr="00663E5F">
        <w:t>The Entity</w:t>
      </w:r>
      <w:r w:rsidR="00990425">
        <w:t xml:space="preserve"> </w:t>
      </w:r>
      <w:r w:rsidRPr="00663E5F">
        <w:t xml:space="preserve">Relationship Diagram reflects the domain model while incorporating a storage perspective. The User entity serves as the primary table, with </w:t>
      </w:r>
      <w:r w:rsidRPr="00990425">
        <w:rPr>
          <w:i/>
          <w:iCs/>
        </w:rPr>
        <w:t>EmailConfirmationToken</w:t>
      </w:r>
      <w:r w:rsidRPr="00663E5F">
        <w:t xml:space="preserve"> and </w:t>
      </w:r>
      <w:r w:rsidRPr="00990425">
        <w:rPr>
          <w:i/>
          <w:iCs/>
        </w:rPr>
        <w:t>PasswordResetToken</w:t>
      </w:r>
      <w:r w:rsidRPr="00663E5F">
        <w:t xml:space="preserve"> represented as time-limited, user-scoped rows, each defined by primary and foreign keys. Each provider association is </w:t>
      </w:r>
      <w:r w:rsidR="00990425" w:rsidRPr="00663E5F">
        <w:t>modelled</w:t>
      </w:r>
      <w:r w:rsidRPr="00663E5F">
        <w:t xml:space="preserve"> as a </w:t>
      </w:r>
      <w:r w:rsidRPr="00990425">
        <w:rPr>
          <w:i/>
          <w:iCs/>
        </w:rPr>
        <w:t>ProviderAccount</w:t>
      </w:r>
      <w:r w:rsidRPr="00663E5F">
        <w:t xml:space="preserve"> row, keyed to both the user and a provider enumeration, and stores only the encrypted refresh token, expiry, and scopes. </w:t>
      </w:r>
      <w:r w:rsidRPr="00990425">
        <w:rPr>
          <w:i/>
          <w:iCs/>
        </w:rPr>
        <w:t>ProviderType</w:t>
      </w:r>
      <w:r w:rsidRPr="00663E5F">
        <w:t xml:space="preserve"> is maintained as an enumeration. </w:t>
      </w:r>
      <w:r w:rsidRPr="00990425">
        <w:rPr>
          <w:i/>
          <w:iCs/>
        </w:rPr>
        <w:t>TokenSet</w:t>
      </w:r>
      <w:r w:rsidRPr="00663E5F">
        <w:t xml:space="preserve"> is depicted as a transient OAuth value that is not stored; only its refresh token, expiry, and scopes are stored within </w:t>
      </w:r>
      <w:r w:rsidRPr="00990425">
        <w:rPr>
          <w:i/>
          <w:iCs/>
        </w:rPr>
        <w:t>ProviderAccount</w:t>
      </w:r>
      <w:r w:rsidRPr="00663E5F">
        <w:t>.</w:t>
      </w:r>
    </w:p>
    <w:p w14:paraId="549E8BE9" w14:textId="77777777" w:rsidR="00663E5F" w:rsidRDefault="0066782F" w:rsidP="00663E5F">
      <w:pPr>
        <w:keepNext/>
      </w:pPr>
      <w:r w:rsidRPr="0066782F">
        <w:rPr>
          <w:noProof/>
        </w:rPr>
        <w:drawing>
          <wp:inline distT="0" distB="0" distL="0" distR="0" wp14:anchorId="1409AFAC" wp14:editId="73F41E97">
            <wp:extent cx="5400040" cy="4582160"/>
            <wp:effectExtent l="0" t="0" r="0" b="8890"/>
            <wp:docPr id="20593300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300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400040" cy="4582160"/>
                    </a:xfrm>
                    <a:prstGeom prst="rect">
                      <a:avLst/>
                    </a:prstGeom>
                  </pic:spPr>
                </pic:pic>
              </a:graphicData>
            </a:graphic>
          </wp:inline>
        </w:drawing>
      </w:r>
    </w:p>
    <w:p w14:paraId="3A74ED7C" w14:textId="68D4A380" w:rsidR="00BC5F1B" w:rsidRPr="00BC5F1B" w:rsidRDefault="00663E5F" w:rsidP="00663E5F">
      <w:pPr>
        <w:pStyle w:val="Caption"/>
        <w:jc w:val="center"/>
      </w:pPr>
      <w:r>
        <w:t xml:space="preserve">Figure </w:t>
      </w:r>
      <w:r>
        <w:fldChar w:fldCharType="begin"/>
      </w:r>
      <w:r>
        <w:instrText xml:space="preserve"> SEQ Figure \* ARABIC </w:instrText>
      </w:r>
      <w:r>
        <w:fldChar w:fldCharType="separate"/>
      </w:r>
      <w:r w:rsidR="00B5170A">
        <w:rPr>
          <w:noProof/>
        </w:rPr>
        <w:t>4</w:t>
      </w:r>
      <w:r>
        <w:fldChar w:fldCharType="end"/>
      </w:r>
      <w:r>
        <w:t>: Entity relationship diagram</w:t>
      </w:r>
    </w:p>
    <w:p w14:paraId="26558DF2" w14:textId="6EDA689E" w:rsidR="00990425" w:rsidRDefault="00990425" w:rsidP="00990425">
      <w:pPr>
        <w:pStyle w:val="Heading2"/>
        <w:ind w:left="540" w:hanging="540"/>
      </w:pPr>
      <w:bookmarkStart w:id="7" w:name="_Toc167277087"/>
      <w:bookmarkEnd w:id="6"/>
      <w:r>
        <w:lastRenderedPageBreak/>
        <w:t>Security</w:t>
      </w:r>
    </w:p>
    <w:p w14:paraId="54E84F75" w14:textId="340B1C76" w:rsidR="00990425" w:rsidRDefault="00753892" w:rsidP="00753892">
      <w:r w:rsidRPr="00753892">
        <w:t>The security strategy for this project addresses key threats, including credential theft, brute force attacks on authentication flows, OAuth token theft or replay, man-in-the-middle attacks on API and OAuth callbacks, authorization bypass using stolen tokens, denial of service targeting the gateway or services, and cross-tenant data access. The objectives follow confidentiality, integrity, and availability plus strong authentication, authorization, and compartmentalization. We protect credentials, tokens, and user data in transit and at rest, prevent tampering with accounts and linked providers, keep the system responsive during failures or hostile traffic, ensure only authorized users and services reach their own data, and isolate services and data stores to contain incidents. Risk assessment highlights that man-in-the-middle is medium likelihood and high impact if plain HTTP were allowed, brute force on authentication endpoints is medium likelihood with medium to high impact, token replay or theft is low to medium likelihood with high impact, denial of service on gateway or services is medium likelihood with medium impact, and cross-tenant access is low likelihood with high impact. Planned controls enforce TLS-only communication, rate limiting on sensitive endpoints, a strong authentication lifecycle with hashed passwords and time-limited single-use confirmation and reset tokens, careful token management with short-lived JWTs, PKCE for OAuth, and no long-term storage of access tokens, per-user authorization at service boundaries, isolation of services and databases, resilience patterns such as health checks and bounded retries to limit cascading failures, and correlation IDs with logging to aid detection and investigation.</w:t>
      </w:r>
    </w:p>
    <w:p w14:paraId="6FE5EBAB" w14:textId="1BA23EA0" w:rsidR="00753892" w:rsidRDefault="00753892" w:rsidP="00753892">
      <w:pPr>
        <w:pStyle w:val="Heading1"/>
        <w:numPr>
          <w:ilvl w:val="0"/>
          <w:numId w:val="8"/>
        </w:numPr>
        <w:spacing w:before="240" w:after="120" w:line="360" w:lineRule="auto"/>
        <w:ind w:left="547" w:hanging="547"/>
      </w:pPr>
      <w:r>
        <w:t>Design</w:t>
      </w:r>
    </w:p>
    <w:p w14:paraId="6BD8FD24" w14:textId="77777777" w:rsidR="00753892" w:rsidRPr="00753892" w:rsidRDefault="00753892" w:rsidP="00753892">
      <w:pPr>
        <w:pStyle w:val="ListParagraph"/>
        <w:keepNext/>
        <w:keepLines/>
        <w:numPr>
          <w:ilvl w:val="0"/>
          <w:numId w:val="4"/>
        </w:numPr>
        <w:spacing w:before="480" w:after="240" w:line="300" w:lineRule="atLeast"/>
        <w:outlineLvl w:val="1"/>
        <w:rPr>
          <w:rFonts w:eastAsiaTheme="majorEastAsia"/>
          <w:b/>
          <w:bCs/>
          <w:vanish/>
          <w:sz w:val="24"/>
          <w:szCs w:val="26"/>
        </w:rPr>
      </w:pPr>
    </w:p>
    <w:p w14:paraId="40E6B390" w14:textId="636B4180" w:rsidR="00753892" w:rsidRDefault="00753892" w:rsidP="00753892">
      <w:pPr>
        <w:pStyle w:val="Heading2"/>
        <w:spacing w:before="0" w:after="120"/>
        <w:ind w:left="562" w:hanging="562"/>
      </w:pPr>
      <w:r>
        <w:t>Architectural overview</w:t>
      </w:r>
    </w:p>
    <w:p w14:paraId="74A12674" w14:textId="72233F88" w:rsidR="00753892" w:rsidRDefault="00AE42C1" w:rsidP="00753892">
      <w:r w:rsidRPr="00AE42C1">
        <w:t xml:space="preserve">The system architecture consists of two bounded services: </w:t>
      </w:r>
      <w:r w:rsidRPr="00AE42C1">
        <w:rPr>
          <w:i/>
          <w:iCs/>
        </w:rPr>
        <w:t>IdentityService</w:t>
      </w:r>
      <w:r w:rsidRPr="00AE42C1">
        <w:t xml:space="preserve">, which handles authentication and user lifecycle management, and </w:t>
      </w:r>
      <w:r w:rsidRPr="00AE42C1">
        <w:rPr>
          <w:i/>
          <w:iCs/>
        </w:rPr>
        <w:t>LinkingService</w:t>
      </w:r>
      <w:r w:rsidRPr="00AE42C1">
        <w:t xml:space="preserve">, which manages provider connections and unified file access. Both services are accessed through a single API Gateway and are utilized by a web client. Each service maintains ownership of its domain logic and data, operates independently, and can be modified or </w:t>
      </w:r>
      <w:r w:rsidRPr="00AE42C1">
        <w:lastRenderedPageBreak/>
        <w:t>scaled without affecting the other services. The API Gateway functions as the sole external entry point, offering a stable, versioned API, routing requests to the appropriate service, and enforcing shared cross-cutting policies such as authentication validation, routing, and resilience. This architectural separation increases cohesion, minimizes coupling, and localizes failures within individual components.</w:t>
      </w:r>
    </w:p>
    <w:p w14:paraId="7CE962D2" w14:textId="57EB2179" w:rsidR="00BD5D11" w:rsidRDefault="00BD5D11" w:rsidP="00BD5D11">
      <w:pPr>
        <w:pStyle w:val="Heading2"/>
        <w:ind w:left="540" w:hanging="540"/>
      </w:pPr>
      <w:r>
        <w:t>Client</w:t>
      </w:r>
    </w:p>
    <w:p w14:paraId="116F1DC6" w14:textId="51D73726" w:rsidR="00191ECE" w:rsidRDefault="003E3D40" w:rsidP="00AE42C1">
      <w:pPr>
        <w:keepNext/>
      </w:pPr>
      <w:r w:rsidRPr="003E3D40">
        <w:t>The client is a single-page web application that supports workflows including sign-up, sign-in, account confirmation, account recovery, provider linking, and file browsing. These workflows are organized into dedicated pages, and shared user interface components are used to maintain consistency. Navigation is handled exclusively on the client side. All data interactions are handled through gateway-facing API calls, separating backend modifications from the user interface. Lightweight client-side state management maintains session context and tracks request outcomes. The user interface consistently communicates loading states, errors, and successful operations, ensuring clarity throughout authentication, provider linking, and file browsing workflows.</w:t>
      </w:r>
      <w:r w:rsidR="00191ECE" w:rsidRPr="00191ECE">
        <w:rPr>
          <w:noProof/>
        </w:rPr>
        <w:t xml:space="preserve"> </w:t>
      </w:r>
      <w:r w:rsidR="00191ECE" w:rsidRPr="00191ECE">
        <w:rPr>
          <w:noProof/>
        </w:rPr>
        <w:drawing>
          <wp:inline distT="0" distB="0" distL="0" distR="0" wp14:anchorId="0B0B708B" wp14:editId="21E05D14">
            <wp:extent cx="5400040" cy="2000885"/>
            <wp:effectExtent l="0" t="0" r="0" b="0"/>
            <wp:docPr id="9133910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9103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2000885"/>
                    </a:xfrm>
                    <a:prstGeom prst="rect">
                      <a:avLst/>
                    </a:prstGeom>
                  </pic:spPr>
                </pic:pic>
              </a:graphicData>
            </a:graphic>
          </wp:inline>
        </w:drawing>
      </w:r>
    </w:p>
    <w:p w14:paraId="4E746717" w14:textId="001C1A71" w:rsidR="00BD5D11" w:rsidRDefault="00191ECE" w:rsidP="00191ECE">
      <w:pPr>
        <w:pStyle w:val="Caption"/>
        <w:jc w:val="center"/>
      </w:pPr>
      <w:r>
        <w:t xml:space="preserve">Figure </w:t>
      </w:r>
      <w:r>
        <w:fldChar w:fldCharType="begin"/>
      </w:r>
      <w:r>
        <w:instrText xml:space="preserve"> SEQ Figure \* ARABIC </w:instrText>
      </w:r>
      <w:r>
        <w:fldChar w:fldCharType="separate"/>
      </w:r>
      <w:r w:rsidR="00B5170A">
        <w:rPr>
          <w:noProof/>
        </w:rPr>
        <w:t>5</w:t>
      </w:r>
      <w:r>
        <w:fldChar w:fldCharType="end"/>
      </w:r>
      <w:r>
        <w:t>: Simplified frontend class diagram</w:t>
      </w:r>
    </w:p>
    <w:p w14:paraId="2F738C6F" w14:textId="1D91A820" w:rsidR="00191ECE" w:rsidRDefault="00191ECE" w:rsidP="00191ECE">
      <w:pPr>
        <w:pStyle w:val="Heading2"/>
        <w:ind w:left="540" w:hanging="540"/>
      </w:pPr>
      <w:r>
        <w:t>Gateway</w:t>
      </w:r>
    </w:p>
    <w:p w14:paraId="4CB98C57" w14:textId="3DB9A03F" w:rsidR="00191ECE" w:rsidRDefault="009008DE" w:rsidP="00191ECE">
      <w:r w:rsidRPr="009008DE">
        <w:t xml:space="preserve">The gateway is the single-entry point for all client traffic, providing a stable and versioned API while efficiently routing requests to backend services. At the network edge, it applies </w:t>
      </w:r>
      <w:r w:rsidRPr="009008DE">
        <w:lastRenderedPageBreak/>
        <w:t>policies including authentication, Cross-Origin Resource Sharing (CORS), security headers, and logging, as well as resilience mechanisms such as timeouts, retries, and circuit breakers. Employing a single reverse proxy for clients hides internal services, simplifies connections, and centralizes the management of policy and routing modifications.</w:t>
      </w:r>
    </w:p>
    <w:p w14:paraId="4E477EBF" w14:textId="367F8250" w:rsidR="00191ECE" w:rsidRDefault="00191ECE" w:rsidP="00191ECE">
      <w:pPr>
        <w:pStyle w:val="Heading2"/>
        <w:ind w:left="540" w:hanging="540"/>
      </w:pPr>
      <w:r>
        <w:t>Services</w:t>
      </w:r>
    </w:p>
    <w:p w14:paraId="0F0D3436" w14:textId="5CB98CE5" w:rsidR="00191ECE" w:rsidRDefault="009008DE" w:rsidP="00191ECE">
      <w:r w:rsidRPr="009008DE">
        <w:t xml:space="preserve">Each service is defined by its domain boundaries. The </w:t>
      </w:r>
      <w:r w:rsidRPr="009008DE">
        <w:rPr>
          <w:i/>
          <w:iCs/>
        </w:rPr>
        <w:t>IdentityService</w:t>
      </w:r>
      <w:r w:rsidRPr="009008DE">
        <w:t xml:space="preserve"> manages authentication and user lifecycle, while the </w:t>
      </w:r>
      <w:r w:rsidRPr="009008DE">
        <w:rPr>
          <w:i/>
          <w:iCs/>
        </w:rPr>
        <w:t>LinkingService</w:t>
      </w:r>
      <w:r w:rsidRPr="009008DE">
        <w:t xml:space="preserve"> is responsible for provider connections and unified file access. Services maintain ownership of their logic and data, operate independently, and can scale or evolve without affecting one another. Service interfaces use RESTful protocols and are validated on every call to ensure authorization and enforcement of domain rules at their boundaries.</w:t>
      </w:r>
    </w:p>
    <w:p w14:paraId="20FC2177" w14:textId="1A89B6FC" w:rsidR="00191ECE" w:rsidRDefault="00191ECE" w:rsidP="00191ECE">
      <w:pPr>
        <w:pStyle w:val="Heading2"/>
        <w:ind w:left="540" w:hanging="540"/>
      </w:pPr>
      <w:r>
        <w:t>Persistence</w:t>
      </w:r>
    </w:p>
    <w:p w14:paraId="46E98913" w14:textId="7DA71D72" w:rsidR="00191ECE" w:rsidRDefault="009008DE" w:rsidP="00191ECE">
      <w:r w:rsidRPr="009008DE">
        <w:t xml:space="preserve">Data is partitioned by service to align with domain ownership. The </w:t>
      </w:r>
      <w:r w:rsidRPr="009008DE">
        <w:rPr>
          <w:i/>
          <w:iCs/>
        </w:rPr>
        <w:t>IdentityService</w:t>
      </w:r>
      <w:r w:rsidRPr="009008DE">
        <w:t xml:space="preserve"> stores user accounts along with their confirmation and reset tokens, while the </w:t>
      </w:r>
      <w:r w:rsidRPr="009008DE">
        <w:rPr>
          <w:i/>
          <w:iCs/>
        </w:rPr>
        <w:t>LinkingService</w:t>
      </w:r>
      <w:r w:rsidRPr="009008DE">
        <w:t xml:space="preserve"> manages provider account links, including provider type, encrypted refresh tokens, expiry, and scopes. Utilizing separate databases enables independent schema modifications and scaling. Consistency across services is ensured through well-defined API contracts instead of shared schemas.</w:t>
      </w:r>
    </w:p>
    <w:p w14:paraId="1B425366" w14:textId="09B91111" w:rsidR="00191ECE" w:rsidRDefault="00191ECE" w:rsidP="00191ECE">
      <w:pPr>
        <w:pStyle w:val="Heading2"/>
        <w:ind w:left="540" w:hanging="540"/>
      </w:pPr>
      <w:r>
        <w:t>Security</w:t>
      </w:r>
    </w:p>
    <w:p w14:paraId="276922E2" w14:textId="55BA542B" w:rsidR="00191ECE" w:rsidRDefault="009008DE" w:rsidP="00191ECE">
      <w:r w:rsidRPr="009008DE">
        <w:t xml:space="preserve">Security measures are implemented at both the network edge and within individual services. The gateway performs token validation and enforces origin restrictions, while each service independently re-validates tokens for every request. OAuth authorization flows utilize Proof Key for Code Exchange (PKCE), and only essential token information, such as refresh tokens, expiry times, and scopes, is retained. Access tokens function as short-lived credentials. Sensitive configurations, including secrets and cryptographic </w:t>
      </w:r>
      <w:r w:rsidRPr="009008DE">
        <w:lastRenderedPageBreak/>
        <w:t>keys, are not stored in source control repositories. Planned enhancements include implementing rate limiting on sensitive endpoints, enforcing HTTPS-only communication, and establishing correlation and logging mechanisms to mitigate common attacks and support monitoring and incident response.</w:t>
      </w:r>
    </w:p>
    <w:p w14:paraId="2EB3CE44" w14:textId="4BB56921" w:rsidR="00646A1F" w:rsidRDefault="00646A1F" w:rsidP="00646A1F">
      <w:pPr>
        <w:pStyle w:val="Heading1"/>
        <w:numPr>
          <w:ilvl w:val="0"/>
          <w:numId w:val="8"/>
        </w:numPr>
        <w:spacing w:before="240" w:after="120" w:line="360" w:lineRule="auto"/>
        <w:ind w:left="547" w:hanging="547"/>
      </w:pPr>
      <w:r>
        <w:t>Implementation</w:t>
      </w:r>
    </w:p>
    <w:p w14:paraId="7545128E" w14:textId="6890C487" w:rsidR="00646A1F" w:rsidRPr="00646A1F" w:rsidRDefault="00646A1F" w:rsidP="00646A1F">
      <w:pPr>
        <w:pStyle w:val="ListParagraph"/>
        <w:keepNext/>
        <w:keepLines/>
        <w:numPr>
          <w:ilvl w:val="0"/>
          <w:numId w:val="4"/>
        </w:numPr>
        <w:spacing w:line="300" w:lineRule="atLeast"/>
        <w:outlineLvl w:val="1"/>
        <w:rPr>
          <w:rFonts w:eastAsiaTheme="majorEastAsia"/>
          <w:b/>
          <w:bCs/>
          <w:vanish/>
          <w:sz w:val="24"/>
          <w:szCs w:val="26"/>
        </w:rPr>
      </w:pPr>
    </w:p>
    <w:p w14:paraId="4C7A5E06" w14:textId="17D50871" w:rsidR="00646A1F" w:rsidRDefault="00646A1F" w:rsidP="00646A1F">
      <w:pPr>
        <w:pStyle w:val="Heading2"/>
        <w:spacing w:before="0" w:after="120"/>
        <w:ind w:left="540" w:hanging="540"/>
      </w:pPr>
      <w:r>
        <w:t>Gateway edge (routing, authentication, resilience)</w:t>
      </w:r>
    </w:p>
    <w:p w14:paraId="37A53805" w14:textId="26075E62" w:rsidR="008375A9" w:rsidRDefault="00AB7C75" w:rsidP="00646A1F">
      <w:r w:rsidRPr="00AB7C75">
        <w:t xml:space="preserve">The API Gateway validates JWTs, applies CORS/security headers, adds resilience (retry/circuit breaker), exposes health endpoints, and hides internal service URLs. </w:t>
      </w:r>
      <w:r>
        <w:t xml:space="preserve">The </w:t>
      </w:r>
      <w:r w:rsidRPr="00AB7C75">
        <w:rPr>
          <w:i/>
          <w:iCs/>
        </w:rPr>
        <w:t>appsettings.json</w:t>
      </w:r>
      <w:r w:rsidRPr="00AB7C75">
        <w:t xml:space="preserve"> declares CORS origins, reverse-proxy routes, and cluster destinations</w:t>
      </w:r>
      <w:r>
        <w:t>.</w:t>
      </w:r>
      <w:r w:rsidRPr="00AB7C75">
        <w:t xml:space="preserve"> </w:t>
      </w:r>
      <w:r>
        <w:t xml:space="preserve">The </w:t>
      </w:r>
      <w:r w:rsidRPr="00AB7C75">
        <w:rPr>
          <w:i/>
          <w:iCs/>
        </w:rPr>
        <w:t>Program.cs</w:t>
      </w:r>
      <w:r w:rsidRPr="00AB7C75">
        <w:t xml:space="preserve"> reads that configuration, wires JWT/CORS and correlation, and maps health checks and the reverse proxy. In short, </w:t>
      </w:r>
      <w:r>
        <w:t xml:space="preserve">The </w:t>
      </w:r>
      <w:r w:rsidRPr="00AB7C75">
        <w:rPr>
          <w:i/>
          <w:iCs/>
        </w:rPr>
        <w:t>appsettings.json</w:t>
      </w:r>
      <w:r w:rsidRPr="00AB7C75">
        <w:t xml:space="preserve"> defines what to forward and where</w:t>
      </w:r>
      <w:r>
        <w:t>, while The</w:t>
      </w:r>
      <w:r w:rsidRPr="00AB7C75">
        <w:t xml:space="preserve"> </w:t>
      </w:r>
      <w:r w:rsidRPr="00AB7C75">
        <w:rPr>
          <w:i/>
          <w:iCs/>
        </w:rPr>
        <w:t>Program.cs</w:t>
      </w:r>
      <w:r w:rsidRPr="00AB7C75">
        <w:t xml:space="preserve"> enforces security/resilience and activates those routes.</w:t>
      </w:r>
    </w:p>
    <w:p w14:paraId="788E089A" w14:textId="77777777" w:rsidR="008375A9" w:rsidRDefault="008375A9">
      <w:pPr>
        <w:spacing w:after="160" w:line="259" w:lineRule="auto"/>
        <w:jc w:val="left"/>
      </w:pPr>
      <w:r>
        <w:br w:type="page"/>
      </w:r>
    </w:p>
    <w:p w14:paraId="06AAFD75" w14:textId="7A846B3B" w:rsidR="008375A9" w:rsidRDefault="008375A9">
      <w:pPr>
        <w:spacing w:after="160" w:line="259" w:lineRule="auto"/>
        <w:jc w:val="left"/>
      </w:pPr>
      <w:r>
        <w:rPr>
          <w:noProof/>
        </w:rPr>
        <w:lastRenderedPageBreak/>
        <mc:AlternateContent>
          <mc:Choice Requires="wps">
            <w:drawing>
              <wp:anchor distT="0" distB="0" distL="114300" distR="114300" simplePos="0" relativeHeight="251669504" behindDoc="0" locked="0" layoutInCell="1" allowOverlap="1" wp14:anchorId="10FE6600" wp14:editId="47FB87B8">
                <wp:simplePos x="0" y="0"/>
                <wp:positionH relativeFrom="column">
                  <wp:posOffset>-5080</wp:posOffset>
                </wp:positionH>
                <wp:positionV relativeFrom="paragraph">
                  <wp:posOffset>6292850</wp:posOffset>
                </wp:positionV>
                <wp:extent cx="5403850" cy="635"/>
                <wp:effectExtent l="0" t="0" r="0" b="0"/>
                <wp:wrapTopAndBottom/>
                <wp:docPr id="1340947123" name="Text Box 1"/>
                <wp:cNvGraphicFramePr/>
                <a:graphic xmlns:a="http://schemas.openxmlformats.org/drawingml/2006/main">
                  <a:graphicData uri="http://schemas.microsoft.com/office/word/2010/wordprocessingShape">
                    <wps:wsp>
                      <wps:cNvSpPr txBox="1"/>
                      <wps:spPr>
                        <a:xfrm>
                          <a:off x="0" y="0"/>
                          <a:ext cx="5403850" cy="635"/>
                        </a:xfrm>
                        <a:prstGeom prst="rect">
                          <a:avLst/>
                        </a:prstGeom>
                        <a:solidFill>
                          <a:prstClr val="white"/>
                        </a:solidFill>
                        <a:ln>
                          <a:noFill/>
                        </a:ln>
                      </wps:spPr>
                      <wps:txbx>
                        <w:txbxContent>
                          <w:p w14:paraId="5A07DE05" w14:textId="3E1DE5DE" w:rsidR="008375A9" w:rsidRPr="0037494D" w:rsidRDefault="008375A9" w:rsidP="008375A9">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6</w:t>
                            </w:r>
                            <w:r>
                              <w:fldChar w:fldCharType="end"/>
                            </w:r>
                            <w:r>
                              <w:t>: Gateway - JWT, CORS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E6600" id="_x0000_s1028" type="#_x0000_t202" style="position:absolute;margin-left:-.4pt;margin-top:495.5pt;width:42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AIO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5/HN3YxCkmK3N7N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" stroked="f">
                <v:textbox style="mso-fit-shape-to-text:t" inset="0,0,0,0">
                  <w:txbxContent>
                    <w:p w14:paraId="5A07DE05" w14:textId="3E1DE5DE" w:rsidR="008375A9" w:rsidRPr="0037494D" w:rsidRDefault="008375A9" w:rsidP="008375A9">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6</w:t>
                      </w:r>
                      <w:r>
                        <w:fldChar w:fldCharType="end"/>
                      </w:r>
                      <w:r>
                        <w:t>: Gateway - JWT, CORS</w:t>
                      </w:r>
                    </w:p>
                  </w:txbxContent>
                </v:textbox>
                <w10:wrap type="topAndBottom"/>
              </v:shape>
            </w:pict>
          </mc:Fallback>
        </mc:AlternateContent>
      </w:r>
      <w:r>
        <w:rPr>
          <w:noProof/>
        </w:rPr>
        <w:drawing>
          <wp:anchor distT="0" distB="0" distL="114300" distR="114300" simplePos="0" relativeHeight="251667456" behindDoc="1" locked="0" layoutInCell="1" allowOverlap="1" wp14:anchorId="151D1C60" wp14:editId="120E15B4">
            <wp:simplePos x="0" y="0"/>
            <wp:positionH relativeFrom="page">
              <wp:align>center</wp:align>
            </wp:positionH>
            <wp:positionV relativeFrom="paragraph">
              <wp:posOffset>0</wp:posOffset>
            </wp:positionV>
            <wp:extent cx="5404104" cy="6236208"/>
            <wp:effectExtent l="0" t="0" r="6350" b="0"/>
            <wp:wrapTopAndBottom/>
            <wp:docPr id="285937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4104" cy="6236208"/>
                    </a:xfrm>
                    <a:prstGeom prst="rect">
                      <a:avLst/>
                    </a:prstGeom>
                    <a:noFill/>
                  </pic:spPr>
                </pic:pic>
              </a:graphicData>
            </a:graphic>
            <wp14:sizeRelH relativeFrom="page">
              <wp14:pctWidth>0</wp14:pctWidth>
            </wp14:sizeRelH>
            <wp14:sizeRelV relativeFrom="page">
              <wp14:pctHeight>0</wp14:pctHeight>
            </wp14:sizeRelV>
          </wp:anchor>
        </w:drawing>
      </w:r>
      <w:r>
        <w:br w:type="page"/>
      </w:r>
      <w:r>
        <w:rPr>
          <w:noProof/>
        </w:rPr>
        <w:lastRenderedPageBreak/>
        <mc:AlternateContent>
          <mc:Choice Requires="wps">
            <w:drawing>
              <wp:anchor distT="0" distB="0" distL="114300" distR="114300" simplePos="0" relativeHeight="251673600" behindDoc="1" locked="0" layoutInCell="1" allowOverlap="1" wp14:anchorId="4EEE0F29" wp14:editId="5E94507E">
                <wp:simplePos x="0" y="0"/>
                <wp:positionH relativeFrom="column">
                  <wp:posOffset>-2540</wp:posOffset>
                </wp:positionH>
                <wp:positionV relativeFrom="paragraph">
                  <wp:posOffset>7313128</wp:posOffset>
                </wp:positionV>
                <wp:extent cx="5400040" cy="635"/>
                <wp:effectExtent l="0" t="0" r="0" b="8255"/>
                <wp:wrapNone/>
                <wp:docPr id="1097429684"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A35D45D" w14:textId="2CAD8FD4" w:rsidR="008375A9" w:rsidRPr="00CA124D" w:rsidRDefault="008375A9" w:rsidP="008375A9">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7</w:t>
                            </w:r>
                            <w:r>
                              <w:fldChar w:fldCharType="end"/>
                            </w:r>
                            <w:r>
                              <w:t>: Gateway - Resilience, YARP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EE0F29" id="_x0000_s1029" type="#_x0000_t202" style="position:absolute;margin-left:-.2pt;margin-top:575.85pt;width:425.2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" stroked="f">
                <v:textbox style="mso-fit-shape-to-text:t" inset="0,0,0,0">
                  <w:txbxContent>
                    <w:p w14:paraId="4A35D45D" w14:textId="2CAD8FD4" w:rsidR="008375A9" w:rsidRPr="00CA124D" w:rsidRDefault="008375A9" w:rsidP="008375A9">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7</w:t>
                      </w:r>
                      <w:r>
                        <w:fldChar w:fldCharType="end"/>
                      </w:r>
                      <w:r>
                        <w:t>: Gateway - Resilience, YARP</w:t>
                      </w:r>
                    </w:p>
                  </w:txbxContent>
                </v:textbox>
              </v:shape>
            </w:pict>
          </mc:Fallback>
        </mc:AlternateContent>
      </w:r>
      <w:r w:rsidRPr="008375A9">
        <w:drawing>
          <wp:anchor distT="0" distB="0" distL="114300" distR="114300" simplePos="0" relativeHeight="251671552" behindDoc="0" locked="0" layoutInCell="1" allowOverlap="1" wp14:anchorId="63E15799" wp14:editId="2DFB034C">
            <wp:simplePos x="0" y="0"/>
            <wp:positionH relativeFrom="column">
              <wp:posOffset>0</wp:posOffset>
            </wp:positionH>
            <wp:positionV relativeFrom="paragraph">
              <wp:posOffset>468</wp:posOffset>
            </wp:positionV>
            <wp:extent cx="5400040" cy="7307580"/>
            <wp:effectExtent l="0" t="0" r="0" b="7620"/>
            <wp:wrapSquare wrapText="bothSides"/>
            <wp:docPr id="10161155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5552" name="Picture 1" descr="A screen shot of a computer program&#10;&#10;AI-generated content may be incorrect."/>
                    <pic:cNvPicPr/>
                  </pic:nvPicPr>
                  <pic:blipFill>
                    <a:blip r:embed="rId26"/>
                    <a:stretch>
                      <a:fillRect/>
                    </a:stretch>
                  </pic:blipFill>
                  <pic:spPr>
                    <a:xfrm>
                      <a:off x="0" y="0"/>
                      <a:ext cx="5400040" cy="7307580"/>
                    </a:xfrm>
                    <a:prstGeom prst="rect">
                      <a:avLst/>
                    </a:prstGeom>
                  </pic:spPr>
                </pic:pic>
              </a:graphicData>
            </a:graphic>
          </wp:anchor>
        </w:drawing>
      </w:r>
      <w:r>
        <w:br w:type="page"/>
      </w:r>
    </w:p>
    <w:p w14:paraId="1DA63C80" w14:textId="2EE84432" w:rsidR="00613AAE" w:rsidRDefault="00613AAE" w:rsidP="00613AAE">
      <w:pPr>
        <w:pStyle w:val="Heading2"/>
        <w:ind w:left="540" w:hanging="540"/>
      </w:pPr>
      <w:r>
        <w:lastRenderedPageBreak/>
        <w:t>LinkingService API</w:t>
      </w:r>
    </w:p>
    <w:p w14:paraId="7458F026" w14:textId="412D00B7" w:rsidR="005D03FD" w:rsidRDefault="0005679C" w:rsidP="00613AAE">
      <w:r w:rsidRPr="0005679C">
        <w:t xml:space="preserve">The linking API exposes two endpoints for the OAuth flow. The </w:t>
      </w:r>
      <w:r>
        <w:t>“</w:t>
      </w:r>
      <w:r w:rsidRPr="0005679C">
        <w:rPr>
          <w:i/>
          <w:iCs/>
        </w:rPr>
        <w:t>start</w:t>
      </w:r>
      <w:r>
        <w:t>”</w:t>
      </w:r>
      <w:r w:rsidRPr="0005679C">
        <w:t xml:space="preserve"> endpoint is called by the client after the user clicks “connect”</w:t>
      </w:r>
      <w:r>
        <w:t>.</w:t>
      </w:r>
      <w:r w:rsidRPr="0005679C">
        <w:t xml:space="preserve"> </w:t>
      </w:r>
      <w:r>
        <w:t>I</w:t>
      </w:r>
      <w:r w:rsidRPr="0005679C">
        <w:t xml:space="preserve">t generates PKCE state and verifier, builds the provider’s authorize URL with the callback pointing back to this controller, and returns that URL for the client to redirect to. The </w:t>
      </w:r>
      <w:r>
        <w:t>“</w:t>
      </w:r>
      <w:r w:rsidRPr="0005679C">
        <w:rPr>
          <w:i/>
          <w:iCs/>
        </w:rPr>
        <w:t>callback</w:t>
      </w:r>
      <w:r>
        <w:t>”</w:t>
      </w:r>
      <w:r w:rsidRPr="0005679C">
        <w:t xml:space="preserve"> endpoint is invoked by the provider after the user approves access</w:t>
      </w:r>
      <w:r>
        <w:t>.</w:t>
      </w:r>
      <w:r w:rsidRPr="0005679C">
        <w:t xml:space="preserve"> </w:t>
      </w:r>
      <w:r>
        <w:t>I</w:t>
      </w:r>
      <w:r w:rsidRPr="0005679C">
        <w:t>t validates the returned state, exchanges the code for tokens, stores the linked account (encrypted refresh token, expiry, scopes), and then redirects the user to the frontend success page (or an error page if validation fails).</w:t>
      </w:r>
    </w:p>
    <w:p w14:paraId="00923246" w14:textId="2DC1A27F" w:rsidR="009E650B" w:rsidRDefault="005D03FD" w:rsidP="00613AAE">
      <w:r>
        <w:rPr>
          <w:noProof/>
        </w:rPr>
        <w:drawing>
          <wp:inline distT="0" distB="0" distL="0" distR="0" wp14:anchorId="1D2D42F9" wp14:editId="68A60CF7">
            <wp:extent cx="5400040" cy="1367510"/>
            <wp:effectExtent l="0" t="0" r="0" b="4445"/>
            <wp:docPr id="1340492911"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92911" name="Picture 3" descr="A screen shot of a computer cod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367510"/>
                    </a:xfrm>
                    <a:prstGeom prst="rect">
                      <a:avLst/>
                    </a:prstGeom>
                    <a:noFill/>
                  </pic:spPr>
                </pic:pic>
              </a:graphicData>
            </a:graphic>
          </wp:inline>
        </w:drawing>
      </w:r>
      <w:r>
        <w:rPr>
          <w:noProof/>
        </w:rPr>
        <mc:AlternateContent>
          <mc:Choice Requires="wps">
            <w:drawing>
              <wp:inline distT="0" distB="0" distL="0" distR="0" wp14:anchorId="6B13D89A" wp14:editId="21995324">
                <wp:extent cx="5400040" cy="254377"/>
                <wp:effectExtent l="0" t="0" r="0" b="8255"/>
                <wp:docPr id="1857410869" name="Text Box 1"/>
                <wp:cNvGraphicFramePr/>
                <a:graphic xmlns:a="http://schemas.openxmlformats.org/drawingml/2006/main">
                  <a:graphicData uri="http://schemas.microsoft.com/office/word/2010/wordprocessingShape">
                    <wps:wsp>
                      <wps:cNvSpPr txBox="1"/>
                      <wps:spPr>
                        <a:xfrm>
                          <a:off x="0" y="0"/>
                          <a:ext cx="5400040" cy="254377"/>
                        </a:xfrm>
                        <a:prstGeom prst="rect">
                          <a:avLst/>
                        </a:prstGeom>
                        <a:solidFill>
                          <a:prstClr val="white"/>
                        </a:solidFill>
                        <a:ln>
                          <a:noFill/>
                        </a:ln>
                      </wps:spPr>
                      <wps:txbx>
                        <w:txbxContent>
                          <w:p w14:paraId="01BA6A2E" w14:textId="18A0AD14" w:rsidR="005D03FD" w:rsidRPr="00245C89" w:rsidRDefault="005D03FD" w:rsidP="005D03FD">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8</w:t>
                            </w:r>
                            <w:r>
                              <w:fldChar w:fldCharType="end"/>
                            </w:r>
                            <w:r>
                              <w:t xml:space="preserve">: </w:t>
                            </w:r>
                            <w:r w:rsidR="0005679C">
                              <w:t>ConnectController</w:t>
                            </w:r>
                            <w:r>
                              <w:t xml:space="preserve"> - start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B13D89A" id="Text Box 1" o:spid="_x0000_s1030" type="#_x0000_t202" style="width:425.2pt;height:2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" stroked="f">
                <v:textbox style="mso-fit-shape-to-text:t" inset="0,0,0,0">
                  <w:txbxContent>
                    <w:p w14:paraId="01BA6A2E" w14:textId="18A0AD14" w:rsidR="005D03FD" w:rsidRPr="00245C89" w:rsidRDefault="005D03FD" w:rsidP="005D03FD">
                      <w:pPr>
                        <w:pStyle w:val="Caption"/>
                        <w:jc w:val="center"/>
                        <w:rPr>
                          <w:noProof/>
                          <w:sz w:val="22"/>
                          <w:szCs w:val="20"/>
                        </w:rPr>
                      </w:pPr>
                      <w:r>
                        <w:t xml:space="preserve">Figure </w:t>
                      </w:r>
                      <w:r>
                        <w:fldChar w:fldCharType="begin"/>
                      </w:r>
                      <w:r>
                        <w:instrText xml:space="preserve"> SEQ Figure \* ARABIC </w:instrText>
                      </w:r>
                      <w:r>
                        <w:fldChar w:fldCharType="separate"/>
                      </w:r>
                      <w:r w:rsidR="00B5170A">
                        <w:rPr>
                          <w:noProof/>
                        </w:rPr>
                        <w:t>8</w:t>
                      </w:r>
                      <w:r>
                        <w:fldChar w:fldCharType="end"/>
                      </w:r>
                      <w:r>
                        <w:t xml:space="preserve">: </w:t>
                      </w:r>
                      <w:r w:rsidR="0005679C">
                        <w:t>ConnectController</w:t>
                      </w:r>
                      <w:r>
                        <w:t xml:space="preserve"> - start</w:t>
                      </w:r>
                    </w:p>
                  </w:txbxContent>
                </v:textbox>
                <w10:anchorlock/>
              </v:shape>
            </w:pict>
          </mc:Fallback>
        </mc:AlternateContent>
      </w:r>
    </w:p>
    <w:p w14:paraId="672A1BB4" w14:textId="77777777" w:rsidR="005D03FD" w:rsidRDefault="005D03FD" w:rsidP="005D03FD">
      <w:pPr>
        <w:keepNext/>
      </w:pPr>
      <w:r w:rsidRPr="005D03FD">
        <w:drawing>
          <wp:inline distT="0" distB="0" distL="0" distR="0" wp14:anchorId="532DC99C" wp14:editId="0FF6E55C">
            <wp:extent cx="5400040" cy="1501886"/>
            <wp:effectExtent l="0" t="0" r="0" b="3175"/>
            <wp:docPr id="109547803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8033" name="Picture 1" descr="A screen shot of a computer cod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5024" cy="1503272"/>
                    </a:xfrm>
                    <a:prstGeom prst="rect">
                      <a:avLst/>
                    </a:prstGeom>
                  </pic:spPr>
                </pic:pic>
              </a:graphicData>
            </a:graphic>
          </wp:inline>
        </w:drawing>
      </w:r>
    </w:p>
    <w:p w14:paraId="05726619" w14:textId="554834D1" w:rsidR="00613AAE" w:rsidRDefault="005D03FD" w:rsidP="00D05FB2">
      <w:pPr>
        <w:pStyle w:val="Caption"/>
        <w:jc w:val="center"/>
      </w:pPr>
      <w:r>
        <w:t xml:space="preserve">Figure </w:t>
      </w:r>
      <w:r>
        <w:fldChar w:fldCharType="begin"/>
      </w:r>
      <w:r>
        <w:instrText xml:space="preserve"> SEQ Figure \* ARABIC </w:instrText>
      </w:r>
      <w:r>
        <w:fldChar w:fldCharType="separate"/>
      </w:r>
      <w:r w:rsidR="00B5170A">
        <w:rPr>
          <w:noProof/>
        </w:rPr>
        <w:t>9</w:t>
      </w:r>
      <w:r>
        <w:fldChar w:fldCharType="end"/>
      </w:r>
      <w:r>
        <w:t xml:space="preserve">: </w:t>
      </w:r>
      <w:r w:rsidR="0005679C" w:rsidRPr="0005679C">
        <w:t>ConnectController</w:t>
      </w:r>
      <w:r>
        <w:t xml:space="preserve"> </w:t>
      </w:r>
      <w:r w:rsidR="00D05FB2">
        <w:t>–</w:t>
      </w:r>
      <w:r>
        <w:t xml:space="preserve"> callback</w:t>
      </w:r>
    </w:p>
    <w:p w14:paraId="05D8A1BB" w14:textId="1CBB3B31" w:rsidR="00D05FB2" w:rsidRDefault="00D05FB2" w:rsidP="00D05FB2">
      <w:pPr>
        <w:pStyle w:val="Heading2"/>
        <w:ind w:left="540" w:hanging="540"/>
      </w:pPr>
      <w:r>
        <w:t>LinkingService core</w:t>
      </w:r>
    </w:p>
    <w:p w14:paraId="1CE2D7DD" w14:textId="5E529887" w:rsidR="00D05FB2" w:rsidRPr="00D05FB2" w:rsidRDefault="0005679C" w:rsidP="00D05FB2">
      <w:r w:rsidRPr="0005679C">
        <w:t xml:space="preserve">This core flow covers state/PKCE, callback handling, and secure token persistence. </w:t>
      </w:r>
      <w:r w:rsidRPr="0005679C">
        <w:rPr>
          <w:i/>
          <w:iCs/>
        </w:rPr>
        <w:t>StartAsync</w:t>
      </w:r>
      <w:r w:rsidRPr="0005679C">
        <w:t xml:space="preserve"> generates a PKCE verifier/challenge and random state, saves the tuple (</w:t>
      </w:r>
      <w:r w:rsidRPr="0005679C">
        <w:rPr>
          <w:i/>
          <w:iCs/>
        </w:rPr>
        <w:t>state</w:t>
      </w:r>
      <w:r w:rsidRPr="0005679C">
        <w:t xml:space="preserve">, </w:t>
      </w:r>
      <w:r w:rsidRPr="0005679C">
        <w:rPr>
          <w:i/>
          <w:iCs/>
        </w:rPr>
        <w:t>userId</w:t>
      </w:r>
      <w:r w:rsidRPr="0005679C">
        <w:t xml:space="preserve">, </w:t>
      </w:r>
      <w:r w:rsidRPr="0005679C">
        <w:rPr>
          <w:i/>
          <w:iCs/>
        </w:rPr>
        <w:t>provider</w:t>
      </w:r>
      <w:r w:rsidRPr="0005679C">
        <w:t xml:space="preserve">, </w:t>
      </w:r>
      <w:r w:rsidRPr="0005679C">
        <w:rPr>
          <w:i/>
          <w:iCs/>
        </w:rPr>
        <w:t>verifier</w:t>
      </w:r>
      <w:r w:rsidRPr="0005679C">
        <w:t xml:space="preserve">) in </w:t>
      </w:r>
      <w:r w:rsidRPr="0005679C">
        <w:rPr>
          <w:i/>
          <w:iCs/>
        </w:rPr>
        <w:t>CacheStateStore</w:t>
      </w:r>
      <w:r w:rsidRPr="0005679C">
        <w:t xml:space="preserve"> with a short TTL, and returns the provider authorize URL. On callback, </w:t>
      </w:r>
      <w:r w:rsidRPr="0005679C">
        <w:rPr>
          <w:i/>
          <w:iCs/>
        </w:rPr>
        <w:t>ConnectCallbackAsync</w:t>
      </w:r>
      <w:r w:rsidRPr="0005679C">
        <w:t xml:space="preserve"> consumes and validates </w:t>
      </w:r>
      <w:r w:rsidRPr="0005679C">
        <w:lastRenderedPageBreak/>
        <w:t xml:space="preserve">the stored state/verifier, exchanges the code, and hands the resulting tokens to </w:t>
      </w:r>
      <w:r w:rsidRPr="0005679C">
        <w:rPr>
          <w:i/>
          <w:iCs/>
        </w:rPr>
        <w:t>EfTokenStore</w:t>
      </w:r>
      <w:r w:rsidRPr="0005679C">
        <w:t xml:space="preserve"> to </w:t>
      </w:r>
      <w:r w:rsidRPr="0005679C">
        <w:rPr>
          <w:i/>
          <w:iCs/>
        </w:rPr>
        <w:t>upsert</w:t>
      </w:r>
      <w:r w:rsidRPr="0005679C">
        <w:t xml:space="preserve"> the user’s provider account. </w:t>
      </w:r>
      <w:r w:rsidRPr="0005679C">
        <w:rPr>
          <w:i/>
          <w:iCs/>
        </w:rPr>
        <w:t>EfTokenStore</w:t>
      </w:r>
      <w:r w:rsidRPr="0005679C">
        <w:t xml:space="preserve"> encrypts the refresh token, stores expiry and scopes, and ensures one record per user/provider. Together, the state store prevents </w:t>
      </w:r>
      <w:r w:rsidRPr="0005679C">
        <w:t>replay,</w:t>
      </w:r>
      <w:r w:rsidRPr="0005679C">
        <w:t xml:space="preserve"> and the token store keeps provider credentials safe at rest.</w:t>
      </w:r>
    </w:p>
    <w:p w14:paraId="483368F6" w14:textId="77777777" w:rsidR="00E6610D" w:rsidRDefault="00D05FB2" w:rsidP="00E6610D">
      <w:pPr>
        <w:keepNext/>
      </w:pPr>
      <w:r w:rsidRPr="00D05FB2">
        <w:drawing>
          <wp:inline distT="0" distB="0" distL="0" distR="0" wp14:anchorId="7172A298" wp14:editId="24DBBC58">
            <wp:extent cx="5400040" cy="2683510"/>
            <wp:effectExtent l="0" t="0" r="0" b="2540"/>
            <wp:docPr id="5285163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16397" name="Picture 1" descr="A screen shot of a computer code&#10;&#10;AI-generated content may be incorrect."/>
                    <pic:cNvPicPr/>
                  </pic:nvPicPr>
                  <pic:blipFill rotWithShape="1">
                    <a:blip r:embed="rId29">
                      <a:extLst>
                        <a:ext uri="{28A0092B-C50C-407E-A947-70E740481C1C}">
                          <a14:useLocalDpi xmlns:a14="http://schemas.microsoft.com/office/drawing/2010/main" val="0"/>
                        </a:ext>
                      </a:extLst>
                    </a:blip>
                    <a:srcRect t="55017"/>
                    <a:stretch>
                      <a:fillRect/>
                    </a:stretch>
                  </pic:blipFill>
                  <pic:spPr bwMode="auto">
                    <a:xfrm>
                      <a:off x="0" y="0"/>
                      <a:ext cx="5400040" cy="2683510"/>
                    </a:xfrm>
                    <a:prstGeom prst="rect">
                      <a:avLst/>
                    </a:prstGeom>
                    <a:ln>
                      <a:noFill/>
                    </a:ln>
                    <a:extLst>
                      <a:ext uri="{53640926-AAD7-44D8-BBD7-CCE9431645EC}">
                        <a14:shadowObscured xmlns:a14="http://schemas.microsoft.com/office/drawing/2010/main"/>
                      </a:ext>
                    </a:extLst>
                  </pic:spPr>
                </pic:pic>
              </a:graphicData>
            </a:graphic>
          </wp:inline>
        </w:drawing>
      </w:r>
    </w:p>
    <w:p w14:paraId="2A0AE03A" w14:textId="2AC0182F" w:rsidR="00D05FB2" w:rsidRDefault="00E6610D" w:rsidP="00E6610D">
      <w:pPr>
        <w:pStyle w:val="Caption"/>
        <w:jc w:val="center"/>
      </w:pPr>
      <w:r>
        <w:t xml:space="preserve">Figure </w:t>
      </w:r>
      <w:r>
        <w:fldChar w:fldCharType="begin"/>
      </w:r>
      <w:r>
        <w:instrText xml:space="preserve"> SEQ Figure \* ARABIC </w:instrText>
      </w:r>
      <w:r>
        <w:fldChar w:fldCharType="separate"/>
      </w:r>
      <w:r w:rsidR="00B5170A">
        <w:rPr>
          <w:noProof/>
        </w:rPr>
        <w:t>10</w:t>
      </w:r>
      <w:r>
        <w:fldChar w:fldCharType="end"/>
      </w:r>
      <w:r>
        <w:t>: LinkProviderService</w:t>
      </w:r>
    </w:p>
    <w:p w14:paraId="0A8FE10C" w14:textId="77777777" w:rsidR="00E6610D" w:rsidRDefault="00E6610D" w:rsidP="00E6610D">
      <w:pPr>
        <w:keepNext/>
      </w:pPr>
      <w:r w:rsidRPr="00E6610D">
        <w:drawing>
          <wp:inline distT="0" distB="0" distL="0" distR="0" wp14:anchorId="561B5429" wp14:editId="7A794E3F">
            <wp:extent cx="5400040" cy="1649730"/>
            <wp:effectExtent l="0" t="0" r="0" b="7620"/>
            <wp:docPr id="1958650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0392" name="Picture 1" descr="A screen shot of a computer cod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1649730"/>
                    </a:xfrm>
                    <a:prstGeom prst="rect">
                      <a:avLst/>
                    </a:prstGeom>
                  </pic:spPr>
                </pic:pic>
              </a:graphicData>
            </a:graphic>
          </wp:inline>
        </w:drawing>
      </w:r>
    </w:p>
    <w:p w14:paraId="11DD9706" w14:textId="31FB83D7" w:rsidR="00E6610D" w:rsidRDefault="00E6610D" w:rsidP="00E6610D">
      <w:pPr>
        <w:pStyle w:val="Caption"/>
        <w:jc w:val="center"/>
      </w:pPr>
      <w:r>
        <w:t xml:space="preserve">Figure </w:t>
      </w:r>
      <w:r>
        <w:fldChar w:fldCharType="begin"/>
      </w:r>
      <w:r>
        <w:instrText xml:space="preserve"> SEQ Figure \* ARABIC </w:instrText>
      </w:r>
      <w:r>
        <w:fldChar w:fldCharType="separate"/>
      </w:r>
      <w:r w:rsidR="00B5170A">
        <w:rPr>
          <w:noProof/>
        </w:rPr>
        <w:t>11</w:t>
      </w:r>
      <w:r>
        <w:fldChar w:fldCharType="end"/>
      </w:r>
      <w:r>
        <w:t>: CacheStateStore</w:t>
      </w:r>
    </w:p>
    <w:p w14:paraId="598A5ADA" w14:textId="77777777" w:rsidR="00E6610D" w:rsidRDefault="00E6610D" w:rsidP="00E6610D">
      <w:pPr>
        <w:keepNext/>
      </w:pPr>
      <w:r w:rsidRPr="00E6610D">
        <w:lastRenderedPageBreak/>
        <w:drawing>
          <wp:inline distT="0" distB="0" distL="0" distR="0" wp14:anchorId="77CB0F37" wp14:editId="2B864AA2">
            <wp:extent cx="5400040" cy="6458585"/>
            <wp:effectExtent l="0" t="0" r="0" b="0"/>
            <wp:docPr id="3690124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12453" name="Picture 1" descr="A screenshot of a computer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6458585"/>
                    </a:xfrm>
                    <a:prstGeom prst="rect">
                      <a:avLst/>
                    </a:prstGeom>
                  </pic:spPr>
                </pic:pic>
              </a:graphicData>
            </a:graphic>
          </wp:inline>
        </w:drawing>
      </w:r>
    </w:p>
    <w:p w14:paraId="298DF153" w14:textId="44EC33D4" w:rsidR="00E6610D" w:rsidRDefault="00E6610D" w:rsidP="00E6610D">
      <w:pPr>
        <w:pStyle w:val="Caption"/>
        <w:jc w:val="center"/>
      </w:pPr>
      <w:r>
        <w:t xml:space="preserve">Figure </w:t>
      </w:r>
      <w:r>
        <w:fldChar w:fldCharType="begin"/>
      </w:r>
      <w:r>
        <w:instrText xml:space="preserve"> SEQ Figure \* ARABIC </w:instrText>
      </w:r>
      <w:r>
        <w:fldChar w:fldCharType="separate"/>
      </w:r>
      <w:r w:rsidR="00B5170A">
        <w:rPr>
          <w:noProof/>
        </w:rPr>
        <w:t>12</w:t>
      </w:r>
      <w:r>
        <w:fldChar w:fldCharType="end"/>
      </w:r>
      <w:r>
        <w:t>: EfTokenStore</w:t>
      </w:r>
    </w:p>
    <w:p w14:paraId="3092CA10" w14:textId="16741736" w:rsidR="00E6610D" w:rsidRDefault="001E4F34" w:rsidP="001E4F34">
      <w:pPr>
        <w:pStyle w:val="Heading2"/>
        <w:ind w:left="540" w:hanging="540"/>
      </w:pPr>
      <w:r>
        <w:lastRenderedPageBreak/>
        <w:t>OAuth clients and refresh</w:t>
      </w:r>
    </w:p>
    <w:p w14:paraId="72CDEC1B" w14:textId="493F0914" w:rsidR="003F510E" w:rsidRDefault="003F510E" w:rsidP="003F510E">
      <w:r w:rsidRPr="003F510E">
        <w:rPr>
          <w:i/>
          <w:iCs/>
        </w:rPr>
        <w:t>MicrosoftOAuthClient</w:t>
      </w:r>
      <w:r w:rsidRPr="003F510E">
        <w:t xml:space="preserve"> handles the PKCE code exchange and refreshes tokens as needed, while </w:t>
      </w:r>
      <w:r w:rsidRPr="003F510E">
        <w:rPr>
          <w:i/>
          <w:iCs/>
        </w:rPr>
        <w:t>MicrosoftFileProvider</w:t>
      </w:r>
      <w:r w:rsidRPr="003F510E">
        <w:t xml:space="preserve"> consumes those tokens to serve file operations. The file provider decrypts the stored refresh token, refreshes the access token when required, updates the saved refresh token/expiry/scopes, and then returns the provider’s view URL for the requested file. Together they cover the token lifecycle</w:t>
      </w:r>
      <w:r>
        <w:t xml:space="preserve">: </w:t>
      </w:r>
      <w:r w:rsidRPr="003F510E">
        <w:t>exchange</w:t>
      </w:r>
      <w:r>
        <w:t>,</w:t>
      </w:r>
      <w:r w:rsidRPr="003F510E">
        <w:t xml:space="preserve"> refresh</w:t>
      </w:r>
      <w:r>
        <w:t>,</w:t>
      </w:r>
      <w:r w:rsidRPr="003F510E">
        <w:t xml:space="preserve"> use</w:t>
      </w:r>
      <w:r>
        <w:t xml:space="preserve">, </w:t>
      </w:r>
      <w:r w:rsidRPr="003F510E">
        <w:t>without storing access tokens at rest.</w:t>
      </w:r>
      <w:r w:rsidR="001E4F34" w:rsidRPr="001E4F34">
        <w:t xml:space="preserve"> </w:t>
      </w:r>
    </w:p>
    <w:p w14:paraId="7D0C9CB7" w14:textId="2D1D4949" w:rsidR="001E4F34" w:rsidRDefault="001E4F34" w:rsidP="003F510E">
      <w:r w:rsidRPr="001E4F34">
        <w:drawing>
          <wp:inline distT="0" distB="0" distL="0" distR="0" wp14:anchorId="25620884" wp14:editId="41A122C9">
            <wp:extent cx="5166360" cy="5248275"/>
            <wp:effectExtent l="0" t="0" r="0" b="9525"/>
            <wp:docPr id="12109161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16158" name="Picture 1" descr="A screen shot of a computer pro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166360" cy="5248275"/>
                    </a:xfrm>
                    <a:prstGeom prst="rect">
                      <a:avLst/>
                    </a:prstGeom>
                  </pic:spPr>
                </pic:pic>
              </a:graphicData>
            </a:graphic>
          </wp:inline>
        </w:drawing>
      </w:r>
    </w:p>
    <w:p w14:paraId="4A1787F2" w14:textId="049D144D" w:rsidR="001E4F34" w:rsidRPr="001E4F34" w:rsidRDefault="001E4F34" w:rsidP="003F510E">
      <w:pPr>
        <w:pStyle w:val="Caption"/>
        <w:jc w:val="center"/>
      </w:pPr>
      <w:r>
        <w:t xml:space="preserve">Figure </w:t>
      </w:r>
      <w:r>
        <w:fldChar w:fldCharType="begin"/>
      </w:r>
      <w:r>
        <w:instrText xml:space="preserve"> SEQ Figure \* ARABIC </w:instrText>
      </w:r>
      <w:r>
        <w:fldChar w:fldCharType="separate"/>
      </w:r>
      <w:r w:rsidR="00B5170A">
        <w:rPr>
          <w:noProof/>
        </w:rPr>
        <w:t>13</w:t>
      </w:r>
      <w:r>
        <w:fldChar w:fldCharType="end"/>
      </w:r>
      <w:r>
        <w:t>: MicrosoftOAuthClient</w:t>
      </w:r>
    </w:p>
    <w:p w14:paraId="4B89D05F" w14:textId="77777777" w:rsidR="001E4F34" w:rsidRDefault="001E4F34" w:rsidP="001E4F34">
      <w:pPr>
        <w:keepNext/>
      </w:pPr>
      <w:r w:rsidRPr="001E4F34">
        <w:lastRenderedPageBreak/>
        <w:drawing>
          <wp:inline distT="0" distB="0" distL="0" distR="0" wp14:anchorId="6578A20B" wp14:editId="0E0B508B">
            <wp:extent cx="5400040" cy="5429885"/>
            <wp:effectExtent l="0" t="0" r="0" b="0"/>
            <wp:docPr id="8814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61238"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5429885"/>
                    </a:xfrm>
                    <a:prstGeom prst="rect">
                      <a:avLst/>
                    </a:prstGeom>
                  </pic:spPr>
                </pic:pic>
              </a:graphicData>
            </a:graphic>
          </wp:inline>
        </w:drawing>
      </w:r>
    </w:p>
    <w:p w14:paraId="010BB6C4" w14:textId="2D98E738" w:rsidR="001E4F34" w:rsidRDefault="001E4F34" w:rsidP="001E4F34">
      <w:pPr>
        <w:pStyle w:val="Caption"/>
        <w:jc w:val="center"/>
      </w:pPr>
      <w:r>
        <w:t xml:space="preserve">Figure </w:t>
      </w:r>
      <w:r>
        <w:fldChar w:fldCharType="begin"/>
      </w:r>
      <w:r>
        <w:instrText xml:space="preserve"> SEQ Figure \* ARABIC </w:instrText>
      </w:r>
      <w:r>
        <w:fldChar w:fldCharType="separate"/>
      </w:r>
      <w:r w:rsidR="00B5170A">
        <w:rPr>
          <w:noProof/>
        </w:rPr>
        <w:t>14</w:t>
      </w:r>
      <w:r>
        <w:fldChar w:fldCharType="end"/>
      </w:r>
      <w:r>
        <w:t>: MicrosoftFileProvider</w:t>
      </w:r>
    </w:p>
    <w:p w14:paraId="22926C8A" w14:textId="665AB0A3" w:rsidR="001E4F34" w:rsidRDefault="001E4F34">
      <w:pPr>
        <w:spacing w:after="160" w:line="259" w:lineRule="auto"/>
        <w:jc w:val="left"/>
      </w:pPr>
      <w:r>
        <w:br w:type="page"/>
      </w:r>
    </w:p>
    <w:p w14:paraId="40375A7F" w14:textId="68C4C2EE" w:rsidR="001E4F34" w:rsidRDefault="001E4F34" w:rsidP="001E4F34">
      <w:pPr>
        <w:pStyle w:val="Heading2"/>
        <w:ind w:left="540" w:hanging="540"/>
      </w:pPr>
      <w:r>
        <w:lastRenderedPageBreak/>
        <w:t>File aggregation</w:t>
      </w:r>
    </w:p>
    <w:p w14:paraId="34025223" w14:textId="0343BB05" w:rsidR="001C3410" w:rsidRPr="001C3410" w:rsidRDefault="003F510E" w:rsidP="003F510E">
      <w:r w:rsidRPr="003F510E">
        <w:rPr>
          <w:i/>
          <w:iCs/>
        </w:rPr>
        <w:t>FilesController</w:t>
      </w:r>
      <w:r w:rsidRPr="003F510E">
        <w:t xml:space="preserve"> exposes a unified file surface: </w:t>
      </w:r>
      <w:r w:rsidRPr="003F510E">
        <w:rPr>
          <w:i/>
          <w:iCs/>
        </w:rPr>
        <w:t>GetAllFiles</w:t>
      </w:r>
      <w:r w:rsidRPr="003F510E">
        <w:t xml:space="preserve"> pulls every linked provider for the current user and returns a merged list; </w:t>
      </w:r>
      <w:r w:rsidRPr="003F510E">
        <w:rPr>
          <w:i/>
          <w:iCs/>
        </w:rPr>
        <w:t>GetFilesByProvider</w:t>
      </w:r>
      <w:r w:rsidRPr="003F510E">
        <w:t xml:space="preserve"> supports per-provider listing with folder and paging; </w:t>
      </w:r>
      <w:r w:rsidRPr="003F510E">
        <w:rPr>
          <w:i/>
          <w:iCs/>
        </w:rPr>
        <w:t>GetFileMetadata</w:t>
      </w:r>
      <w:r w:rsidRPr="003F510E">
        <w:t xml:space="preserve"> fetches details for a single item; and the view endpoints return either a redirect or a JSON view URL. </w:t>
      </w:r>
      <w:r w:rsidRPr="003F510E">
        <w:t>All</w:t>
      </w:r>
      <w:r w:rsidRPr="003F510E">
        <w:t xml:space="preserve"> these delegate to </w:t>
      </w:r>
      <w:r w:rsidRPr="003F510E">
        <w:rPr>
          <w:i/>
          <w:iCs/>
        </w:rPr>
        <w:t>FileService</w:t>
      </w:r>
      <w:r w:rsidRPr="003F510E">
        <w:t xml:space="preserve">. In </w:t>
      </w:r>
      <w:r w:rsidRPr="003F510E">
        <w:rPr>
          <w:i/>
          <w:iCs/>
        </w:rPr>
        <w:t>FileService</w:t>
      </w:r>
      <w:r w:rsidRPr="003F510E">
        <w:t xml:space="preserve">, </w:t>
      </w:r>
      <w:r w:rsidRPr="003F510E">
        <w:rPr>
          <w:i/>
          <w:iCs/>
        </w:rPr>
        <w:t>GetFilesFromAllProvidersAsync</w:t>
      </w:r>
      <w:r w:rsidRPr="003F510E">
        <w:t xml:space="preserve"> enumerates the user’s linked accounts, asks the appropriate file provider for each list, flattens and sorts the results by last modified time, and tolerates per-provider errors without breaking the whole aggregation.</w:t>
      </w:r>
      <w:r>
        <w:t xml:space="preserve"> </w:t>
      </w:r>
      <w:r w:rsidRPr="003F510E">
        <w:t xml:space="preserve">The per-provider methods </w:t>
      </w:r>
      <w:r w:rsidRPr="003F510E">
        <w:rPr>
          <w:i/>
          <w:iCs/>
        </w:rPr>
        <w:t>GetFilesByProviderAsync</w:t>
      </w:r>
      <w:r w:rsidRPr="003F510E">
        <w:t xml:space="preserve">, </w:t>
      </w:r>
      <w:r w:rsidRPr="003F510E">
        <w:rPr>
          <w:i/>
          <w:iCs/>
        </w:rPr>
        <w:t>GetFileMetadataAsync</w:t>
      </w:r>
      <w:r w:rsidRPr="003F510E">
        <w:t xml:space="preserve">, </w:t>
      </w:r>
      <w:r w:rsidRPr="003F510E">
        <w:rPr>
          <w:i/>
          <w:iCs/>
        </w:rPr>
        <w:t>GetFileViewUrlAsync</w:t>
      </w:r>
      <w:r w:rsidRPr="003F510E">
        <w:t xml:space="preserve"> simply forward to the specific provider via the factory, handling pagination, metadata retrieval, and generation of the provider’s view URL.</w:t>
      </w:r>
    </w:p>
    <w:p w14:paraId="20BBADE2" w14:textId="77777777" w:rsidR="001C3410" w:rsidRDefault="001C3410" w:rsidP="001C3410">
      <w:pPr>
        <w:keepNext/>
      </w:pPr>
      <w:r w:rsidRPr="001C3410">
        <w:lastRenderedPageBreak/>
        <w:drawing>
          <wp:inline distT="0" distB="0" distL="0" distR="0" wp14:anchorId="74C65984" wp14:editId="3DB1E723">
            <wp:extent cx="5400040" cy="4702810"/>
            <wp:effectExtent l="0" t="0" r="0" b="2540"/>
            <wp:docPr id="194882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7627" name=""/>
                    <pic:cNvPicPr/>
                  </pic:nvPicPr>
                  <pic:blipFill>
                    <a:blip r:embed="rId34">
                      <a:extLst>
                        <a:ext uri="{28A0092B-C50C-407E-A947-70E740481C1C}">
                          <a14:useLocalDpi xmlns:a14="http://schemas.microsoft.com/office/drawing/2010/main" val="0"/>
                        </a:ext>
                      </a:extLst>
                    </a:blip>
                    <a:stretch>
                      <a:fillRect/>
                    </a:stretch>
                  </pic:blipFill>
                  <pic:spPr>
                    <a:xfrm>
                      <a:off x="0" y="0"/>
                      <a:ext cx="5400040" cy="4702810"/>
                    </a:xfrm>
                    <a:prstGeom prst="rect">
                      <a:avLst/>
                    </a:prstGeom>
                  </pic:spPr>
                </pic:pic>
              </a:graphicData>
            </a:graphic>
          </wp:inline>
        </w:drawing>
      </w:r>
    </w:p>
    <w:p w14:paraId="5B0A7F7B" w14:textId="58D64662" w:rsidR="001C3410" w:rsidRDefault="001C3410" w:rsidP="001C3410">
      <w:pPr>
        <w:pStyle w:val="Caption"/>
        <w:jc w:val="center"/>
      </w:pPr>
      <w:r>
        <w:t xml:space="preserve">Figure </w:t>
      </w:r>
      <w:r>
        <w:fldChar w:fldCharType="begin"/>
      </w:r>
      <w:r>
        <w:instrText xml:space="preserve"> SEQ Figure \* ARABIC </w:instrText>
      </w:r>
      <w:r>
        <w:fldChar w:fldCharType="separate"/>
      </w:r>
      <w:r w:rsidR="00B5170A">
        <w:rPr>
          <w:noProof/>
        </w:rPr>
        <w:t>15</w:t>
      </w:r>
      <w:r>
        <w:fldChar w:fldCharType="end"/>
      </w:r>
      <w:r>
        <w:t>: FilesController - GetAllFiels, GetFilesByProvider</w:t>
      </w:r>
    </w:p>
    <w:p w14:paraId="727F83F1" w14:textId="77777777" w:rsidR="001C3410" w:rsidRDefault="001C3410" w:rsidP="001C3410">
      <w:pPr>
        <w:keepNext/>
      </w:pPr>
      <w:r w:rsidRPr="001C3410">
        <w:lastRenderedPageBreak/>
        <w:drawing>
          <wp:inline distT="0" distB="0" distL="0" distR="0" wp14:anchorId="44313FFB" wp14:editId="1BDC737D">
            <wp:extent cx="5400040" cy="4303395"/>
            <wp:effectExtent l="0" t="0" r="0" b="1905"/>
            <wp:docPr id="14211814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1440" name="Picture 1" descr="A screen 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00040" cy="4303395"/>
                    </a:xfrm>
                    <a:prstGeom prst="rect">
                      <a:avLst/>
                    </a:prstGeom>
                  </pic:spPr>
                </pic:pic>
              </a:graphicData>
            </a:graphic>
          </wp:inline>
        </w:drawing>
      </w:r>
    </w:p>
    <w:p w14:paraId="20F5AB04" w14:textId="47E8456A" w:rsidR="001C3410" w:rsidRDefault="001C3410" w:rsidP="001C3410">
      <w:pPr>
        <w:pStyle w:val="Caption"/>
        <w:jc w:val="center"/>
      </w:pPr>
      <w:r>
        <w:t xml:space="preserve">Figure </w:t>
      </w:r>
      <w:r>
        <w:fldChar w:fldCharType="begin"/>
      </w:r>
      <w:r>
        <w:instrText xml:space="preserve"> SEQ Figure \* ARABIC </w:instrText>
      </w:r>
      <w:r>
        <w:fldChar w:fldCharType="separate"/>
      </w:r>
      <w:r w:rsidR="00B5170A">
        <w:rPr>
          <w:noProof/>
        </w:rPr>
        <w:t>16</w:t>
      </w:r>
      <w:r>
        <w:fldChar w:fldCharType="end"/>
      </w:r>
      <w:r>
        <w:t>: FilesController - GetFileMetadata, GetFileViewUrl</w:t>
      </w:r>
    </w:p>
    <w:p w14:paraId="72E031FE" w14:textId="77777777" w:rsidR="00B5170A" w:rsidRDefault="00B5170A" w:rsidP="00B5170A">
      <w:pPr>
        <w:keepNext/>
      </w:pPr>
      <w:r>
        <w:rPr>
          <w:noProof/>
        </w:rPr>
        <w:lastRenderedPageBreak/>
        <w:drawing>
          <wp:inline distT="0" distB="0" distL="0" distR="0" wp14:anchorId="578C80C5" wp14:editId="3F81B72F">
            <wp:extent cx="5427561" cy="6069497"/>
            <wp:effectExtent l="0" t="0" r="1905" b="7620"/>
            <wp:docPr id="1177444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46347" cy="6090505"/>
                    </a:xfrm>
                    <a:prstGeom prst="rect">
                      <a:avLst/>
                    </a:prstGeom>
                    <a:noFill/>
                  </pic:spPr>
                </pic:pic>
              </a:graphicData>
            </a:graphic>
          </wp:inline>
        </w:drawing>
      </w:r>
    </w:p>
    <w:p w14:paraId="1DEADED4" w14:textId="6566F3C2" w:rsidR="00B5170A" w:rsidRDefault="00B5170A" w:rsidP="00B5170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:FileService</w:t>
      </w:r>
    </w:p>
    <w:p w14:paraId="3CEDCB7B" w14:textId="77777777" w:rsidR="00B5170A" w:rsidRDefault="001E4F34">
      <w:pPr>
        <w:spacing w:after="160" w:line="259" w:lineRule="auto"/>
        <w:jc w:val="left"/>
      </w:pPr>
      <w:r>
        <w:br w:type="page"/>
      </w:r>
    </w:p>
    <w:p w14:paraId="76A45B9F" w14:textId="6AED9E19" w:rsidR="00B5170A" w:rsidRDefault="00B5170A" w:rsidP="00B5170A">
      <w:pPr>
        <w:pStyle w:val="Heading2"/>
        <w:ind w:left="540" w:hanging="540"/>
      </w:pPr>
      <w:r>
        <w:lastRenderedPageBreak/>
        <w:t>Identity touchpoints</w:t>
      </w:r>
    </w:p>
    <w:p w14:paraId="2FAFFF6D" w14:textId="535F6F7D" w:rsidR="00B5170A" w:rsidRDefault="003F510E" w:rsidP="00B5170A">
      <w:r w:rsidRPr="003F510E">
        <w:rPr>
          <w:i/>
          <w:iCs/>
        </w:rPr>
        <w:t>AuthController</w:t>
      </w:r>
      <w:r w:rsidRPr="003F510E">
        <w:t xml:space="preserve"> issues and verifies the tokens that guard the linking flow. The register/login endpoints create users, enforce email confirmation, validate credentials, and issue JWTs with the expected issuer/audience/claims. The introspection endpoint allows other services to validate a presented token: it checks signature, issuer/audience/lifetime, extracts the subject/email, and confirms the user still exists. These touchpoints define the token shape and validation contract that the gateway and </w:t>
      </w:r>
      <w:r w:rsidRPr="003F510E">
        <w:rPr>
          <w:i/>
          <w:iCs/>
        </w:rPr>
        <w:t>LinkingService</w:t>
      </w:r>
      <w:r w:rsidRPr="003F510E">
        <w:t xml:space="preserve"> rely on.</w:t>
      </w:r>
    </w:p>
    <w:p w14:paraId="2F60BC92" w14:textId="0CFA91ED" w:rsidR="00B5170A" w:rsidRDefault="00B5170A" w:rsidP="00B5170A">
      <w:pPr>
        <w:pStyle w:val="Heading2"/>
        <w:ind w:left="540" w:hanging="540"/>
      </w:pPr>
      <w:r>
        <w:t>Resilience and security</w:t>
      </w:r>
    </w:p>
    <w:p w14:paraId="166D618B" w14:textId="173F53CE" w:rsidR="004928F5" w:rsidRDefault="004928F5" w:rsidP="004928F5">
      <w:r>
        <w:t>B</w:t>
      </w:r>
      <w:r w:rsidRPr="004928F5">
        <w:t xml:space="preserve">oth services enforce security and resilience at the edge. In their </w:t>
      </w:r>
      <w:r w:rsidRPr="004928F5">
        <w:rPr>
          <w:i/>
          <w:iCs/>
        </w:rPr>
        <w:t>Program</w:t>
      </w:r>
      <w:r w:rsidRPr="004928F5">
        <w:t xml:space="preserve"> file, they configure JWT validation (issuer/audience/secret, zero clock skew), apply IP rate limiting to sensitive endpoints, and add middleware for correlation IDs and security headers. They also expose health checks and wire CORS for the SPA. These settings ensure tokens are revalidated on every call, request origins are controlled, and basic hardening and observability (correlation/logging) are in place alongside controlled retries/limits to reduce abuse.</w:t>
      </w:r>
    </w:p>
    <w:p w14:paraId="1EFBB7E2" w14:textId="6C523590" w:rsidR="004928F5" w:rsidRDefault="004928F5" w:rsidP="004928F5">
      <w:pPr>
        <w:pStyle w:val="Heading1"/>
        <w:numPr>
          <w:ilvl w:val="0"/>
          <w:numId w:val="4"/>
        </w:numPr>
        <w:ind w:left="540" w:hanging="540"/>
      </w:pPr>
      <w:r>
        <w:t>Testing</w:t>
      </w:r>
    </w:p>
    <w:p w14:paraId="456C68E0" w14:textId="35C742B6" w:rsidR="004928F5" w:rsidRDefault="004928F5" w:rsidP="004928F5">
      <w:pPr>
        <w:pStyle w:val="Heading2"/>
        <w:ind w:left="540" w:hanging="540"/>
      </w:pPr>
      <w:r>
        <w:t>Acceptance testing</w:t>
      </w:r>
    </w:p>
    <w:p w14:paraId="7CBA49A5" w14:textId="0BB130B3" w:rsidR="004928F5" w:rsidRDefault="004928F5" w:rsidP="004928F5">
      <w:r w:rsidRPr="004928F5">
        <w:t xml:space="preserve">Each </w:t>
      </w:r>
      <w:r w:rsidR="00D11A3E">
        <w:t>user case</w:t>
      </w:r>
      <w:r w:rsidRPr="004928F5">
        <w:t xml:space="preserve"> was validated </w:t>
      </w:r>
      <w:r w:rsidR="00D11A3E">
        <w:t>through acceptance testing</w:t>
      </w:r>
      <w:r w:rsidRPr="004928F5">
        <w:t>:</w:t>
      </w:r>
    </w:p>
    <w:p w14:paraId="4D6C43B4" w14:textId="78F826FE" w:rsidR="00D11A3E" w:rsidRDefault="00D11A3E" w:rsidP="004928F5">
      <w:pPr>
        <w:pStyle w:val="ListParagraph"/>
        <w:numPr>
          <w:ilvl w:val="0"/>
          <w:numId w:val="20"/>
        </w:numPr>
      </w:pPr>
      <w:r>
        <w:t>R</w:t>
      </w:r>
      <w:r w:rsidR="004928F5">
        <w:t>egister</w:t>
      </w:r>
      <w:r>
        <w:t xml:space="preserve"> an account</w:t>
      </w:r>
    </w:p>
    <w:p w14:paraId="676C60F9" w14:textId="23448AE9" w:rsidR="00D11A3E" w:rsidRDefault="00D11A3E" w:rsidP="004928F5">
      <w:pPr>
        <w:pStyle w:val="ListParagraph"/>
        <w:numPr>
          <w:ilvl w:val="0"/>
          <w:numId w:val="20"/>
        </w:numPr>
      </w:pPr>
      <w:r>
        <w:t>Verify email</w:t>
      </w:r>
    </w:p>
    <w:p w14:paraId="2B9F6BFF" w14:textId="2ABAA80A" w:rsidR="00D11A3E" w:rsidRDefault="00D11A3E" w:rsidP="004928F5">
      <w:pPr>
        <w:pStyle w:val="ListParagraph"/>
        <w:numPr>
          <w:ilvl w:val="0"/>
          <w:numId w:val="20"/>
        </w:numPr>
      </w:pPr>
      <w:r>
        <w:t>Log in</w:t>
      </w:r>
    </w:p>
    <w:p w14:paraId="576300CE" w14:textId="01A44C93" w:rsidR="00D11A3E" w:rsidRDefault="00D11A3E" w:rsidP="004928F5">
      <w:pPr>
        <w:pStyle w:val="ListParagraph"/>
        <w:numPr>
          <w:ilvl w:val="0"/>
          <w:numId w:val="20"/>
        </w:numPr>
      </w:pPr>
      <w:r>
        <w:t>Reset password</w:t>
      </w:r>
    </w:p>
    <w:p w14:paraId="5B8D0207" w14:textId="24098C8F" w:rsidR="004928F5" w:rsidRDefault="00D11A3E" w:rsidP="004928F5">
      <w:pPr>
        <w:pStyle w:val="ListParagraph"/>
        <w:numPr>
          <w:ilvl w:val="0"/>
          <w:numId w:val="20"/>
        </w:numPr>
      </w:pPr>
      <w:r>
        <w:t>Log out</w:t>
      </w:r>
    </w:p>
    <w:p w14:paraId="68EB42C1" w14:textId="51DD6348" w:rsidR="00D11A3E" w:rsidRDefault="00D11A3E" w:rsidP="004928F5">
      <w:pPr>
        <w:pStyle w:val="ListParagraph"/>
        <w:numPr>
          <w:ilvl w:val="0"/>
          <w:numId w:val="20"/>
        </w:numPr>
      </w:pPr>
      <w:r>
        <w:t>Link provider’s account</w:t>
      </w:r>
    </w:p>
    <w:p w14:paraId="0E23B4F0" w14:textId="47D76FE4" w:rsidR="00D11A3E" w:rsidRDefault="00D11A3E" w:rsidP="004928F5">
      <w:pPr>
        <w:pStyle w:val="ListParagraph"/>
        <w:numPr>
          <w:ilvl w:val="0"/>
          <w:numId w:val="20"/>
        </w:numPr>
      </w:pPr>
      <w:r>
        <w:lastRenderedPageBreak/>
        <w:t>Manage provider’s connection</w:t>
      </w:r>
    </w:p>
    <w:p w14:paraId="3A3160B6" w14:textId="7C1119A7" w:rsidR="00D11A3E" w:rsidRDefault="00D11A3E" w:rsidP="004928F5">
      <w:pPr>
        <w:pStyle w:val="ListParagraph"/>
        <w:numPr>
          <w:ilvl w:val="0"/>
          <w:numId w:val="20"/>
        </w:numPr>
      </w:pPr>
      <w:r>
        <w:t>Browse unified files</w:t>
      </w:r>
    </w:p>
    <w:p w14:paraId="4C766F2D" w14:textId="13B30D0D" w:rsidR="00D11A3E" w:rsidRDefault="00D11A3E" w:rsidP="004928F5">
      <w:pPr>
        <w:pStyle w:val="ListParagraph"/>
        <w:numPr>
          <w:ilvl w:val="0"/>
          <w:numId w:val="20"/>
        </w:numPr>
      </w:pPr>
      <w:r>
        <w:t>Cross-provider search</w:t>
      </w:r>
    </w:p>
    <w:p w14:paraId="7966A01B" w14:textId="79432EAE" w:rsidR="00D11A3E" w:rsidRDefault="00D11A3E" w:rsidP="004928F5">
      <w:pPr>
        <w:pStyle w:val="ListParagraph"/>
        <w:numPr>
          <w:ilvl w:val="0"/>
          <w:numId w:val="20"/>
        </w:numPr>
      </w:pPr>
      <w:r>
        <w:t>See item’s metadata</w:t>
      </w:r>
    </w:p>
    <w:p w14:paraId="64E4441E" w14:textId="6F08F2CD" w:rsidR="00D11A3E" w:rsidRDefault="00D11A3E" w:rsidP="004928F5">
      <w:pPr>
        <w:pStyle w:val="ListParagraph"/>
        <w:numPr>
          <w:ilvl w:val="0"/>
          <w:numId w:val="20"/>
        </w:numPr>
      </w:pPr>
      <w:r>
        <w:t>Open item in provider</w:t>
      </w:r>
    </w:p>
    <w:p w14:paraId="4D50A0DF" w14:textId="7DEB7821" w:rsidR="00D11A3E" w:rsidRDefault="00D11A3E" w:rsidP="00D11A3E">
      <w:pPr>
        <w:pStyle w:val="Heading2"/>
        <w:ind w:left="540" w:hanging="540"/>
      </w:pPr>
      <w:r>
        <w:t>Backend testing</w:t>
      </w:r>
    </w:p>
    <w:p w14:paraId="54FECE00" w14:textId="136C4089" w:rsidR="00D11A3E" w:rsidRDefault="009125CC" w:rsidP="00D11A3E">
      <w:r w:rsidRPr="00AA26F1">
        <w:rPr>
          <w:i/>
          <w:iCs/>
        </w:rPr>
        <w:t>IdentityService</w:t>
      </w:r>
      <w:r w:rsidRPr="009125CC">
        <w:t xml:space="preserve"> is covered by </w:t>
      </w:r>
      <w:r w:rsidRPr="00AA26F1">
        <w:rPr>
          <w:i/>
          <w:iCs/>
        </w:rPr>
        <w:t>xUnit</w:t>
      </w:r>
      <w:r w:rsidRPr="009125CC">
        <w:t xml:space="preserve"> unit and integration tests for registration/login, email confirmation, password reset, token issuance/introspection, and rate-limit/error handling. </w:t>
      </w:r>
      <w:r w:rsidRPr="00AA26F1">
        <w:rPr>
          <w:i/>
          <w:iCs/>
        </w:rPr>
        <w:t>LinkingService</w:t>
      </w:r>
      <w:r w:rsidRPr="009125CC">
        <w:t xml:space="preserve"> has unit, integration, and E2E tests for PKCE/state handling, OAuth callback validation, token storage/encryption, connection status/disconnect, file aggregation and view URL generation, and resilience/error handling when a provider fails.</w:t>
      </w:r>
    </w:p>
    <w:p w14:paraId="20196C77" w14:textId="04FEC458" w:rsidR="00D11A3E" w:rsidRDefault="00D11A3E" w:rsidP="00D11A3E">
      <w:pPr>
        <w:pStyle w:val="Heading2"/>
        <w:ind w:left="540" w:hanging="540"/>
      </w:pPr>
      <w:r>
        <w:t>Frontend testing</w:t>
      </w:r>
    </w:p>
    <w:p w14:paraId="088BF241" w14:textId="695921EA" w:rsidR="00D11A3E" w:rsidRDefault="009125CC" w:rsidP="00D11A3E">
      <w:r w:rsidRPr="009125CC">
        <w:t xml:space="preserve">Unit/component tests with </w:t>
      </w:r>
      <w:r w:rsidRPr="00AA26F1">
        <w:rPr>
          <w:i/>
          <w:iCs/>
        </w:rPr>
        <w:t>Vitest</w:t>
      </w:r>
      <w:r w:rsidRPr="009125CC">
        <w:t xml:space="preserve"> and </w:t>
      </w:r>
      <w:r w:rsidRPr="00AA26F1">
        <w:rPr>
          <w:i/>
          <w:iCs/>
        </w:rPr>
        <w:t>React Testing Library</w:t>
      </w:r>
      <w:r w:rsidRPr="009125CC">
        <w:t xml:space="preserve"> cover the register/login/reset/forgot flows, connections page link/disconnect states, and files page loading/error/empty states and search/filter. Lightweight integration checks mock the API clients to verify success/error rendering, token handling, and navigation guards.</w:t>
      </w:r>
    </w:p>
    <w:p w14:paraId="759BA4BC" w14:textId="4894496E" w:rsidR="00D11A3E" w:rsidRDefault="00D11A3E" w:rsidP="00D11A3E">
      <w:pPr>
        <w:pStyle w:val="Heading2"/>
        <w:ind w:left="540" w:hanging="540"/>
      </w:pPr>
      <w:r>
        <w:t>Summary of test coverage</w:t>
      </w:r>
    </w:p>
    <w:p w14:paraId="6961CB6C" w14:textId="4FA34AE9" w:rsidR="009125CC" w:rsidRPr="009125CC" w:rsidRDefault="009125CC" w:rsidP="009125CC">
      <w:r w:rsidRPr="009125CC">
        <w:t>All automated backend suites pass, and the frontend suites do as well. Manual acceptance tests across the main user journeys also completed as expected, with proper handling of invalid tokens, denied consent, and provider/API failures.</w:t>
      </w:r>
    </w:p>
    <w:p w14:paraId="240BADA3" w14:textId="60DF48CF" w:rsidR="006C107E" w:rsidRDefault="00B9177B" w:rsidP="006C107E">
      <w:pPr>
        <w:pStyle w:val="Heading1"/>
        <w:numPr>
          <w:ilvl w:val="0"/>
          <w:numId w:val="19"/>
        </w:numPr>
        <w:ind w:left="540" w:hanging="540"/>
      </w:pPr>
      <w:r>
        <w:t>Discussion</w:t>
      </w:r>
      <w:bookmarkEnd w:id="7"/>
      <w:r w:rsidR="00AA26F1">
        <w:t xml:space="preserve"> and conclusion</w:t>
      </w:r>
    </w:p>
    <w:p w14:paraId="7CD315F8" w14:textId="44656702" w:rsidR="00AA26F1" w:rsidRDefault="00AA26F1" w:rsidP="00AA26F1">
      <w:bookmarkStart w:id="8" w:name="_Toc167266134"/>
      <w:r>
        <w:t xml:space="preserve">The solution met its core aims: a gateway-fronted, two-service architecture that keeps the client insulated from internal topology, with clear ownership of authentication and </w:t>
      </w:r>
      <w:r>
        <w:lastRenderedPageBreak/>
        <w:t>provider linking/file aggregation. The linking flow proved robust</w:t>
      </w:r>
      <w:r>
        <w:t xml:space="preserve">: </w:t>
      </w:r>
      <w:r>
        <w:t xml:space="preserve">PKCE/state protected against replay, access tokens remained transient, and file aggregation provided a unified view across providers. Automated tests covered </w:t>
      </w:r>
      <w:r w:rsidRPr="00AA26F1">
        <w:rPr>
          <w:i/>
          <w:iCs/>
        </w:rPr>
        <w:t>IdentityService’s</w:t>
      </w:r>
      <w:r>
        <w:t xml:space="preserve"> token lifecycle and </w:t>
      </w:r>
      <w:r w:rsidRPr="00AA26F1">
        <w:rPr>
          <w:i/>
          <w:iCs/>
        </w:rPr>
        <w:t>LinkingService’s</w:t>
      </w:r>
      <w:r>
        <w:t xml:space="preserve"> OAuth/state handling, plus frontend flows for auth, linking, and files</w:t>
      </w:r>
      <w:r>
        <w:t>.</w:t>
      </w:r>
      <w:r>
        <w:t xml:space="preserve"> </w:t>
      </w:r>
      <w:r>
        <w:t>M</w:t>
      </w:r>
      <w:r>
        <w:t>anual acceptance runs matched expected outcomes for both success and error paths.</w:t>
      </w:r>
    </w:p>
    <w:p w14:paraId="1A4A18B5" w14:textId="50222FBF" w:rsidR="009125CC" w:rsidRPr="00AA26F1" w:rsidRDefault="00AA26F1" w:rsidP="00AA26F1">
      <w:pPr>
        <w:rPr>
          <w:rFonts w:eastAsiaTheme="majorEastAsia"/>
          <w:b/>
          <w:bCs/>
          <w:sz w:val="28"/>
          <w:szCs w:val="28"/>
        </w:rPr>
      </w:pPr>
      <w:r>
        <w:t>There trade-offs and gaps to address</w:t>
      </w:r>
      <w:r>
        <w:t xml:space="preserve"> are that </w:t>
      </w:r>
      <w:r>
        <w:t>he system is read-only</w:t>
      </w:r>
      <w:r>
        <w:t xml:space="preserve"> and</w:t>
      </w:r>
      <w:r>
        <w:t xml:space="preserve"> the UI doesn’t yet surface folder navigation or richer metadata. Transient access tokens require refresh on each operation, and development choices (in-memory state cache</w:t>
      </w:r>
      <w:r>
        <w:t xml:space="preserve"> and databases</w:t>
      </w:r>
      <w:r>
        <w:t>) need hardening for production. Gateway resilience is present, but end-to-end load and security testing are pending. Rate limiting needs production tuning, and full browser-based E2E coverage is absent. Next steps include extending the UX (navigation, metadata), adding providers beyond Google/Microsoft, hardening infrastructure (persistent state store, production databases, secret vaulting, observability), and adding automated E2E plus load/security testing to validate behavior at scale.</w:t>
      </w:r>
    </w:p>
    <w:p w14:paraId="2140FF93" w14:textId="77777777" w:rsidR="00030BC0" w:rsidRDefault="00030BC0">
      <w:pPr>
        <w:spacing w:after="160" w:line="259" w:lineRule="auto"/>
      </w:pPr>
      <w:r>
        <w:br w:type="page"/>
      </w:r>
    </w:p>
    <w:p w14:paraId="431B6777" w14:textId="45AF4FF9" w:rsidR="00197AAA" w:rsidRPr="00F11E13" w:rsidRDefault="2013748D" w:rsidP="004928F5">
      <w:pPr>
        <w:pStyle w:val="Heading1"/>
        <w:numPr>
          <w:ilvl w:val="0"/>
          <w:numId w:val="19"/>
        </w:numPr>
        <w:ind w:left="540" w:hanging="540"/>
      </w:pPr>
      <w:bookmarkStart w:id="9" w:name="_Toc167266136"/>
      <w:bookmarkStart w:id="10" w:name="_Toc167277089"/>
      <w:bookmarkEnd w:id="8"/>
      <w:r w:rsidRPr="00F11E13">
        <w:lastRenderedPageBreak/>
        <w:t>References</w:t>
      </w:r>
      <w:bookmarkEnd w:id="9"/>
      <w:bookmarkEnd w:id="10"/>
    </w:p>
    <w:p w14:paraId="4E6C499E" w14:textId="77777777" w:rsidR="006C107E" w:rsidRDefault="00030BC0" w:rsidP="006C107E">
      <w:pPr>
        <w:pStyle w:val="Brdtekst1"/>
        <w:rPr>
          <w:lang w:val="en-GB"/>
        </w:rPr>
      </w:pPr>
      <w:r>
        <w:rPr>
          <w:lang w:val="en-GB"/>
        </w:rPr>
        <w:t>[Insert your text here]</w:t>
      </w:r>
    </w:p>
    <w:p w14:paraId="061CCEAE" w14:textId="77777777" w:rsidR="00AF3242" w:rsidRPr="00F11E13" w:rsidRDefault="00AF3242" w:rsidP="00AF3242">
      <w:pPr>
        <w:pStyle w:val="Brdtekst1"/>
        <w:rPr>
          <w:lang w:val="en-GB"/>
        </w:rPr>
      </w:pPr>
      <w:r>
        <w:rPr>
          <w:color w:val="FF0000"/>
        </w:rPr>
        <w:t>For more information, see “Guidelines - Project</w:t>
      </w:r>
      <w:r w:rsidRPr="00CF746A">
        <w:rPr>
          <w:color w:val="FF0000"/>
        </w:rPr>
        <w:t xml:space="preserve"> </w:t>
      </w:r>
      <w:r>
        <w:rPr>
          <w:color w:val="FF0000"/>
        </w:rPr>
        <w:t>Report</w:t>
      </w:r>
      <w:r w:rsidRPr="00CF746A">
        <w:rPr>
          <w:color w:val="FF0000"/>
        </w:rPr>
        <w:t>”.</w:t>
      </w:r>
    </w:p>
    <w:p w14:paraId="060D7D38" w14:textId="61437B54" w:rsidR="002C1DF9" w:rsidRPr="006C107E" w:rsidRDefault="002C1DF9" w:rsidP="00030BC0">
      <w:pPr>
        <w:pStyle w:val="Brdtekst1"/>
        <w:rPr>
          <w:rFonts w:eastAsia="Arial"/>
          <w:lang w:val="en-GB"/>
        </w:rPr>
      </w:pPr>
    </w:p>
    <w:p w14:paraId="673CC9F3" w14:textId="77777777" w:rsidR="000741C6" w:rsidRPr="00F11E13" w:rsidRDefault="000741C6" w:rsidP="004E7D31">
      <w:pPr>
        <w:spacing w:after="160" w:line="259" w:lineRule="auto"/>
        <w:rPr>
          <w:rFonts w:eastAsiaTheme="majorEastAsia"/>
          <w:b/>
          <w:sz w:val="24"/>
          <w:szCs w:val="26"/>
        </w:rPr>
      </w:pPr>
    </w:p>
    <w:sectPr w:rsidR="000741C6" w:rsidRPr="00F11E13" w:rsidSect="004658D0">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C0852" w14:textId="77777777" w:rsidR="00B01CAE" w:rsidRDefault="00B01CAE" w:rsidP="00F910B0">
      <w:pPr>
        <w:spacing w:line="240" w:lineRule="auto"/>
      </w:pPr>
      <w:r>
        <w:separator/>
      </w:r>
    </w:p>
  </w:endnote>
  <w:endnote w:type="continuationSeparator" w:id="0">
    <w:p w14:paraId="4B676746" w14:textId="77777777" w:rsidR="00B01CAE" w:rsidRDefault="00B01CAE" w:rsidP="00F910B0">
      <w:pPr>
        <w:spacing w:line="240" w:lineRule="auto"/>
      </w:pPr>
      <w:r>
        <w:continuationSeparator/>
      </w:r>
    </w:p>
  </w:endnote>
  <w:endnote w:type="continuationNotice" w:id="1">
    <w:p w14:paraId="4FC4AB12" w14:textId="77777777" w:rsidR="00B01CAE" w:rsidRDefault="00B01CA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7932742"/>
      <w:docPartObj>
        <w:docPartGallery w:val="Page Numbers (Bottom of Page)"/>
        <w:docPartUnique/>
      </w:docPartObj>
    </w:sdtPr>
    <w:sdtContent>
      <w:p w14:paraId="784DEBF5" w14:textId="1E1CE7CF" w:rsidR="007C41A2" w:rsidRDefault="00324DE4">
        <w:pPr>
          <w:pStyle w:val="Footer"/>
          <w:jc w:val="right"/>
        </w:pPr>
        <w:r>
          <w:fldChar w:fldCharType="begin"/>
        </w:r>
        <w:r>
          <w:instrText>PAGE   \* MERGEFORMAT</w:instrText>
        </w:r>
        <w:r>
          <w:fldChar w:fldCharType="separate"/>
        </w:r>
        <w:r w:rsidR="00AA4885" w:rsidRPr="00AA4885">
          <w:rPr>
            <w:noProof/>
            <w:lang w:val="da-DK"/>
          </w:rPr>
          <w:t>11</w:t>
        </w:r>
        <w:r>
          <w:fldChar w:fldCharType="end"/>
        </w:r>
      </w:p>
    </w:sdtContent>
  </w:sdt>
  <w:p w14:paraId="784DEBF6" w14:textId="77777777" w:rsidR="007C41A2" w:rsidRDefault="007C41A2" w:rsidP="00F95A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EBFA" w14:textId="77777777" w:rsidR="007C41A2" w:rsidRDefault="00324DE4">
    <w:pPr>
      <w:pStyle w:val="Footer"/>
      <w:jc w:val="right"/>
    </w:pPr>
    <w:r>
      <w:fldChar w:fldCharType="begin"/>
    </w:r>
    <w:r>
      <w:instrText>PAGE   \* MERGEFORMAT</w:instrText>
    </w:r>
    <w:r>
      <w:fldChar w:fldCharType="separate"/>
    </w:r>
    <w:r w:rsidR="006C2D1D" w:rsidRPr="006C2D1D">
      <w:rPr>
        <w:noProof/>
        <w:lang w:val="da-DK"/>
      </w:rPr>
      <w:t>i</w:t>
    </w:r>
    <w:r>
      <w:fldChar w:fldCharType="end"/>
    </w:r>
  </w:p>
  <w:p w14:paraId="784DEBFB" w14:textId="77777777" w:rsidR="007C41A2" w:rsidRDefault="007C41A2" w:rsidP="00F95A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E1AC4" w14:textId="77777777" w:rsidR="00B01CAE" w:rsidRDefault="00B01CAE" w:rsidP="00F910B0">
      <w:pPr>
        <w:spacing w:line="240" w:lineRule="auto"/>
      </w:pPr>
      <w:r>
        <w:separator/>
      </w:r>
    </w:p>
  </w:footnote>
  <w:footnote w:type="continuationSeparator" w:id="0">
    <w:p w14:paraId="385BCCC5" w14:textId="77777777" w:rsidR="00B01CAE" w:rsidRDefault="00B01CAE" w:rsidP="00F910B0">
      <w:pPr>
        <w:spacing w:line="240" w:lineRule="auto"/>
      </w:pPr>
      <w:r>
        <w:continuationSeparator/>
      </w:r>
    </w:p>
  </w:footnote>
  <w:footnote w:type="continuationNotice" w:id="1">
    <w:p w14:paraId="7BB7A88E" w14:textId="77777777" w:rsidR="00B01CAE" w:rsidRDefault="00B01CA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038C4" w14:textId="3A2A0ADC" w:rsidR="003666DF" w:rsidRPr="004833C2" w:rsidRDefault="009E0DB5" w:rsidP="003666DF">
    <w:pPr>
      <w:pStyle w:val="Header"/>
      <w:pBdr>
        <w:bottom w:val="single" w:sz="4" w:space="1" w:color="auto"/>
      </w:pBdr>
      <w:tabs>
        <w:tab w:val="clear" w:pos="4819"/>
        <w:tab w:val="clear" w:pos="9638"/>
        <w:tab w:val="left" w:pos="4527"/>
        <w:tab w:val="right" w:pos="9071"/>
      </w:tabs>
      <w:rPr>
        <w:lang w:val="en-US"/>
      </w:rPr>
    </w:pPr>
    <w:r>
      <w:rPr>
        <w:lang w:val="en-US"/>
      </w:rPr>
      <w:t>Storage Connector</w:t>
    </w:r>
    <w:r w:rsidR="003666DF">
      <w:t xml:space="preserve"> </w:t>
    </w:r>
    <w:r w:rsidR="00DA4517">
      <w:t>–</w:t>
    </w:r>
    <w:r w:rsidR="003666DF">
      <w:t xml:space="preserve"> </w:t>
    </w:r>
    <w:r w:rsidR="00AF3242">
      <w:rPr>
        <w:lang w:val="en-US"/>
      </w:rPr>
      <w:t>Project</w:t>
    </w:r>
    <w:r w:rsidR="00DA4517">
      <w:rPr>
        <w:lang w:val="en-US"/>
      </w:rPr>
      <w:t xml:space="preserve"> Report</w:t>
    </w:r>
    <w:r w:rsidR="003666DF" w:rsidRPr="0048338D">
      <w:tab/>
    </w:r>
    <w:r w:rsidR="003666DF">
      <w:tab/>
    </w:r>
    <w:r w:rsidR="003666DF">
      <w:rPr>
        <w:noProof/>
        <w:lang w:val="da-DK" w:eastAsia="da-DK"/>
      </w:rPr>
      <w:drawing>
        <wp:inline distT="0" distB="0" distL="0" distR="0" wp14:anchorId="19AFBF96" wp14:editId="06559B03">
          <wp:extent cx="688975" cy="694690"/>
          <wp:effectExtent l="0" t="0" r="0" b="0"/>
          <wp:docPr id="203918562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071E8608" w14:textId="77777777" w:rsidR="003666DF" w:rsidRPr="00113BB9" w:rsidRDefault="003666DF" w:rsidP="003666DF">
    <w:pPr>
      <w:pStyle w:val="Header"/>
    </w:pPr>
  </w:p>
  <w:p w14:paraId="390897AE" w14:textId="77777777" w:rsidR="003666DF" w:rsidRDefault="003666DF" w:rsidP="003666DF">
    <w:pPr>
      <w:pStyle w:val="Header"/>
    </w:pPr>
  </w:p>
  <w:p w14:paraId="620850E8" w14:textId="11FFAE59" w:rsidR="00673F59" w:rsidRPr="003666DF" w:rsidRDefault="00673F59" w:rsidP="003666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EBF7" w14:textId="24807676" w:rsidR="007C41A2" w:rsidRPr="004833C2" w:rsidRDefault="00F910B0" w:rsidP="009C6276">
    <w:pPr>
      <w:pStyle w:val="Header"/>
      <w:pBdr>
        <w:bottom w:val="single" w:sz="4" w:space="1" w:color="auto"/>
      </w:pBdr>
      <w:tabs>
        <w:tab w:val="clear" w:pos="4819"/>
        <w:tab w:val="clear" w:pos="9638"/>
        <w:tab w:val="right" w:pos="9071"/>
      </w:tabs>
      <w:rPr>
        <w:lang w:val="en-US"/>
      </w:rPr>
    </w:pPr>
    <w:r>
      <w:rPr>
        <w:lang w:val="en-US"/>
      </w:rPr>
      <w:t>P</w:t>
    </w:r>
    <w:r w:rsidR="00622BC0">
      <w:rPr>
        <w:lang w:val="en-US"/>
      </w:rPr>
      <w:t xml:space="preserve">roject </w:t>
    </w:r>
    <w:r w:rsidR="00D34C5B">
      <w:rPr>
        <w:lang w:val="en-US"/>
      </w:rPr>
      <w:t>Description</w:t>
    </w:r>
    <w:r w:rsidR="00324DE4">
      <w:rPr>
        <w:lang w:val="en-US"/>
      </w:rPr>
      <w:t xml:space="preserve"> </w:t>
    </w:r>
    <w:r w:rsidR="00622BC0">
      <w:rPr>
        <w:lang w:val="en-US"/>
      </w:rPr>
      <w:t>G</w:t>
    </w:r>
    <w:r w:rsidR="00694B8C">
      <w:rPr>
        <w:lang w:val="en-US"/>
      </w:rPr>
      <w:t>uid</w:t>
    </w:r>
    <w:r w:rsidR="00622BC0">
      <w:rPr>
        <w:lang w:val="en-US"/>
      </w:rPr>
      <w:t>eline</w:t>
    </w:r>
    <w:r>
      <w:rPr>
        <w:lang w:val="en-US"/>
      </w:rPr>
      <w:t xml:space="preserve"> </w:t>
    </w:r>
    <w:r w:rsidR="00324DE4">
      <w:rPr>
        <w:lang w:val="en-US"/>
      </w:rPr>
      <w:t>- VIA Engineering Guidelines</w:t>
    </w:r>
    <w:r w:rsidR="00324DE4" w:rsidRPr="0048338D">
      <w:tab/>
    </w:r>
    <w:r w:rsidR="00324DE4">
      <w:rPr>
        <w:noProof/>
        <w:lang w:val="da-DK" w:eastAsia="da-DK"/>
      </w:rPr>
      <w:drawing>
        <wp:inline distT="0" distB="0" distL="0" distR="0" wp14:anchorId="784DEBFE" wp14:editId="784DEBFF">
          <wp:extent cx="688975" cy="694690"/>
          <wp:effectExtent l="0" t="0" r="0" b="0"/>
          <wp:docPr id="35951019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784DEBF8" w14:textId="77777777" w:rsidR="007C41A2" w:rsidRPr="00113BB9" w:rsidRDefault="007C41A2" w:rsidP="009C6276">
    <w:pPr>
      <w:pStyle w:val="Header"/>
    </w:pPr>
  </w:p>
  <w:p w14:paraId="784DEBF9" w14:textId="77777777" w:rsidR="007C41A2" w:rsidRPr="00231D0F" w:rsidRDefault="007C41A2" w:rsidP="009C6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3728"/>
    <w:multiLevelType w:val="hybridMultilevel"/>
    <w:tmpl w:val="AD82D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FAD3697"/>
    <w:multiLevelType w:val="hybridMultilevel"/>
    <w:tmpl w:val="8690CFBA"/>
    <w:lvl w:ilvl="0" w:tplc="A1D28BF4">
      <w:start w:val="1"/>
      <w:numFmt w:val="bullet"/>
      <w:lvlText w:val=""/>
      <w:lvlJc w:val="left"/>
      <w:pPr>
        <w:ind w:left="720" w:hanging="360"/>
      </w:pPr>
      <w:rPr>
        <w:rFonts w:ascii="Wingdings" w:hAnsi="Wingdings" w:hint="default"/>
      </w:rPr>
    </w:lvl>
    <w:lvl w:ilvl="1" w:tplc="74627410">
      <w:start w:val="1"/>
      <w:numFmt w:val="bullet"/>
      <w:lvlText w:val="o"/>
      <w:lvlJc w:val="left"/>
      <w:pPr>
        <w:ind w:left="1440" w:hanging="360"/>
      </w:pPr>
      <w:rPr>
        <w:rFonts w:ascii="Courier New" w:hAnsi="Courier New" w:hint="default"/>
      </w:rPr>
    </w:lvl>
    <w:lvl w:ilvl="2" w:tplc="21F889D4">
      <w:start w:val="1"/>
      <w:numFmt w:val="bullet"/>
      <w:lvlText w:val=""/>
      <w:lvlJc w:val="left"/>
      <w:pPr>
        <w:ind w:left="2160" w:hanging="360"/>
      </w:pPr>
      <w:rPr>
        <w:rFonts w:ascii="Wingdings" w:hAnsi="Wingdings" w:hint="default"/>
      </w:rPr>
    </w:lvl>
    <w:lvl w:ilvl="3" w:tplc="F154CE2E">
      <w:start w:val="1"/>
      <w:numFmt w:val="bullet"/>
      <w:lvlText w:val=""/>
      <w:lvlJc w:val="left"/>
      <w:pPr>
        <w:ind w:left="2880" w:hanging="360"/>
      </w:pPr>
      <w:rPr>
        <w:rFonts w:ascii="Symbol" w:hAnsi="Symbol" w:hint="default"/>
      </w:rPr>
    </w:lvl>
    <w:lvl w:ilvl="4" w:tplc="72EEA76E">
      <w:start w:val="1"/>
      <w:numFmt w:val="bullet"/>
      <w:lvlText w:val="o"/>
      <w:lvlJc w:val="left"/>
      <w:pPr>
        <w:ind w:left="3600" w:hanging="360"/>
      </w:pPr>
      <w:rPr>
        <w:rFonts w:ascii="Courier New" w:hAnsi="Courier New" w:hint="default"/>
      </w:rPr>
    </w:lvl>
    <w:lvl w:ilvl="5" w:tplc="D5A233D0">
      <w:start w:val="1"/>
      <w:numFmt w:val="bullet"/>
      <w:lvlText w:val=""/>
      <w:lvlJc w:val="left"/>
      <w:pPr>
        <w:ind w:left="4320" w:hanging="360"/>
      </w:pPr>
      <w:rPr>
        <w:rFonts w:ascii="Wingdings" w:hAnsi="Wingdings" w:hint="default"/>
      </w:rPr>
    </w:lvl>
    <w:lvl w:ilvl="6" w:tplc="1A325AD2">
      <w:start w:val="1"/>
      <w:numFmt w:val="bullet"/>
      <w:lvlText w:val=""/>
      <w:lvlJc w:val="left"/>
      <w:pPr>
        <w:ind w:left="5040" w:hanging="360"/>
      </w:pPr>
      <w:rPr>
        <w:rFonts w:ascii="Symbol" w:hAnsi="Symbol" w:hint="default"/>
      </w:rPr>
    </w:lvl>
    <w:lvl w:ilvl="7" w:tplc="8FF8BE5C">
      <w:start w:val="1"/>
      <w:numFmt w:val="bullet"/>
      <w:lvlText w:val="o"/>
      <w:lvlJc w:val="left"/>
      <w:pPr>
        <w:ind w:left="5760" w:hanging="360"/>
      </w:pPr>
      <w:rPr>
        <w:rFonts w:ascii="Courier New" w:hAnsi="Courier New" w:hint="default"/>
      </w:rPr>
    </w:lvl>
    <w:lvl w:ilvl="8" w:tplc="8362B0C6">
      <w:start w:val="1"/>
      <w:numFmt w:val="bullet"/>
      <w:lvlText w:val=""/>
      <w:lvlJc w:val="left"/>
      <w:pPr>
        <w:ind w:left="6480" w:hanging="360"/>
      </w:pPr>
      <w:rPr>
        <w:rFonts w:ascii="Wingdings" w:hAnsi="Wingdings" w:hint="default"/>
      </w:rPr>
    </w:lvl>
  </w:abstractNum>
  <w:abstractNum w:abstractNumId="2" w15:restartNumberingAfterBreak="0">
    <w:nsid w:val="1EE73D5E"/>
    <w:multiLevelType w:val="hybridMultilevel"/>
    <w:tmpl w:val="EF3C740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4D9471B"/>
    <w:multiLevelType w:val="hybridMultilevel"/>
    <w:tmpl w:val="362A335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6FD7348"/>
    <w:multiLevelType w:val="hybridMultilevel"/>
    <w:tmpl w:val="3ACC1F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DFF3ABB"/>
    <w:multiLevelType w:val="hybridMultilevel"/>
    <w:tmpl w:val="8D6CC97C"/>
    <w:lvl w:ilvl="0" w:tplc="42842776">
      <w:start w:val="1"/>
      <w:numFmt w:val="bullet"/>
      <w:lvlText w:val=""/>
      <w:lvlJc w:val="left"/>
      <w:pPr>
        <w:ind w:left="720" w:hanging="360"/>
      </w:pPr>
      <w:rPr>
        <w:rFonts w:ascii="Wingdings" w:hAnsi="Wingdings" w:hint="default"/>
      </w:rPr>
    </w:lvl>
    <w:lvl w:ilvl="1" w:tplc="3C28160E">
      <w:start w:val="1"/>
      <w:numFmt w:val="bullet"/>
      <w:lvlText w:val="o"/>
      <w:lvlJc w:val="left"/>
      <w:pPr>
        <w:ind w:left="1440" w:hanging="360"/>
      </w:pPr>
      <w:rPr>
        <w:rFonts w:ascii="Courier New" w:hAnsi="Courier New" w:hint="default"/>
      </w:rPr>
    </w:lvl>
    <w:lvl w:ilvl="2" w:tplc="7592D39C">
      <w:start w:val="1"/>
      <w:numFmt w:val="bullet"/>
      <w:lvlText w:val=""/>
      <w:lvlJc w:val="left"/>
      <w:pPr>
        <w:ind w:left="2160" w:hanging="360"/>
      </w:pPr>
      <w:rPr>
        <w:rFonts w:ascii="Wingdings" w:hAnsi="Wingdings" w:hint="default"/>
      </w:rPr>
    </w:lvl>
    <w:lvl w:ilvl="3" w:tplc="88F82006">
      <w:start w:val="1"/>
      <w:numFmt w:val="bullet"/>
      <w:lvlText w:val=""/>
      <w:lvlJc w:val="left"/>
      <w:pPr>
        <w:ind w:left="2880" w:hanging="360"/>
      </w:pPr>
      <w:rPr>
        <w:rFonts w:ascii="Symbol" w:hAnsi="Symbol" w:hint="default"/>
      </w:rPr>
    </w:lvl>
    <w:lvl w:ilvl="4" w:tplc="0D62BD50">
      <w:start w:val="1"/>
      <w:numFmt w:val="bullet"/>
      <w:lvlText w:val="o"/>
      <w:lvlJc w:val="left"/>
      <w:pPr>
        <w:ind w:left="3600" w:hanging="360"/>
      </w:pPr>
      <w:rPr>
        <w:rFonts w:ascii="Courier New" w:hAnsi="Courier New" w:hint="default"/>
      </w:rPr>
    </w:lvl>
    <w:lvl w:ilvl="5" w:tplc="3B6E6F52">
      <w:start w:val="1"/>
      <w:numFmt w:val="bullet"/>
      <w:lvlText w:val=""/>
      <w:lvlJc w:val="left"/>
      <w:pPr>
        <w:ind w:left="4320" w:hanging="360"/>
      </w:pPr>
      <w:rPr>
        <w:rFonts w:ascii="Wingdings" w:hAnsi="Wingdings" w:hint="default"/>
      </w:rPr>
    </w:lvl>
    <w:lvl w:ilvl="6" w:tplc="07DCFC3C">
      <w:start w:val="1"/>
      <w:numFmt w:val="bullet"/>
      <w:lvlText w:val=""/>
      <w:lvlJc w:val="left"/>
      <w:pPr>
        <w:ind w:left="5040" w:hanging="360"/>
      </w:pPr>
      <w:rPr>
        <w:rFonts w:ascii="Symbol" w:hAnsi="Symbol" w:hint="default"/>
      </w:rPr>
    </w:lvl>
    <w:lvl w:ilvl="7" w:tplc="1E142F0C">
      <w:start w:val="1"/>
      <w:numFmt w:val="bullet"/>
      <w:lvlText w:val="o"/>
      <w:lvlJc w:val="left"/>
      <w:pPr>
        <w:ind w:left="5760" w:hanging="360"/>
      </w:pPr>
      <w:rPr>
        <w:rFonts w:ascii="Courier New" w:hAnsi="Courier New" w:hint="default"/>
      </w:rPr>
    </w:lvl>
    <w:lvl w:ilvl="8" w:tplc="35D82A1E">
      <w:start w:val="1"/>
      <w:numFmt w:val="bullet"/>
      <w:lvlText w:val=""/>
      <w:lvlJc w:val="left"/>
      <w:pPr>
        <w:ind w:left="6480" w:hanging="360"/>
      </w:pPr>
      <w:rPr>
        <w:rFonts w:ascii="Wingdings" w:hAnsi="Wingdings" w:hint="default"/>
      </w:rPr>
    </w:lvl>
  </w:abstractNum>
  <w:abstractNum w:abstractNumId="6" w15:restartNumberingAfterBreak="0">
    <w:nsid w:val="3B2408CC"/>
    <w:multiLevelType w:val="hybridMultilevel"/>
    <w:tmpl w:val="C504B4F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3EE471F7"/>
    <w:multiLevelType w:val="hybridMultilevel"/>
    <w:tmpl w:val="D346C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5CB97E4F"/>
    <w:multiLevelType w:val="hybridMultilevel"/>
    <w:tmpl w:val="C5C6D1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FB60D8C"/>
    <w:multiLevelType w:val="hybridMultilevel"/>
    <w:tmpl w:val="B00C6DEC"/>
    <w:lvl w:ilvl="0" w:tplc="866E94B6">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1344C8A"/>
    <w:multiLevelType w:val="multilevel"/>
    <w:tmpl w:val="7B107718"/>
    <w:lvl w:ilvl="0">
      <w:start w:val="1"/>
      <w:numFmt w:val="decimal"/>
      <w:lvlText w:val="%1."/>
      <w:lvlJc w:val="left"/>
      <w:pPr>
        <w:ind w:left="1134" w:hanging="567"/>
      </w:pPr>
      <w:rPr>
        <w:rFonts w:hint="default"/>
      </w:rPr>
    </w:lvl>
    <w:lvl w:ilvl="1">
      <w:start w:val="1"/>
      <w:numFmt w:val="decimal"/>
      <w:pStyle w:val="Heading2"/>
      <w:lvlText w:val="%1.%2"/>
      <w:lvlJc w:val="left"/>
      <w:pPr>
        <w:ind w:left="1134" w:hanging="567"/>
      </w:pPr>
    </w:lvl>
    <w:lvl w:ilvl="2">
      <w:start w:val="1"/>
      <w:numFmt w:val="decimal"/>
      <w:lvlText w:val="%1.%2.%3"/>
      <w:lvlJc w:val="left"/>
      <w:pPr>
        <w:ind w:left="1134" w:hanging="567"/>
      </w:pPr>
      <w:rPr>
        <w:rFonts w:hint="default"/>
      </w:rPr>
    </w:lvl>
    <w:lvl w:ilvl="3">
      <w:start w:val="1"/>
      <w:numFmt w:val="decimal"/>
      <w:pStyle w:val="Heading4"/>
      <w:lvlText w:val="%1.%2.%3.%4"/>
      <w:lvlJc w:val="left"/>
      <w:pPr>
        <w:ind w:left="1134" w:hanging="567"/>
      </w:pPr>
      <w:rPr>
        <w:rFonts w:hint="default"/>
      </w:rPr>
    </w:lvl>
    <w:lvl w:ilvl="4">
      <w:start w:val="1"/>
      <w:numFmt w:val="decimal"/>
      <w:pStyle w:val="Heading5"/>
      <w:lvlText w:val="%1.%2.%3.%4.%5"/>
      <w:lvlJc w:val="left"/>
      <w:pPr>
        <w:ind w:left="1134" w:hanging="567"/>
      </w:pPr>
      <w:rPr>
        <w:rFonts w:hint="default"/>
      </w:rPr>
    </w:lvl>
    <w:lvl w:ilvl="5">
      <w:start w:val="1"/>
      <w:numFmt w:val="decimal"/>
      <w:pStyle w:val="Heading6"/>
      <w:lvlText w:val="%1.%2.%3.%4.%5.%6"/>
      <w:lvlJc w:val="left"/>
      <w:pPr>
        <w:ind w:left="1134" w:hanging="567"/>
      </w:pPr>
      <w:rPr>
        <w:rFonts w:hint="default"/>
      </w:rPr>
    </w:lvl>
    <w:lvl w:ilvl="6">
      <w:start w:val="1"/>
      <w:numFmt w:val="decimal"/>
      <w:pStyle w:val="Heading7"/>
      <w:lvlText w:val="%1.%2.%3.%4.%5.%6.%7"/>
      <w:lvlJc w:val="left"/>
      <w:pPr>
        <w:ind w:left="1134" w:hanging="567"/>
      </w:pPr>
      <w:rPr>
        <w:rFonts w:hint="default"/>
      </w:rPr>
    </w:lvl>
    <w:lvl w:ilvl="7">
      <w:start w:val="1"/>
      <w:numFmt w:val="decimal"/>
      <w:pStyle w:val="Heading8"/>
      <w:lvlText w:val="%1.%2.%3.%4.%5.%6.%7.%8"/>
      <w:lvlJc w:val="left"/>
      <w:pPr>
        <w:ind w:left="1134" w:hanging="567"/>
      </w:pPr>
      <w:rPr>
        <w:rFonts w:hint="default"/>
      </w:rPr>
    </w:lvl>
    <w:lvl w:ilvl="8">
      <w:start w:val="1"/>
      <w:numFmt w:val="decimal"/>
      <w:pStyle w:val="Heading9"/>
      <w:lvlText w:val="%1.%2.%3.%4.%5.%6.%7.%8.%9"/>
      <w:lvlJc w:val="left"/>
      <w:pPr>
        <w:ind w:left="1134" w:hanging="567"/>
      </w:pPr>
      <w:rPr>
        <w:rFonts w:hint="default"/>
      </w:rPr>
    </w:lvl>
  </w:abstractNum>
  <w:abstractNum w:abstractNumId="11" w15:restartNumberingAfterBreak="0">
    <w:nsid w:val="66B50153"/>
    <w:multiLevelType w:val="hybridMultilevel"/>
    <w:tmpl w:val="07A6E9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BF43F0E"/>
    <w:multiLevelType w:val="multilevel"/>
    <w:tmpl w:val="B2A2A208"/>
    <w:lvl w:ilvl="0">
      <w:start w:val="1"/>
      <w:numFmt w:val="decimal"/>
      <w:lvlText w:val="%1."/>
      <w:lvlJc w:val="left"/>
      <w:pPr>
        <w:ind w:left="1134"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134" w:hanging="567"/>
      </w:pPr>
      <w:rPr>
        <w:rFonts w:hint="default"/>
      </w:rPr>
    </w:lvl>
    <w:lvl w:ilvl="3">
      <w:start w:val="1"/>
      <w:numFmt w:val="decimal"/>
      <w:lvlText w:val="%1.%2.%3.%4"/>
      <w:lvlJc w:val="left"/>
      <w:pPr>
        <w:ind w:left="1134" w:hanging="567"/>
      </w:pPr>
      <w:rPr>
        <w:rFonts w:hint="default"/>
      </w:rPr>
    </w:lvl>
    <w:lvl w:ilvl="4">
      <w:start w:val="1"/>
      <w:numFmt w:val="decimal"/>
      <w:lvlText w:val="%1.%2.%3.%4.%5"/>
      <w:lvlJc w:val="left"/>
      <w:pPr>
        <w:ind w:left="1134" w:hanging="567"/>
      </w:pPr>
      <w:rPr>
        <w:rFonts w:hint="default"/>
      </w:rPr>
    </w:lvl>
    <w:lvl w:ilvl="5">
      <w:start w:val="1"/>
      <w:numFmt w:val="decimal"/>
      <w:lvlText w:val="%1.%2.%3.%4.%5.%6"/>
      <w:lvlJc w:val="left"/>
      <w:pPr>
        <w:ind w:left="1134" w:hanging="567"/>
      </w:pPr>
      <w:rPr>
        <w:rFonts w:hint="default"/>
      </w:rPr>
    </w:lvl>
    <w:lvl w:ilvl="6">
      <w:start w:val="1"/>
      <w:numFmt w:val="decimal"/>
      <w:lvlText w:val="%1.%2.%3.%4.%5.%6.%7"/>
      <w:lvlJc w:val="left"/>
      <w:pPr>
        <w:ind w:left="1134" w:hanging="567"/>
      </w:pPr>
      <w:rPr>
        <w:rFonts w:hint="default"/>
      </w:rPr>
    </w:lvl>
    <w:lvl w:ilvl="7">
      <w:start w:val="1"/>
      <w:numFmt w:val="decimal"/>
      <w:lvlText w:val="%1.%2.%3.%4.%5.%6.%7.%8"/>
      <w:lvlJc w:val="left"/>
      <w:pPr>
        <w:ind w:left="1134" w:hanging="567"/>
      </w:pPr>
      <w:rPr>
        <w:rFonts w:hint="default"/>
      </w:rPr>
    </w:lvl>
    <w:lvl w:ilvl="8">
      <w:start w:val="1"/>
      <w:numFmt w:val="decimal"/>
      <w:lvlText w:val="%1.%2.%3.%4.%5.%6.%7.%8.%9"/>
      <w:lvlJc w:val="left"/>
      <w:pPr>
        <w:ind w:left="1134" w:hanging="567"/>
      </w:pPr>
      <w:rPr>
        <w:rFonts w:hint="default"/>
      </w:rPr>
    </w:lvl>
  </w:abstractNum>
  <w:abstractNum w:abstractNumId="13" w15:restartNumberingAfterBreak="0">
    <w:nsid w:val="7A2F2667"/>
    <w:multiLevelType w:val="multilevel"/>
    <w:tmpl w:val="0142A168"/>
    <w:lvl w:ilvl="0">
      <w:start w:val="1"/>
      <w:numFmt w:val="decimal"/>
      <w:lvlText w:val="%1."/>
      <w:lvlJc w:val="left"/>
      <w:pPr>
        <w:ind w:left="1134"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134" w:hanging="567"/>
      </w:pPr>
      <w:rPr>
        <w:rFonts w:hint="default"/>
      </w:rPr>
    </w:lvl>
    <w:lvl w:ilvl="3">
      <w:start w:val="1"/>
      <w:numFmt w:val="decimal"/>
      <w:lvlText w:val="%1.%2.%3.%4"/>
      <w:lvlJc w:val="left"/>
      <w:pPr>
        <w:ind w:left="1134" w:hanging="567"/>
      </w:pPr>
      <w:rPr>
        <w:rFonts w:hint="default"/>
      </w:rPr>
    </w:lvl>
    <w:lvl w:ilvl="4">
      <w:start w:val="1"/>
      <w:numFmt w:val="decimal"/>
      <w:lvlText w:val="%1.%2.%3.%4.%5"/>
      <w:lvlJc w:val="left"/>
      <w:pPr>
        <w:ind w:left="1134" w:hanging="567"/>
      </w:pPr>
      <w:rPr>
        <w:rFonts w:hint="default"/>
      </w:rPr>
    </w:lvl>
    <w:lvl w:ilvl="5">
      <w:start w:val="1"/>
      <w:numFmt w:val="decimal"/>
      <w:lvlText w:val="%1.%2.%3.%4.%5.%6"/>
      <w:lvlJc w:val="left"/>
      <w:pPr>
        <w:ind w:left="1134" w:hanging="567"/>
      </w:pPr>
      <w:rPr>
        <w:rFonts w:hint="default"/>
      </w:rPr>
    </w:lvl>
    <w:lvl w:ilvl="6">
      <w:start w:val="1"/>
      <w:numFmt w:val="decimal"/>
      <w:lvlText w:val="%1.%2.%3.%4.%5.%6.%7"/>
      <w:lvlJc w:val="left"/>
      <w:pPr>
        <w:ind w:left="1134" w:hanging="567"/>
      </w:pPr>
      <w:rPr>
        <w:rFonts w:hint="default"/>
      </w:rPr>
    </w:lvl>
    <w:lvl w:ilvl="7">
      <w:start w:val="1"/>
      <w:numFmt w:val="decimal"/>
      <w:lvlText w:val="%1.%2.%3.%4.%5.%6.%7.%8"/>
      <w:lvlJc w:val="left"/>
      <w:pPr>
        <w:ind w:left="1134" w:hanging="567"/>
      </w:pPr>
      <w:rPr>
        <w:rFonts w:hint="default"/>
      </w:rPr>
    </w:lvl>
    <w:lvl w:ilvl="8">
      <w:start w:val="1"/>
      <w:numFmt w:val="decimal"/>
      <w:lvlText w:val="%1.%2.%3.%4.%5.%6.%7.%8.%9"/>
      <w:lvlJc w:val="left"/>
      <w:pPr>
        <w:ind w:left="1134" w:hanging="567"/>
      </w:pPr>
      <w:rPr>
        <w:rFonts w:hint="default"/>
      </w:rPr>
    </w:lvl>
  </w:abstractNum>
  <w:abstractNum w:abstractNumId="14" w15:restartNumberingAfterBreak="0">
    <w:nsid w:val="7E20588C"/>
    <w:multiLevelType w:val="multilevel"/>
    <w:tmpl w:val="51246668"/>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5" w15:restartNumberingAfterBreak="0">
    <w:nsid w:val="7FB354B8"/>
    <w:multiLevelType w:val="multilevel"/>
    <w:tmpl w:val="0F44F1D6"/>
    <w:lvl w:ilvl="0">
      <w:start w:val="1"/>
      <w:numFmt w:val="bullet"/>
      <w:pStyle w:val="ListBullet"/>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752045509">
    <w:abstractNumId w:val="1"/>
  </w:num>
  <w:num w:numId="2" w16cid:durableId="1359814487">
    <w:abstractNumId w:val="15"/>
  </w:num>
  <w:num w:numId="3" w16cid:durableId="1548184602">
    <w:abstractNumId w:val="14"/>
  </w:num>
  <w:num w:numId="4" w16cid:durableId="2120174503">
    <w:abstractNumId w:val="10"/>
  </w:num>
  <w:num w:numId="5" w16cid:durableId="191771003">
    <w:abstractNumId w:val="5"/>
  </w:num>
  <w:num w:numId="6" w16cid:durableId="1261989524">
    <w:abstractNumId w:val="2"/>
  </w:num>
  <w:num w:numId="7" w16cid:durableId="1335763060">
    <w:abstractNumId w:val="7"/>
  </w:num>
  <w:num w:numId="8" w16cid:durableId="966080513">
    <w:abstractNumId w:val="6"/>
  </w:num>
  <w:num w:numId="9" w16cid:durableId="178351129">
    <w:abstractNumId w:val="10"/>
  </w:num>
  <w:num w:numId="10" w16cid:durableId="1090105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72512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83728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72903445">
    <w:abstractNumId w:val="12"/>
  </w:num>
  <w:num w:numId="14" w16cid:durableId="1472405071">
    <w:abstractNumId w:val="13"/>
  </w:num>
  <w:num w:numId="15" w16cid:durableId="1068915633">
    <w:abstractNumId w:val="11"/>
  </w:num>
  <w:num w:numId="16" w16cid:durableId="1954509155">
    <w:abstractNumId w:val="4"/>
  </w:num>
  <w:num w:numId="17" w16cid:durableId="415902381">
    <w:abstractNumId w:val="8"/>
  </w:num>
  <w:num w:numId="18" w16cid:durableId="1064911233">
    <w:abstractNumId w:val="3"/>
  </w:num>
  <w:num w:numId="19" w16cid:durableId="1247373975">
    <w:abstractNumId w:val="9"/>
  </w:num>
  <w:num w:numId="20" w16cid:durableId="120844931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F8"/>
    <w:rsid w:val="000008D6"/>
    <w:rsid w:val="00000B87"/>
    <w:rsid w:val="00000FAC"/>
    <w:rsid w:val="00001CD1"/>
    <w:rsid w:val="00002109"/>
    <w:rsid w:val="000031C0"/>
    <w:rsid w:val="00003430"/>
    <w:rsid w:val="00004339"/>
    <w:rsid w:val="0000488E"/>
    <w:rsid w:val="00005AC6"/>
    <w:rsid w:val="00005E9C"/>
    <w:rsid w:val="00006282"/>
    <w:rsid w:val="00006999"/>
    <w:rsid w:val="0001184B"/>
    <w:rsid w:val="00011D82"/>
    <w:rsid w:val="000127F7"/>
    <w:rsid w:val="00012EA3"/>
    <w:rsid w:val="0001300A"/>
    <w:rsid w:val="000143F1"/>
    <w:rsid w:val="000145B1"/>
    <w:rsid w:val="00014813"/>
    <w:rsid w:val="000149F5"/>
    <w:rsid w:val="00015274"/>
    <w:rsid w:val="00015E87"/>
    <w:rsid w:val="00015EAA"/>
    <w:rsid w:val="000164EA"/>
    <w:rsid w:val="000166E3"/>
    <w:rsid w:val="00016708"/>
    <w:rsid w:val="00016763"/>
    <w:rsid w:val="00016C64"/>
    <w:rsid w:val="000201D6"/>
    <w:rsid w:val="000206FF"/>
    <w:rsid w:val="0002076C"/>
    <w:rsid w:val="000214D0"/>
    <w:rsid w:val="0002223D"/>
    <w:rsid w:val="00022325"/>
    <w:rsid w:val="00023061"/>
    <w:rsid w:val="00023548"/>
    <w:rsid w:val="00023AA2"/>
    <w:rsid w:val="00023D38"/>
    <w:rsid w:val="00023E0E"/>
    <w:rsid w:val="000241F9"/>
    <w:rsid w:val="000244F1"/>
    <w:rsid w:val="00024EA1"/>
    <w:rsid w:val="000258D6"/>
    <w:rsid w:val="00025C1C"/>
    <w:rsid w:val="000260DE"/>
    <w:rsid w:val="0002780D"/>
    <w:rsid w:val="00027F05"/>
    <w:rsid w:val="00030329"/>
    <w:rsid w:val="00030BC0"/>
    <w:rsid w:val="00030D30"/>
    <w:rsid w:val="00031863"/>
    <w:rsid w:val="00031E11"/>
    <w:rsid w:val="000321F0"/>
    <w:rsid w:val="00035E27"/>
    <w:rsid w:val="0003722F"/>
    <w:rsid w:val="00037F18"/>
    <w:rsid w:val="00041B5F"/>
    <w:rsid w:val="000420D0"/>
    <w:rsid w:val="00044DDB"/>
    <w:rsid w:val="00045368"/>
    <w:rsid w:val="0004575D"/>
    <w:rsid w:val="00045986"/>
    <w:rsid w:val="0004613D"/>
    <w:rsid w:val="00046C74"/>
    <w:rsid w:val="00046D9A"/>
    <w:rsid w:val="00050157"/>
    <w:rsid w:val="00050966"/>
    <w:rsid w:val="000523DF"/>
    <w:rsid w:val="00053970"/>
    <w:rsid w:val="00055143"/>
    <w:rsid w:val="0005639D"/>
    <w:rsid w:val="0005679C"/>
    <w:rsid w:val="00056C60"/>
    <w:rsid w:val="00056CC6"/>
    <w:rsid w:val="00057722"/>
    <w:rsid w:val="00057A3B"/>
    <w:rsid w:val="00057AD3"/>
    <w:rsid w:val="00057C73"/>
    <w:rsid w:val="0006158E"/>
    <w:rsid w:val="00061FEA"/>
    <w:rsid w:val="0006265D"/>
    <w:rsid w:val="00062C74"/>
    <w:rsid w:val="00065725"/>
    <w:rsid w:val="00065D16"/>
    <w:rsid w:val="00066D2F"/>
    <w:rsid w:val="00066DB2"/>
    <w:rsid w:val="00067276"/>
    <w:rsid w:val="00067515"/>
    <w:rsid w:val="0006787F"/>
    <w:rsid w:val="0007077A"/>
    <w:rsid w:val="000722A1"/>
    <w:rsid w:val="00073A4E"/>
    <w:rsid w:val="000741C6"/>
    <w:rsid w:val="0007594D"/>
    <w:rsid w:val="00075AC4"/>
    <w:rsid w:val="00077F37"/>
    <w:rsid w:val="00077F9B"/>
    <w:rsid w:val="000815B3"/>
    <w:rsid w:val="0008163E"/>
    <w:rsid w:val="00082DAB"/>
    <w:rsid w:val="0008337C"/>
    <w:rsid w:val="000841B7"/>
    <w:rsid w:val="0008595E"/>
    <w:rsid w:val="00086E8A"/>
    <w:rsid w:val="000871A3"/>
    <w:rsid w:val="0008758E"/>
    <w:rsid w:val="00091294"/>
    <w:rsid w:val="00091ECE"/>
    <w:rsid w:val="00093282"/>
    <w:rsid w:val="000936C1"/>
    <w:rsid w:val="00093781"/>
    <w:rsid w:val="00093E26"/>
    <w:rsid w:val="000964AD"/>
    <w:rsid w:val="000979BB"/>
    <w:rsid w:val="000A17C9"/>
    <w:rsid w:val="000A2122"/>
    <w:rsid w:val="000A2A3C"/>
    <w:rsid w:val="000A360C"/>
    <w:rsid w:val="000A4E25"/>
    <w:rsid w:val="000A65E6"/>
    <w:rsid w:val="000A6FD3"/>
    <w:rsid w:val="000A7824"/>
    <w:rsid w:val="000B1181"/>
    <w:rsid w:val="000B12E4"/>
    <w:rsid w:val="000B13A3"/>
    <w:rsid w:val="000B13CD"/>
    <w:rsid w:val="000B222F"/>
    <w:rsid w:val="000B226F"/>
    <w:rsid w:val="000B3B39"/>
    <w:rsid w:val="000B4306"/>
    <w:rsid w:val="000B5906"/>
    <w:rsid w:val="000B5C4C"/>
    <w:rsid w:val="000B5D3E"/>
    <w:rsid w:val="000B6185"/>
    <w:rsid w:val="000B6187"/>
    <w:rsid w:val="000B6DBA"/>
    <w:rsid w:val="000B7574"/>
    <w:rsid w:val="000B758E"/>
    <w:rsid w:val="000B75B6"/>
    <w:rsid w:val="000B76C4"/>
    <w:rsid w:val="000B7CB7"/>
    <w:rsid w:val="000C163C"/>
    <w:rsid w:val="000C20E3"/>
    <w:rsid w:val="000C2EAE"/>
    <w:rsid w:val="000C3090"/>
    <w:rsid w:val="000C3D11"/>
    <w:rsid w:val="000C461D"/>
    <w:rsid w:val="000C5166"/>
    <w:rsid w:val="000C6CE6"/>
    <w:rsid w:val="000C72E3"/>
    <w:rsid w:val="000D063E"/>
    <w:rsid w:val="000D1882"/>
    <w:rsid w:val="000D24C4"/>
    <w:rsid w:val="000D4698"/>
    <w:rsid w:val="000D50D2"/>
    <w:rsid w:val="000D6B04"/>
    <w:rsid w:val="000D7110"/>
    <w:rsid w:val="000D78DD"/>
    <w:rsid w:val="000D7FF8"/>
    <w:rsid w:val="000E0CA0"/>
    <w:rsid w:val="000E1099"/>
    <w:rsid w:val="000E1735"/>
    <w:rsid w:val="000E2061"/>
    <w:rsid w:val="000E2542"/>
    <w:rsid w:val="000E25F4"/>
    <w:rsid w:val="000E2B1C"/>
    <w:rsid w:val="000E3319"/>
    <w:rsid w:val="000E3AEC"/>
    <w:rsid w:val="000E3B4D"/>
    <w:rsid w:val="000E3EAE"/>
    <w:rsid w:val="000E44C4"/>
    <w:rsid w:val="000E4867"/>
    <w:rsid w:val="000E611C"/>
    <w:rsid w:val="000E6402"/>
    <w:rsid w:val="000E6731"/>
    <w:rsid w:val="000F0225"/>
    <w:rsid w:val="000F0F43"/>
    <w:rsid w:val="000F1063"/>
    <w:rsid w:val="000F1F6C"/>
    <w:rsid w:val="000F318C"/>
    <w:rsid w:val="000F328F"/>
    <w:rsid w:val="000F5FF2"/>
    <w:rsid w:val="000F65A9"/>
    <w:rsid w:val="000F6C68"/>
    <w:rsid w:val="000F6C86"/>
    <w:rsid w:val="000F71F9"/>
    <w:rsid w:val="000F7A77"/>
    <w:rsid w:val="000F7FE9"/>
    <w:rsid w:val="001000A4"/>
    <w:rsid w:val="00100F22"/>
    <w:rsid w:val="00101269"/>
    <w:rsid w:val="001022C6"/>
    <w:rsid w:val="00102B57"/>
    <w:rsid w:val="00102F14"/>
    <w:rsid w:val="00104EAA"/>
    <w:rsid w:val="00104F46"/>
    <w:rsid w:val="0010692B"/>
    <w:rsid w:val="001071D0"/>
    <w:rsid w:val="0010756C"/>
    <w:rsid w:val="001079A1"/>
    <w:rsid w:val="00110944"/>
    <w:rsid w:val="00111308"/>
    <w:rsid w:val="001132C0"/>
    <w:rsid w:val="0011412F"/>
    <w:rsid w:val="0011623A"/>
    <w:rsid w:val="00120110"/>
    <w:rsid w:val="00120E4B"/>
    <w:rsid w:val="0012115D"/>
    <w:rsid w:val="0012124E"/>
    <w:rsid w:val="001212EF"/>
    <w:rsid w:val="0012171A"/>
    <w:rsid w:val="0012188D"/>
    <w:rsid w:val="001221F6"/>
    <w:rsid w:val="00123099"/>
    <w:rsid w:val="00123768"/>
    <w:rsid w:val="00123945"/>
    <w:rsid w:val="00126F10"/>
    <w:rsid w:val="00126FD3"/>
    <w:rsid w:val="00127DB0"/>
    <w:rsid w:val="0013044F"/>
    <w:rsid w:val="001308BD"/>
    <w:rsid w:val="00130CE9"/>
    <w:rsid w:val="001315CD"/>
    <w:rsid w:val="00131EA4"/>
    <w:rsid w:val="0013565A"/>
    <w:rsid w:val="00136437"/>
    <w:rsid w:val="00136794"/>
    <w:rsid w:val="00140907"/>
    <w:rsid w:val="00141119"/>
    <w:rsid w:val="00141C9A"/>
    <w:rsid w:val="00143038"/>
    <w:rsid w:val="0014373F"/>
    <w:rsid w:val="001442C4"/>
    <w:rsid w:val="00144BAE"/>
    <w:rsid w:val="0014583C"/>
    <w:rsid w:val="00150BB8"/>
    <w:rsid w:val="00150DC8"/>
    <w:rsid w:val="00151450"/>
    <w:rsid w:val="001517A0"/>
    <w:rsid w:val="00151E68"/>
    <w:rsid w:val="0015234D"/>
    <w:rsid w:val="0015253C"/>
    <w:rsid w:val="001534A1"/>
    <w:rsid w:val="001543AF"/>
    <w:rsid w:val="00154E1E"/>
    <w:rsid w:val="0015540C"/>
    <w:rsid w:val="001570E0"/>
    <w:rsid w:val="001574C0"/>
    <w:rsid w:val="00157FAE"/>
    <w:rsid w:val="0016014D"/>
    <w:rsid w:val="001606EB"/>
    <w:rsid w:val="00162347"/>
    <w:rsid w:val="00162A65"/>
    <w:rsid w:val="00162B61"/>
    <w:rsid w:val="00162CBD"/>
    <w:rsid w:val="00163225"/>
    <w:rsid w:val="001639D2"/>
    <w:rsid w:val="00164033"/>
    <w:rsid w:val="0016490E"/>
    <w:rsid w:val="00164FAD"/>
    <w:rsid w:val="00166861"/>
    <w:rsid w:val="00170160"/>
    <w:rsid w:val="00171046"/>
    <w:rsid w:val="00171EA0"/>
    <w:rsid w:val="00172127"/>
    <w:rsid w:val="00175127"/>
    <w:rsid w:val="001763E2"/>
    <w:rsid w:val="001765F8"/>
    <w:rsid w:val="00176A37"/>
    <w:rsid w:val="00177761"/>
    <w:rsid w:val="001801D5"/>
    <w:rsid w:val="00180B75"/>
    <w:rsid w:val="001822D9"/>
    <w:rsid w:val="00182588"/>
    <w:rsid w:val="00183102"/>
    <w:rsid w:val="00183227"/>
    <w:rsid w:val="00184310"/>
    <w:rsid w:val="00184766"/>
    <w:rsid w:val="00186041"/>
    <w:rsid w:val="001869AA"/>
    <w:rsid w:val="0019085E"/>
    <w:rsid w:val="00190B24"/>
    <w:rsid w:val="00191ECE"/>
    <w:rsid w:val="0019464E"/>
    <w:rsid w:val="00194685"/>
    <w:rsid w:val="00195BCF"/>
    <w:rsid w:val="00195C6F"/>
    <w:rsid w:val="00196738"/>
    <w:rsid w:val="0019676D"/>
    <w:rsid w:val="001967F7"/>
    <w:rsid w:val="00196DE0"/>
    <w:rsid w:val="00197AAA"/>
    <w:rsid w:val="001A1F7B"/>
    <w:rsid w:val="001A26F0"/>
    <w:rsid w:val="001A2773"/>
    <w:rsid w:val="001A46B1"/>
    <w:rsid w:val="001A5316"/>
    <w:rsid w:val="001A5823"/>
    <w:rsid w:val="001A6334"/>
    <w:rsid w:val="001A6462"/>
    <w:rsid w:val="001B02B1"/>
    <w:rsid w:val="001B0AC5"/>
    <w:rsid w:val="001B0C54"/>
    <w:rsid w:val="001B1CB5"/>
    <w:rsid w:val="001B3A34"/>
    <w:rsid w:val="001B4FD3"/>
    <w:rsid w:val="001B5FD8"/>
    <w:rsid w:val="001B6B2C"/>
    <w:rsid w:val="001B71A8"/>
    <w:rsid w:val="001B78FA"/>
    <w:rsid w:val="001B7A15"/>
    <w:rsid w:val="001C12B6"/>
    <w:rsid w:val="001C2713"/>
    <w:rsid w:val="001C2C71"/>
    <w:rsid w:val="001C3410"/>
    <w:rsid w:val="001C3A1C"/>
    <w:rsid w:val="001C42D9"/>
    <w:rsid w:val="001C678F"/>
    <w:rsid w:val="001C7116"/>
    <w:rsid w:val="001C7AB7"/>
    <w:rsid w:val="001D114D"/>
    <w:rsid w:val="001D17C7"/>
    <w:rsid w:val="001D4FBE"/>
    <w:rsid w:val="001D5266"/>
    <w:rsid w:val="001D5399"/>
    <w:rsid w:val="001D6F34"/>
    <w:rsid w:val="001D7386"/>
    <w:rsid w:val="001D793F"/>
    <w:rsid w:val="001D7A09"/>
    <w:rsid w:val="001E00D4"/>
    <w:rsid w:val="001E04D0"/>
    <w:rsid w:val="001E108A"/>
    <w:rsid w:val="001E116C"/>
    <w:rsid w:val="001E1AB2"/>
    <w:rsid w:val="001E4861"/>
    <w:rsid w:val="001E4F34"/>
    <w:rsid w:val="001E6DBE"/>
    <w:rsid w:val="001E77AD"/>
    <w:rsid w:val="001F0089"/>
    <w:rsid w:val="001F00B2"/>
    <w:rsid w:val="001F10E8"/>
    <w:rsid w:val="001F13FD"/>
    <w:rsid w:val="001F184A"/>
    <w:rsid w:val="001F39CB"/>
    <w:rsid w:val="001F3A00"/>
    <w:rsid w:val="001F4100"/>
    <w:rsid w:val="001F551B"/>
    <w:rsid w:val="001F678F"/>
    <w:rsid w:val="001F6931"/>
    <w:rsid w:val="001F6CF7"/>
    <w:rsid w:val="001F7078"/>
    <w:rsid w:val="001F789C"/>
    <w:rsid w:val="001F7CF1"/>
    <w:rsid w:val="0020009A"/>
    <w:rsid w:val="002000DE"/>
    <w:rsid w:val="002005DC"/>
    <w:rsid w:val="0020288F"/>
    <w:rsid w:val="00202B29"/>
    <w:rsid w:val="00203014"/>
    <w:rsid w:val="00204378"/>
    <w:rsid w:val="00204DEE"/>
    <w:rsid w:val="00205479"/>
    <w:rsid w:val="0020569F"/>
    <w:rsid w:val="00205D04"/>
    <w:rsid w:val="00205FA7"/>
    <w:rsid w:val="0020679E"/>
    <w:rsid w:val="00206857"/>
    <w:rsid w:val="00206BBA"/>
    <w:rsid w:val="00214025"/>
    <w:rsid w:val="00214E12"/>
    <w:rsid w:val="00215368"/>
    <w:rsid w:val="0021623A"/>
    <w:rsid w:val="00216C8C"/>
    <w:rsid w:val="002176C1"/>
    <w:rsid w:val="00220638"/>
    <w:rsid w:val="00221657"/>
    <w:rsid w:val="00221B30"/>
    <w:rsid w:val="00221D85"/>
    <w:rsid w:val="002234A8"/>
    <w:rsid w:val="0022356A"/>
    <w:rsid w:val="002245EC"/>
    <w:rsid w:val="00225D04"/>
    <w:rsid w:val="002274F4"/>
    <w:rsid w:val="00227FF9"/>
    <w:rsid w:val="00234D47"/>
    <w:rsid w:val="00236A45"/>
    <w:rsid w:val="00240632"/>
    <w:rsid w:val="002408E3"/>
    <w:rsid w:val="002427C6"/>
    <w:rsid w:val="00242C83"/>
    <w:rsid w:val="00243456"/>
    <w:rsid w:val="0024543C"/>
    <w:rsid w:val="00246D59"/>
    <w:rsid w:val="002479B7"/>
    <w:rsid w:val="00250F37"/>
    <w:rsid w:val="0025101E"/>
    <w:rsid w:val="002510D2"/>
    <w:rsid w:val="002518D9"/>
    <w:rsid w:val="002526F3"/>
    <w:rsid w:val="00253576"/>
    <w:rsid w:val="00253870"/>
    <w:rsid w:val="002539FB"/>
    <w:rsid w:val="00254222"/>
    <w:rsid w:val="00254B3E"/>
    <w:rsid w:val="00255D45"/>
    <w:rsid w:val="00255FD7"/>
    <w:rsid w:val="00256536"/>
    <w:rsid w:val="00256C80"/>
    <w:rsid w:val="002570CF"/>
    <w:rsid w:val="002577E4"/>
    <w:rsid w:val="00260B09"/>
    <w:rsid w:val="00261198"/>
    <w:rsid w:val="00262052"/>
    <w:rsid w:val="002621ED"/>
    <w:rsid w:val="00263374"/>
    <w:rsid w:val="00264600"/>
    <w:rsid w:val="002654F6"/>
    <w:rsid w:val="00265FB3"/>
    <w:rsid w:val="002666F9"/>
    <w:rsid w:val="00267907"/>
    <w:rsid w:val="00267A4C"/>
    <w:rsid w:val="00267B1C"/>
    <w:rsid w:val="00267D69"/>
    <w:rsid w:val="00267E72"/>
    <w:rsid w:val="00271C3A"/>
    <w:rsid w:val="00271CE1"/>
    <w:rsid w:val="00272E39"/>
    <w:rsid w:val="00273A79"/>
    <w:rsid w:val="00274402"/>
    <w:rsid w:val="00276362"/>
    <w:rsid w:val="00276930"/>
    <w:rsid w:val="002770A6"/>
    <w:rsid w:val="00277D45"/>
    <w:rsid w:val="0028125E"/>
    <w:rsid w:val="002815FE"/>
    <w:rsid w:val="00282DF4"/>
    <w:rsid w:val="002836C5"/>
    <w:rsid w:val="00290221"/>
    <w:rsid w:val="002903C9"/>
    <w:rsid w:val="002904A4"/>
    <w:rsid w:val="00290979"/>
    <w:rsid w:val="00290AC5"/>
    <w:rsid w:val="00291324"/>
    <w:rsid w:val="00291C82"/>
    <w:rsid w:val="00291D1F"/>
    <w:rsid w:val="00292A71"/>
    <w:rsid w:val="00292CD5"/>
    <w:rsid w:val="00294211"/>
    <w:rsid w:val="0029457D"/>
    <w:rsid w:val="00295642"/>
    <w:rsid w:val="0029579A"/>
    <w:rsid w:val="002967DB"/>
    <w:rsid w:val="00296F6C"/>
    <w:rsid w:val="002979E3"/>
    <w:rsid w:val="002A21AC"/>
    <w:rsid w:val="002A4564"/>
    <w:rsid w:val="002A503A"/>
    <w:rsid w:val="002A6659"/>
    <w:rsid w:val="002A67DA"/>
    <w:rsid w:val="002A6B37"/>
    <w:rsid w:val="002A7196"/>
    <w:rsid w:val="002A7516"/>
    <w:rsid w:val="002A7720"/>
    <w:rsid w:val="002B1717"/>
    <w:rsid w:val="002B396C"/>
    <w:rsid w:val="002B3F4D"/>
    <w:rsid w:val="002B5513"/>
    <w:rsid w:val="002B6F33"/>
    <w:rsid w:val="002B74F3"/>
    <w:rsid w:val="002C0307"/>
    <w:rsid w:val="002C07BB"/>
    <w:rsid w:val="002C07F7"/>
    <w:rsid w:val="002C090E"/>
    <w:rsid w:val="002C0EA2"/>
    <w:rsid w:val="002C14F9"/>
    <w:rsid w:val="002C165D"/>
    <w:rsid w:val="002C1DF9"/>
    <w:rsid w:val="002C1F8B"/>
    <w:rsid w:val="002C35A9"/>
    <w:rsid w:val="002C3C39"/>
    <w:rsid w:val="002C4054"/>
    <w:rsid w:val="002C4C66"/>
    <w:rsid w:val="002C65AE"/>
    <w:rsid w:val="002C67CC"/>
    <w:rsid w:val="002D0BF8"/>
    <w:rsid w:val="002D13A9"/>
    <w:rsid w:val="002D164C"/>
    <w:rsid w:val="002D1757"/>
    <w:rsid w:val="002D1C53"/>
    <w:rsid w:val="002D2AA5"/>
    <w:rsid w:val="002D3A65"/>
    <w:rsid w:val="002D42AC"/>
    <w:rsid w:val="002D4652"/>
    <w:rsid w:val="002D5743"/>
    <w:rsid w:val="002D5F24"/>
    <w:rsid w:val="002D6580"/>
    <w:rsid w:val="002D661F"/>
    <w:rsid w:val="002D7D99"/>
    <w:rsid w:val="002E01F0"/>
    <w:rsid w:val="002E08D1"/>
    <w:rsid w:val="002E0C6F"/>
    <w:rsid w:val="002E193D"/>
    <w:rsid w:val="002E21F5"/>
    <w:rsid w:val="002E24BD"/>
    <w:rsid w:val="002E4DBA"/>
    <w:rsid w:val="002E77E8"/>
    <w:rsid w:val="002F19D2"/>
    <w:rsid w:val="002F1CED"/>
    <w:rsid w:val="002F2AB7"/>
    <w:rsid w:val="002F3C18"/>
    <w:rsid w:val="002F4668"/>
    <w:rsid w:val="002F4838"/>
    <w:rsid w:val="002F4DDD"/>
    <w:rsid w:val="002F4EEA"/>
    <w:rsid w:val="002F5903"/>
    <w:rsid w:val="002F708F"/>
    <w:rsid w:val="002F70E3"/>
    <w:rsid w:val="002F78C5"/>
    <w:rsid w:val="00300075"/>
    <w:rsid w:val="003006A9"/>
    <w:rsid w:val="00301090"/>
    <w:rsid w:val="003050A5"/>
    <w:rsid w:val="00305E5B"/>
    <w:rsid w:val="0030697B"/>
    <w:rsid w:val="00307918"/>
    <w:rsid w:val="00307933"/>
    <w:rsid w:val="0031286F"/>
    <w:rsid w:val="00313E08"/>
    <w:rsid w:val="00314AA6"/>
    <w:rsid w:val="00314C7D"/>
    <w:rsid w:val="00315806"/>
    <w:rsid w:val="00315ADF"/>
    <w:rsid w:val="003167F5"/>
    <w:rsid w:val="003178F1"/>
    <w:rsid w:val="00317E90"/>
    <w:rsid w:val="0032096C"/>
    <w:rsid w:val="003210D6"/>
    <w:rsid w:val="00321A19"/>
    <w:rsid w:val="00322228"/>
    <w:rsid w:val="00322397"/>
    <w:rsid w:val="00322DEA"/>
    <w:rsid w:val="003233AD"/>
    <w:rsid w:val="00323F16"/>
    <w:rsid w:val="00324CBE"/>
    <w:rsid w:val="00324DE4"/>
    <w:rsid w:val="00324F49"/>
    <w:rsid w:val="003278D6"/>
    <w:rsid w:val="00327995"/>
    <w:rsid w:val="00327EC4"/>
    <w:rsid w:val="003319B7"/>
    <w:rsid w:val="00331F16"/>
    <w:rsid w:val="00333CD3"/>
    <w:rsid w:val="0033491D"/>
    <w:rsid w:val="00334ADF"/>
    <w:rsid w:val="00335014"/>
    <w:rsid w:val="0033542B"/>
    <w:rsid w:val="00335AF7"/>
    <w:rsid w:val="0033786D"/>
    <w:rsid w:val="00340E08"/>
    <w:rsid w:val="00340F83"/>
    <w:rsid w:val="00341FA0"/>
    <w:rsid w:val="00343E1C"/>
    <w:rsid w:val="00344E01"/>
    <w:rsid w:val="00346F81"/>
    <w:rsid w:val="00347055"/>
    <w:rsid w:val="00347461"/>
    <w:rsid w:val="003478F5"/>
    <w:rsid w:val="00347B2D"/>
    <w:rsid w:val="00347EA3"/>
    <w:rsid w:val="003507A7"/>
    <w:rsid w:val="003508C0"/>
    <w:rsid w:val="00351C13"/>
    <w:rsid w:val="00351FA8"/>
    <w:rsid w:val="00352DD5"/>
    <w:rsid w:val="00354956"/>
    <w:rsid w:val="00354BB4"/>
    <w:rsid w:val="003550A7"/>
    <w:rsid w:val="003560D0"/>
    <w:rsid w:val="0035646D"/>
    <w:rsid w:val="00356B0C"/>
    <w:rsid w:val="0035716D"/>
    <w:rsid w:val="003600F6"/>
    <w:rsid w:val="00360AB6"/>
    <w:rsid w:val="00360D54"/>
    <w:rsid w:val="003666DF"/>
    <w:rsid w:val="00366DBC"/>
    <w:rsid w:val="003677D8"/>
    <w:rsid w:val="003679A9"/>
    <w:rsid w:val="003702E4"/>
    <w:rsid w:val="003705A0"/>
    <w:rsid w:val="0037085A"/>
    <w:rsid w:val="00372E0A"/>
    <w:rsid w:val="00373C10"/>
    <w:rsid w:val="00374990"/>
    <w:rsid w:val="00376743"/>
    <w:rsid w:val="00376D84"/>
    <w:rsid w:val="003776A7"/>
    <w:rsid w:val="00381EE2"/>
    <w:rsid w:val="003826A5"/>
    <w:rsid w:val="00382D61"/>
    <w:rsid w:val="00383065"/>
    <w:rsid w:val="0038468D"/>
    <w:rsid w:val="00384CFF"/>
    <w:rsid w:val="00385AF3"/>
    <w:rsid w:val="003861BD"/>
    <w:rsid w:val="00387071"/>
    <w:rsid w:val="003872A9"/>
    <w:rsid w:val="003901D0"/>
    <w:rsid w:val="00390380"/>
    <w:rsid w:val="00391183"/>
    <w:rsid w:val="00392260"/>
    <w:rsid w:val="00392657"/>
    <w:rsid w:val="00392A25"/>
    <w:rsid w:val="00392CF4"/>
    <w:rsid w:val="003931D3"/>
    <w:rsid w:val="003934F0"/>
    <w:rsid w:val="00393B43"/>
    <w:rsid w:val="00393D4E"/>
    <w:rsid w:val="00394732"/>
    <w:rsid w:val="0039552F"/>
    <w:rsid w:val="00395A0E"/>
    <w:rsid w:val="00396416"/>
    <w:rsid w:val="00396D0F"/>
    <w:rsid w:val="00397046"/>
    <w:rsid w:val="003A2277"/>
    <w:rsid w:val="003A4673"/>
    <w:rsid w:val="003A49E4"/>
    <w:rsid w:val="003A56A2"/>
    <w:rsid w:val="003A6001"/>
    <w:rsid w:val="003B0272"/>
    <w:rsid w:val="003B0696"/>
    <w:rsid w:val="003B0B9C"/>
    <w:rsid w:val="003B1648"/>
    <w:rsid w:val="003B3236"/>
    <w:rsid w:val="003B32AE"/>
    <w:rsid w:val="003B451E"/>
    <w:rsid w:val="003B51A7"/>
    <w:rsid w:val="003B5418"/>
    <w:rsid w:val="003B7FF7"/>
    <w:rsid w:val="003C23A3"/>
    <w:rsid w:val="003C33D0"/>
    <w:rsid w:val="003C3EAC"/>
    <w:rsid w:val="003C42B3"/>
    <w:rsid w:val="003C5458"/>
    <w:rsid w:val="003C54CD"/>
    <w:rsid w:val="003D1C62"/>
    <w:rsid w:val="003D2547"/>
    <w:rsid w:val="003D26B8"/>
    <w:rsid w:val="003D27D8"/>
    <w:rsid w:val="003D3ADE"/>
    <w:rsid w:val="003D3D4D"/>
    <w:rsid w:val="003D44CD"/>
    <w:rsid w:val="003D4596"/>
    <w:rsid w:val="003D48D5"/>
    <w:rsid w:val="003D509D"/>
    <w:rsid w:val="003D53C6"/>
    <w:rsid w:val="003D5787"/>
    <w:rsid w:val="003E0438"/>
    <w:rsid w:val="003E04BF"/>
    <w:rsid w:val="003E0B52"/>
    <w:rsid w:val="003E0B6F"/>
    <w:rsid w:val="003E12A2"/>
    <w:rsid w:val="003E14C4"/>
    <w:rsid w:val="003E14FC"/>
    <w:rsid w:val="003E1D09"/>
    <w:rsid w:val="003E253A"/>
    <w:rsid w:val="003E2C4C"/>
    <w:rsid w:val="003E2D46"/>
    <w:rsid w:val="003E3847"/>
    <w:rsid w:val="003E3D40"/>
    <w:rsid w:val="003E3DCA"/>
    <w:rsid w:val="003E41A5"/>
    <w:rsid w:val="003E449C"/>
    <w:rsid w:val="003E500C"/>
    <w:rsid w:val="003E6545"/>
    <w:rsid w:val="003E6EFD"/>
    <w:rsid w:val="003E7980"/>
    <w:rsid w:val="003F1617"/>
    <w:rsid w:val="003F419F"/>
    <w:rsid w:val="003F42BB"/>
    <w:rsid w:val="003F510E"/>
    <w:rsid w:val="003F7447"/>
    <w:rsid w:val="003F7751"/>
    <w:rsid w:val="003F785D"/>
    <w:rsid w:val="003F7FE7"/>
    <w:rsid w:val="004000CA"/>
    <w:rsid w:val="00402819"/>
    <w:rsid w:val="0040433B"/>
    <w:rsid w:val="004053C8"/>
    <w:rsid w:val="00406B4C"/>
    <w:rsid w:val="004103C4"/>
    <w:rsid w:val="00410679"/>
    <w:rsid w:val="00410858"/>
    <w:rsid w:val="0041188A"/>
    <w:rsid w:val="00412618"/>
    <w:rsid w:val="00413187"/>
    <w:rsid w:val="00413EBC"/>
    <w:rsid w:val="00414778"/>
    <w:rsid w:val="004147FD"/>
    <w:rsid w:val="00414E50"/>
    <w:rsid w:val="00415095"/>
    <w:rsid w:val="004158C2"/>
    <w:rsid w:val="00415DA1"/>
    <w:rsid w:val="00416CAC"/>
    <w:rsid w:val="0041731B"/>
    <w:rsid w:val="00417A99"/>
    <w:rsid w:val="00420316"/>
    <w:rsid w:val="0042039B"/>
    <w:rsid w:val="00421AF4"/>
    <w:rsid w:val="0042220D"/>
    <w:rsid w:val="00423C05"/>
    <w:rsid w:val="00427315"/>
    <w:rsid w:val="0042798C"/>
    <w:rsid w:val="00430034"/>
    <w:rsid w:val="00430306"/>
    <w:rsid w:val="00430CA7"/>
    <w:rsid w:val="00431709"/>
    <w:rsid w:val="004323DE"/>
    <w:rsid w:val="004324AC"/>
    <w:rsid w:val="004329CB"/>
    <w:rsid w:val="00433C66"/>
    <w:rsid w:val="00434241"/>
    <w:rsid w:val="004344C4"/>
    <w:rsid w:val="00434752"/>
    <w:rsid w:val="0043521B"/>
    <w:rsid w:val="004371A7"/>
    <w:rsid w:val="0043780C"/>
    <w:rsid w:val="00440633"/>
    <w:rsid w:val="004425AD"/>
    <w:rsid w:val="00443302"/>
    <w:rsid w:val="00443565"/>
    <w:rsid w:val="00444141"/>
    <w:rsid w:val="004446BC"/>
    <w:rsid w:val="00444AE4"/>
    <w:rsid w:val="00444C2B"/>
    <w:rsid w:val="00445304"/>
    <w:rsid w:val="0044559C"/>
    <w:rsid w:val="004461AB"/>
    <w:rsid w:val="0044638A"/>
    <w:rsid w:val="004466E4"/>
    <w:rsid w:val="00446ABC"/>
    <w:rsid w:val="00446C1B"/>
    <w:rsid w:val="0045133B"/>
    <w:rsid w:val="00454950"/>
    <w:rsid w:val="00454AFA"/>
    <w:rsid w:val="00454C32"/>
    <w:rsid w:val="00454FBF"/>
    <w:rsid w:val="004552CB"/>
    <w:rsid w:val="00455827"/>
    <w:rsid w:val="00456D78"/>
    <w:rsid w:val="00456F2C"/>
    <w:rsid w:val="004602F6"/>
    <w:rsid w:val="004605EC"/>
    <w:rsid w:val="00460975"/>
    <w:rsid w:val="00460F31"/>
    <w:rsid w:val="004613AC"/>
    <w:rsid w:val="004629B3"/>
    <w:rsid w:val="00463233"/>
    <w:rsid w:val="00463CB5"/>
    <w:rsid w:val="00464B09"/>
    <w:rsid w:val="00464BB4"/>
    <w:rsid w:val="0046528B"/>
    <w:rsid w:val="004658D0"/>
    <w:rsid w:val="00465E3E"/>
    <w:rsid w:val="00466741"/>
    <w:rsid w:val="00467E35"/>
    <w:rsid w:val="00471641"/>
    <w:rsid w:val="00471A40"/>
    <w:rsid w:val="004722DF"/>
    <w:rsid w:val="00472572"/>
    <w:rsid w:val="00472E70"/>
    <w:rsid w:val="00473E51"/>
    <w:rsid w:val="00474A45"/>
    <w:rsid w:val="0047596C"/>
    <w:rsid w:val="00476374"/>
    <w:rsid w:val="004768E8"/>
    <w:rsid w:val="0047761B"/>
    <w:rsid w:val="0047764A"/>
    <w:rsid w:val="00477ED1"/>
    <w:rsid w:val="004808F9"/>
    <w:rsid w:val="00480F37"/>
    <w:rsid w:val="004864AA"/>
    <w:rsid w:val="004867B7"/>
    <w:rsid w:val="004878A1"/>
    <w:rsid w:val="00487B08"/>
    <w:rsid w:val="00490F6F"/>
    <w:rsid w:val="00491809"/>
    <w:rsid w:val="004920A4"/>
    <w:rsid w:val="00492666"/>
    <w:rsid w:val="00492698"/>
    <w:rsid w:val="004928F5"/>
    <w:rsid w:val="00492EFA"/>
    <w:rsid w:val="004931B8"/>
    <w:rsid w:val="0049423D"/>
    <w:rsid w:val="00494362"/>
    <w:rsid w:val="004943EA"/>
    <w:rsid w:val="004948A8"/>
    <w:rsid w:val="004961B1"/>
    <w:rsid w:val="00497CB5"/>
    <w:rsid w:val="004A024E"/>
    <w:rsid w:val="004A12AF"/>
    <w:rsid w:val="004A2545"/>
    <w:rsid w:val="004A26A3"/>
    <w:rsid w:val="004A3349"/>
    <w:rsid w:val="004A59FC"/>
    <w:rsid w:val="004A701F"/>
    <w:rsid w:val="004B1474"/>
    <w:rsid w:val="004B1747"/>
    <w:rsid w:val="004B17EA"/>
    <w:rsid w:val="004B20EB"/>
    <w:rsid w:val="004B312F"/>
    <w:rsid w:val="004B33DA"/>
    <w:rsid w:val="004B3724"/>
    <w:rsid w:val="004B4112"/>
    <w:rsid w:val="004B497E"/>
    <w:rsid w:val="004B4D91"/>
    <w:rsid w:val="004B5638"/>
    <w:rsid w:val="004B58F3"/>
    <w:rsid w:val="004B5DC3"/>
    <w:rsid w:val="004C0957"/>
    <w:rsid w:val="004C0985"/>
    <w:rsid w:val="004C0FE6"/>
    <w:rsid w:val="004C1B1C"/>
    <w:rsid w:val="004C22DA"/>
    <w:rsid w:val="004C298E"/>
    <w:rsid w:val="004C442E"/>
    <w:rsid w:val="004C48DD"/>
    <w:rsid w:val="004C519C"/>
    <w:rsid w:val="004C7144"/>
    <w:rsid w:val="004C721B"/>
    <w:rsid w:val="004C7453"/>
    <w:rsid w:val="004D0FD6"/>
    <w:rsid w:val="004D2B7E"/>
    <w:rsid w:val="004D2CF6"/>
    <w:rsid w:val="004D35E5"/>
    <w:rsid w:val="004D3C52"/>
    <w:rsid w:val="004D7831"/>
    <w:rsid w:val="004D7F82"/>
    <w:rsid w:val="004E055C"/>
    <w:rsid w:val="004E0BFC"/>
    <w:rsid w:val="004E1A00"/>
    <w:rsid w:val="004E1EB0"/>
    <w:rsid w:val="004E3D99"/>
    <w:rsid w:val="004E535D"/>
    <w:rsid w:val="004E60B4"/>
    <w:rsid w:val="004E747C"/>
    <w:rsid w:val="004E7B02"/>
    <w:rsid w:val="004E7D31"/>
    <w:rsid w:val="004E7DF6"/>
    <w:rsid w:val="004F2C8D"/>
    <w:rsid w:val="004F45C7"/>
    <w:rsid w:val="004F4894"/>
    <w:rsid w:val="004F55A7"/>
    <w:rsid w:val="004F62F8"/>
    <w:rsid w:val="004F6B34"/>
    <w:rsid w:val="004F6C00"/>
    <w:rsid w:val="004F6E67"/>
    <w:rsid w:val="004F74B4"/>
    <w:rsid w:val="004F7512"/>
    <w:rsid w:val="004F7669"/>
    <w:rsid w:val="004F7D95"/>
    <w:rsid w:val="005013FF"/>
    <w:rsid w:val="00501A82"/>
    <w:rsid w:val="005022FB"/>
    <w:rsid w:val="00502488"/>
    <w:rsid w:val="00502762"/>
    <w:rsid w:val="00502A59"/>
    <w:rsid w:val="00503832"/>
    <w:rsid w:val="0050390B"/>
    <w:rsid w:val="00504B75"/>
    <w:rsid w:val="00504E64"/>
    <w:rsid w:val="005050F0"/>
    <w:rsid w:val="00505B51"/>
    <w:rsid w:val="005064E4"/>
    <w:rsid w:val="00506778"/>
    <w:rsid w:val="00506E7F"/>
    <w:rsid w:val="005078FE"/>
    <w:rsid w:val="00507925"/>
    <w:rsid w:val="00511446"/>
    <w:rsid w:val="005129D7"/>
    <w:rsid w:val="00513319"/>
    <w:rsid w:val="0051410A"/>
    <w:rsid w:val="005141E1"/>
    <w:rsid w:val="005154F1"/>
    <w:rsid w:val="00515DB6"/>
    <w:rsid w:val="0051678A"/>
    <w:rsid w:val="00516F54"/>
    <w:rsid w:val="005170BD"/>
    <w:rsid w:val="00517F3B"/>
    <w:rsid w:val="00520704"/>
    <w:rsid w:val="00522ECC"/>
    <w:rsid w:val="0052442F"/>
    <w:rsid w:val="00524ED2"/>
    <w:rsid w:val="005251F8"/>
    <w:rsid w:val="00526179"/>
    <w:rsid w:val="00526A05"/>
    <w:rsid w:val="0052758D"/>
    <w:rsid w:val="00527A68"/>
    <w:rsid w:val="00527A84"/>
    <w:rsid w:val="00527F77"/>
    <w:rsid w:val="005301C5"/>
    <w:rsid w:val="005309D3"/>
    <w:rsid w:val="00530DF9"/>
    <w:rsid w:val="00531139"/>
    <w:rsid w:val="00532F78"/>
    <w:rsid w:val="005337C2"/>
    <w:rsid w:val="00534A5D"/>
    <w:rsid w:val="005350D3"/>
    <w:rsid w:val="0053704A"/>
    <w:rsid w:val="0053759F"/>
    <w:rsid w:val="00537E6B"/>
    <w:rsid w:val="00540C46"/>
    <w:rsid w:val="00540FD2"/>
    <w:rsid w:val="005419F9"/>
    <w:rsid w:val="0054274A"/>
    <w:rsid w:val="00543EF0"/>
    <w:rsid w:val="00543F3D"/>
    <w:rsid w:val="00545640"/>
    <w:rsid w:val="00545BED"/>
    <w:rsid w:val="00547300"/>
    <w:rsid w:val="00547AD4"/>
    <w:rsid w:val="005503C5"/>
    <w:rsid w:val="00550A37"/>
    <w:rsid w:val="00552967"/>
    <w:rsid w:val="00552DDA"/>
    <w:rsid w:val="00554616"/>
    <w:rsid w:val="0055463A"/>
    <w:rsid w:val="005561C2"/>
    <w:rsid w:val="00556817"/>
    <w:rsid w:val="00557393"/>
    <w:rsid w:val="00560B4D"/>
    <w:rsid w:val="00560C63"/>
    <w:rsid w:val="00563F6F"/>
    <w:rsid w:val="00565F74"/>
    <w:rsid w:val="00566396"/>
    <w:rsid w:val="00570FE6"/>
    <w:rsid w:val="005725CC"/>
    <w:rsid w:val="00574D89"/>
    <w:rsid w:val="00574F78"/>
    <w:rsid w:val="00575EA3"/>
    <w:rsid w:val="005763DC"/>
    <w:rsid w:val="005764BD"/>
    <w:rsid w:val="00576EC6"/>
    <w:rsid w:val="0057739B"/>
    <w:rsid w:val="005774A5"/>
    <w:rsid w:val="0057750B"/>
    <w:rsid w:val="00580761"/>
    <w:rsid w:val="0058093B"/>
    <w:rsid w:val="00580DA4"/>
    <w:rsid w:val="00580E3B"/>
    <w:rsid w:val="00581320"/>
    <w:rsid w:val="00581EBF"/>
    <w:rsid w:val="005827FE"/>
    <w:rsid w:val="00583607"/>
    <w:rsid w:val="00587833"/>
    <w:rsid w:val="005913ED"/>
    <w:rsid w:val="00591A27"/>
    <w:rsid w:val="00593162"/>
    <w:rsid w:val="00593D73"/>
    <w:rsid w:val="005940DD"/>
    <w:rsid w:val="00594E14"/>
    <w:rsid w:val="005951E8"/>
    <w:rsid w:val="005951FE"/>
    <w:rsid w:val="0059655D"/>
    <w:rsid w:val="00596696"/>
    <w:rsid w:val="00597087"/>
    <w:rsid w:val="00597DC1"/>
    <w:rsid w:val="005A0449"/>
    <w:rsid w:val="005A08E5"/>
    <w:rsid w:val="005A1A35"/>
    <w:rsid w:val="005A26A2"/>
    <w:rsid w:val="005A4C47"/>
    <w:rsid w:val="005A4C61"/>
    <w:rsid w:val="005A5CEC"/>
    <w:rsid w:val="005A5F3A"/>
    <w:rsid w:val="005A659F"/>
    <w:rsid w:val="005A66EB"/>
    <w:rsid w:val="005A6CA9"/>
    <w:rsid w:val="005B0372"/>
    <w:rsid w:val="005B19E3"/>
    <w:rsid w:val="005B2691"/>
    <w:rsid w:val="005B36D2"/>
    <w:rsid w:val="005B3817"/>
    <w:rsid w:val="005B3E59"/>
    <w:rsid w:val="005B457B"/>
    <w:rsid w:val="005B51D6"/>
    <w:rsid w:val="005B57F3"/>
    <w:rsid w:val="005B6293"/>
    <w:rsid w:val="005B7435"/>
    <w:rsid w:val="005C08E6"/>
    <w:rsid w:val="005C2846"/>
    <w:rsid w:val="005C3E96"/>
    <w:rsid w:val="005C4CEB"/>
    <w:rsid w:val="005C4E13"/>
    <w:rsid w:val="005C5AAE"/>
    <w:rsid w:val="005C6A09"/>
    <w:rsid w:val="005C7B62"/>
    <w:rsid w:val="005D03FD"/>
    <w:rsid w:val="005D04E1"/>
    <w:rsid w:val="005D1270"/>
    <w:rsid w:val="005D17D7"/>
    <w:rsid w:val="005D2695"/>
    <w:rsid w:val="005D3E93"/>
    <w:rsid w:val="005D4327"/>
    <w:rsid w:val="005D49C0"/>
    <w:rsid w:val="005D5005"/>
    <w:rsid w:val="005D617C"/>
    <w:rsid w:val="005D6B60"/>
    <w:rsid w:val="005D6B99"/>
    <w:rsid w:val="005D7513"/>
    <w:rsid w:val="005D7C7E"/>
    <w:rsid w:val="005D7C82"/>
    <w:rsid w:val="005E128D"/>
    <w:rsid w:val="005E3A83"/>
    <w:rsid w:val="005E482E"/>
    <w:rsid w:val="005E51D0"/>
    <w:rsid w:val="005E60E5"/>
    <w:rsid w:val="005E677C"/>
    <w:rsid w:val="005E67F9"/>
    <w:rsid w:val="005E73A3"/>
    <w:rsid w:val="005F1156"/>
    <w:rsid w:val="005F34B2"/>
    <w:rsid w:val="005F4D78"/>
    <w:rsid w:val="005F50B0"/>
    <w:rsid w:val="005F7637"/>
    <w:rsid w:val="005F7C2F"/>
    <w:rsid w:val="0060174E"/>
    <w:rsid w:val="00601876"/>
    <w:rsid w:val="00602201"/>
    <w:rsid w:val="006025DD"/>
    <w:rsid w:val="00602CF3"/>
    <w:rsid w:val="00603C6E"/>
    <w:rsid w:val="006054CB"/>
    <w:rsid w:val="0060600C"/>
    <w:rsid w:val="0060616C"/>
    <w:rsid w:val="00607085"/>
    <w:rsid w:val="00607D6A"/>
    <w:rsid w:val="0061105F"/>
    <w:rsid w:val="006122F0"/>
    <w:rsid w:val="00612B78"/>
    <w:rsid w:val="006131A5"/>
    <w:rsid w:val="006139FB"/>
    <w:rsid w:val="00613AAE"/>
    <w:rsid w:val="006153BF"/>
    <w:rsid w:val="006204D1"/>
    <w:rsid w:val="00620852"/>
    <w:rsid w:val="00621656"/>
    <w:rsid w:val="006216C1"/>
    <w:rsid w:val="006218A6"/>
    <w:rsid w:val="00621F97"/>
    <w:rsid w:val="00622BC0"/>
    <w:rsid w:val="00622FC8"/>
    <w:rsid w:val="006232A8"/>
    <w:rsid w:val="00623B3E"/>
    <w:rsid w:val="00624A09"/>
    <w:rsid w:val="00624C10"/>
    <w:rsid w:val="006251EB"/>
    <w:rsid w:val="00626856"/>
    <w:rsid w:val="006305C9"/>
    <w:rsid w:val="006307C0"/>
    <w:rsid w:val="00630E84"/>
    <w:rsid w:val="0063123A"/>
    <w:rsid w:val="00633194"/>
    <w:rsid w:val="006341C1"/>
    <w:rsid w:val="006346CC"/>
    <w:rsid w:val="00634916"/>
    <w:rsid w:val="006349E2"/>
    <w:rsid w:val="00634BB1"/>
    <w:rsid w:val="0063500A"/>
    <w:rsid w:val="0063526C"/>
    <w:rsid w:val="00635770"/>
    <w:rsid w:val="006365BA"/>
    <w:rsid w:val="0064060A"/>
    <w:rsid w:val="00640D89"/>
    <w:rsid w:val="00640F8C"/>
    <w:rsid w:val="0064130F"/>
    <w:rsid w:val="00641F78"/>
    <w:rsid w:val="006433A0"/>
    <w:rsid w:val="00643F99"/>
    <w:rsid w:val="00646A1F"/>
    <w:rsid w:val="006476F3"/>
    <w:rsid w:val="00647E4A"/>
    <w:rsid w:val="00650594"/>
    <w:rsid w:val="00652A43"/>
    <w:rsid w:val="0065304A"/>
    <w:rsid w:val="0065413D"/>
    <w:rsid w:val="00654307"/>
    <w:rsid w:val="00654737"/>
    <w:rsid w:val="006548AC"/>
    <w:rsid w:val="00654E22"/>
    <w:rsid w:val="00655C72"/>
    <w:rsid w:val="00656ED2"/>
    <w:rsid w:val="0065718F"/>
    <w:rsid w:val="00657E5F"/>
    <w:rsid w:val="0066188A"/>
    <w:rsid w:val="006621BC"/>
    <w:rsid w:val="00663825"/>
    <w:rsid w:val="00663E5F"/>
    <w:rsid w:val="006640D5"/>
    <w:rsid w:val="0066474C"/>
    <w:rsid w:val="00664BCA"/>
    <w:rsid w:val="00664F21"/>
    <w:rsid w:val="0066558A"/>
    <w:rsid w:val="0066666C"/>
    <w:rsid w:val="0066776F"/>
    <w:rsid w:val="0066782F"/>
    <w:rsid w:val="00670A9A"/>
    <w:rsid w:val="00670FFB"/>
    <w:rsid w:val="00672591"/>
    <w:rsid w:val="00673F59"/>
    <w:rsid w:val="00674674"/>
    <w:rsid w:val="00674CFF"/>
    <w:rsid w:val="0067605D"/>
    <w:rsid w:val="00676390"/>
    <w:rsid w:val="006775D6"/>
    <w:rsid w:val="006800D4"/>
    <w:rsid w:val="00681034"/>
    <w:rsid w:val="006818B5"/>
    <w:rsid w:val="00681AC1"/>
    <w:rsid w:val="00681D7D"/>
    <w:rsid w:val="0068230E"/>
    <w:rsid w:val="00684158"/>
    <w:rsid w:val="00684D47"/>
    <w:rsid w:val="006866F9"/>
    <w:rsid w:val="00686A8D"/>
    <w:rsid w:val="00686C13"/>
    <w:rsid w:val="0068764C"/>
    <w:rsid w:val="00689C25"/>
    <w:rsid w:val="00690320"/>
    <w:rsid w:val="00690FE5"/>
    <w:rsid w:val="0069139E"/>
    <w:rsid w:val="0069239C"/>
    <w:rsid w:val="00692F2B"/>
    <w:rsid w:val="00693421"/>
    <w:rsid w:val="00693B0D"/>
    <w:rsid w:val="00694B8C"/>
    <w:rsid w:val="00695F16"/>
    <w:rsid w:val="006A0454"/>
    <w:rsid w:val="006A1108"/>
    <w:rsid w:val="006A1A51"/>
    <w:rsid w:val="006A234C"/>
    <w:rsid w:val="006A43CA"/>
    <w:rsid w:val="006A50F2"/>
    <w:rsid w:val="006A5135"/>
    <w:rsid w:val="006B0921"/>
    <w:rsid w:val="006B0D47"/>
    <w:rsid w:val="006B11D2"/>
    <w:rsid w:val="006B164C"/>
    <w:rsid w:val="006B177C"/>
    <w:rsid w:val="006B279D"/>
    <w:rsid w:val="006B33D9"/>
    <w:rsid w:val="006B3406"/>
    <w:rsid w:val="006B3C1E"/>
    <w:rsid w:val="006B4BCC"/>
    <w:rsid w:val="006B4C46"/>
    <w:rsid w:val="006B55C1"/>
    <w:rsid w:val="006B74ED"/>
    <w:rsid w:val="006C107E"/>
    <w:rsid w:val="006C2016"/>
    <w:rsid w:val="006C2D1D"/>
    <w:rsid w:val="006C3AF9"/>
    <w:rsid w:val="006C5DE1"/>
    <w:rsid w:val="006C6A80"/>
    <w:rsid w:val="006C7112"/>
    <w:rsid w:val="006C71A8"/>
    <w:rsid w:val="006D03D7"/>
    <w:rsid w:val="006D0A0C"/>
    <w:rsid w:val="006D1A25"/>
    <w:rsid w:val="006D1F8B"/>
    <w:rsid w:val="006D2175"/>
    <w:rsid w:val="006D6532"/>
    <w:rsid w:val="006D6BBA"/>
    <w:rsid w:val="006D72F7"/>
    <w:rsid w:val="006D73B4"/>
    <w:rsid w:val="006D7DE2"/>
    <w:rsid w:val="006E0084"/>
    <w:rsid w:val="006E1909"/>
    <w:rsid w:val="006E22D1"/>
    <w:rsid w:val="006E2347"/>
    <w:rsid w:val="006E26A3"/>
    <w:rsid w:val="006E27BF"/>
    <w:rsid w:val="006E285E"/>
    <w:rsid w:val="006E437A"/>
    <w:rsid w:val="006E4538"/>
    <w:rsid w:val="006E519D"/>
    <w:rsid w:val="006E5D6A"/>
    <w:rsid w:val="006E5DA6"/>
    <w:rsid w:val="006E630B"/>
    <w:rsid w:val="006E6524"/>
    <w:rsid w:val="006E71D1"/>
    <w:rsid w:val="006E76F2"/>
    <w:rsid w:val="006E7FDC"/>
    <w:rsid w:val="006F0ACB"/>
    <w:rsid w:val="006F0C13"/>
    <w:rsid w:val="006F1DBF"/>
    <w:rsid w:val="006F48AD"/>
    <w:rsid w:val="006F58C2"/>
    <w:rsid w:val="006F6447"/>
    <w:rsid w:val="006F753A"/>
    <w:rsid w:val="0070022E"/>
    <w:rsid w:val="00704628"/>
    <w:rsid w:val="00704B0E"/>
    <w:rsid w:val="00704FD1"/>
    <w:rsid w:val="00705BE9"/>
    <w:rsid w:val="00710086"/>
    <w:rsid w:val="00710467"/>
    <w:rsid w:val="007106E9"/>
    <w:rsid w:val="00710A0E"/>
    <w:rsid w:val="0071121E"/>
    <w:rsid w:val="00711697"/>
    <w:rsid w:val="007139F2"/>
    <w:rsid w:val="00713EEF"/>
    <w:rsid w:val="00715996"/>
    <w:rsid w:val="00716862"/>
    <w:rsid w:val="00717946"/>
    <w:rsid w:val="00717948"/>
    <w:rsid w:val="0072039B"/>
    <w:rsid w:val="00720E50"/>
    <w:rsid w:val="007212C4"/>
    <w:rsid w:val="00721354"/>
    <w:rsid w:val="007217FE"/>
    <w:rsid w:val="00722B5E"/>
    <w:rsid w:val="007240FD"/>
    <w:rsid w:val="00724F08"/>
    <w:rsid w:val="00727B47"/>
    <w:rsid w:val="00727B94"/>
    <w:rsid w:val="00727F60"/>
    <w:rsid w:val="007307CC"/>
    <w:rsid w:val="00732C77"/>
    <w:rsid w:val="007336C2"/>
    <w:rsid w:val="00734A7E"/>
    <w:rsid w:val="00734F49"/>
    <w:rsid w:val="0073576F"/>
    <w:rsid w:val="0073609C"/>
    <w:rsid w:val="00736117"/>
    <w:rsid w:val="00737B14"/>
    <w:rsid w:val="00741021"/>
    <w:rsid w:val="00741608"/>
    <w:rsid w:val="00741E01"/>
    <w:rsid w:val="00742C86"/>
    <w:rsid w:val="00744ED0"/>
    <w:rsid w:val="00745A30"/>
    <w:rsid w:val="007460E7"/>
    <w:rsid w:val="00746442"/>
    <w:rsid w:val="0074690A"/>
    <w:rsid w:val="00746CEF"/>
    <w:rsid w:val="0074733B"/>
    <w:rsid w:val="007476F3"/>
    <w:rsid w:val="00750DEF"/>
    <w:rsid w:val="00750DFB"/>
    <w:rsid w:val="0075101E"/>
    <w:rsid w:val="007512FF"/>
    <w:rsid w:val="00751878"/>
    <w:rsid w:val="00751AB2"/>
    <w:rsid w:val="00753892"/>
    <w:rsid w:val="00755294"/>
    <w:rsid w:val="00755F7D"/>
    <w:rsid w:val="007560F7"/>
    <w:rsid w:val="00756833"/>
    <w:rsid w:val="00756934"/>
    <w:rsid w:val="00756EE0"/>
    <w:rsid w:val="00757447"/>
    <w:rsid w:val="007578FF"/>
    <w:rsid w:val="00761561"/>
    <w:rsid w:val="00761B38"/>
    <w:rsid w:val="007620C4"/>
    <w:rsid w:val="00762383"/>
    <w:rsid w:val="00762E75"/>
    <w:rsid w:val="00765274"/>
    <w:rsid w:val="007656F5"/>
    <w:rsid w:val="007659A7"/>
    <w:rsid w:val="00766B5B"/>
    <w:rsid w:val="00766BC9"/>
    <w:rsid w:val="00766C9E"/>
    <w:rsid w:val="0076767F"/>
    <w:rsid w:val="007678E8"/>
    <w:rsid w:val="00767A5E"/>
    <w:rsid w:val="00767D75"/>
    <w:rsid w:val="00771092"/>
    <w:rsid w:val="00772395"/>
    <w:rsid w:val="0077295A"/>
    <w:rsid w:val="00772B22"/>
    <w:rsid w:val="00772CEE"/>
    <w:rsid w:val="00773586"/>
    <w:rsid w:val="007744BA"/>
    <w:rsid w:val="00775154"/>
    <w:rsid w:val="007756A4"/>
    <w:rsid w:val="007757AE"/>
    <w:rsid w:val="00777B7A"/>
    <w:rsid w:val="00780259"/>
    <w:rsid w:val="00781280"/>
    <w:rsid w:val="0078184F"/>
    <w:rsid w:val="00781E23"/>
    <w:rsid w:val="00782F13"/>
    <w:rsid w:val="00784067"/>
    <w:rsid w:val="007840B3"/>
    <w:rsid w:val="007844E7"/>
    <w:rsid w:val="00784D87"/>
    <w:rsid w:val="00787CEA"/>
    <w:rsid w:val="00787E56"/>
    <w:rsid w:val="007917C2"/>
    <w:rsid w:val="00792AB7"/>
    <w:rsid w:val="007936AD"/>
    <w:rsid w:val="00793896"/>
    <w:rsid w:val="00793DB7"/>
    <w:rsid w:val="007947DD"/>
    <w:rsid w:val="0079498E"/>
    <w:rsid w:val="0079536F"/>
    <w:rsid w:val="00796EEF"/>
    <w:rsid w:val="007A0E2A"/>
    <w:rsid w:val="007A11A0"/>
    <w:rsid w:val="007A2627"/>
    <w:rsid w:val="007A3438"/>
    <w:rsid w:val="007A3BF9"/>
    <w:rsid w:val="007A44A7"/>
    <w:rsid w:val="007A4AD6"/>
    <w:rsid w:val="007A5AF0"/>
    <w:rsid w:val="007A6230"/>
    <w:rsid w:val="007A6915"/>
    <w:rsid w:val="007A6D82"/>
    <w:rsid w:val="007A7976"/>
    <w:rsid w:val="007A7B95"/>
    <w:rsid w:val="007B00FD"/>
    <w:rsid w:val="007B0473"/>
    <w:rsid w:val="007B0B66"/>
    <w:rsid w:val="007B3C51"/>
    <w:rsid w:val="007B5A51"/>
    <w:rsid w:val="007B669F"/>
    <w:rsid w:val="007B6DC6"/>
    <w:rsid w:val="007B7A08"/>
    <w:rsid w:val="007B7A14"/>
    <w:rsid w:val="007B7CF7"/>
    <w:rsid w:val="007C275B"/>
    <w:rsid w:val="007C30E8"/>
    <w:rsid w:val="007C35A4"/>
    <w:rsid w:val="007C41A2"/>
    <w:rsid w:val="007C4560"/>
    <w:rsid w:val="007C48DE"/>
    <w:rsid w:val="007C56ED"/>
    <w:rsid w:val="007C608A"/>
    <w:rsid w:val="007C6B10"/>
    <w:rsid w:val="007C6DFA"/>
    <w:rsid w:val="007C7D2D"/>
    <w:rsid w:val="007C7FE7"/>
    <w:rsid w:val="007D0EF4"/>
    <w:rsid w:val="007D1049"/>
    <w:rsid w:val="007D2E40"/>
    <w:rsid w:val="007D2F8E"/>
    <w:rsid w:val="007D523A"/>
    <w:rsid w:val="007D74CD"/>
    <w:rsid w:val="007E06E8"/>
    <w:rsid w:val="007E14BF"/>
    <w:rsid w:val="007E25ED"/>
    <w:rsid w:val="007E31CA"/>
    <w:rsid w:val="007E3336"/>
    <w:rsid w:val="007E428E"/>
    <w:rsid w:val="007E43C2"/>
    <w:rsid w:val="007E5C94"/>
    <w:rsid w:val="007E6BB3"/>
    <w:rsid w:val="007E6C5E"/>
    <w:rsid w:val="007E6DF0"/>
    <w:rsid w:val="007E70E1"/>
    <w:rsid w:val="007E7A0D"/>
    <w:rsid w:val="007F08CE"/>
    <w:rsid w:val="007F19D2"/>
    <w:rsid w:val="007F2030"/>
    <w:rsid w:val="007F354C"/>
    <w:rsid w:val="007F3738"/>
    <w:rsid w:val="007F3922"/>
    <w:rsid w:val="007F3A75"/>
    <w:rsid w:val="007F4105"/>
    <w:rsid w:val="007F4166"/>
    <w:rsid w:val="007F5933"/>
    <w:rsid w:val="007F60E5"/>
    <w:rsid w:val="007F7835"/>
    <w:rsid w:val="00800125"/>
    <w:rsid w:val="00801398"/>
    <w:rsid w:val="0080197F"/>
    <w:rsid w:val="00801A52"/>
    <w:rsid w:val="00801E55"/>
    <w:rsid w:val="00803098"/>
    <w:rsid w:val="00803B10"/>
    <w:rsid w:val="008043CA"/>
    <w:rsid w:val="00805417"/>
    <w:rsid w:val="00805A8B"/>
    <w:rsid w:val="00806F3C"/>
    <w:rsid w:val="0080722C"/>
    <w:rsid w:val="008101E7"/>
    <w:rsid w:val="00811EF2"/>
    <w:rsid w:val="00811EF3"/>
    <w:rsid w:val="00812E79"/>
    <w:rsid w:val="00813334"/>
    <w:rsid w:val="00813718"/>
    <w:rsid w:val="008139CC"/>
    <w:rsid w:val="00813C9B"/>
    <w:rsid w:val="00813FBF"/>
    <w:rsid w:val="008142D3"/>
    <w:rsid w:val="0081469F"/>
    <w:rsid w:val="0081476C"/>
    <w:rsid w:val="0081477D"/>
    <w:rsid w:val="00815A70"/>
    <w:rsid w:val="00815FF9"/>
    <w:rsid w:val="0081694C"/>
    <w:rsid w:val="00817A1C"/>
    <w:rsid w:val="00820F26"/>
    <w:rsid w:val="00821EB3"/>
    <w:rsid w:val="00821FB7"/>
    <w:rsid w:val="00822FEB"/>
    <w:rsid w:val="00823366"/>
    <w:rsid w:val="008235EC"/>
    <w:rsid w:val="00823EC0"/>
    <w:rsid w:val="0082413F"/>
    <w:rsid w:val="008247B0"/>
    <w:rsid w:val="00826979"/>
    <w:rsid w:val="00826C4B"/>
    <w:rsid w:val="0083078A"/>
    <w:rsid w:val="008327D0"/>
    <w:rsid w:val="00832893"/>
    <w:rsid w:val="0083370E"/>
    <w:rsid w:val="0083371C"/>
    <w:rsid w:val="00833A1D"/>
    <w:rsid w:val="00833CD3"/>
    <w:rsid w:val="008344A0"/>
    <w:rsid w:val="00835F6E"/>
    <w:rsid w:val="00835F74"/>
    <w:rsid w:val="008375A9"/>
    <w:rsid w:val="00837868"/>
    <w:rsid w:val="0084014E"/>
    <w:rsid w:val="0084136A"/>
    <w:rsid w:val="008434DD"/>
    <w:rsid w:val="008439FF"/>
    <w:rsid w:val="0084538F"/>
    <w:rsid w:val="0084547C"/>
    <w:rsid w:val="00845723"/>
    <w:rsid w:val="00846866"/>
    <w:rsid w:val="00847407"/>
    <w:rsid w:val="00850A36"/>
    <w:rsid w:val="00851236"/>
    <w:rsid w:val="00852F84"/>
    <w:rsid w:val="00855472"/>
    <w:rsid w:val="00855974"/>
    <w:rsid w:val="00856BA2"/>
    <w:rsid w:val="00860F00"/>
    <w:rsid w:val="0086101A"/>
    <w:rsid w:val="00861187"/>
    <w:rsid w:val="00861AA0"/>
    <w:rsid w:val="00861D07"/>
    <w:rsid w:val="00862103"/>
    <w:rsid w:val="00862332"/>
    <w:rsid w:val="00862A98"/>
    <w:rsid w:val="00864069"/>
    <w:rsid w:val="00864D2E"/>
    <w:rsid w:val="008655EF"/>
    <w:rsid w:val="00865774"/>
    <w:rsid w:val="00865B61"/>
    <w:rsid w:val="00867711"/>
    <w:rsid w:val="008708FE"/>
    <w:rsid w:val="00872DC5"/>
    <w:rsid w:val="0087364F"/>
    <w:rsid w:val="008738E7"/>
    <w:rsid w:val="00873AFE"/>
    <w:rsid w:val="00873FDD"/>
    <w:rsid w:val="0087455A"/>
    <w:rsid w:val="00874673"/>
    <w:rsid w:val="00875660"/>
    <w:rsid w:val="00877E3E"/>
    <w:rsid w:val="008820DC"/>
    <w:rsid w:val="00882EBE"/>
    <w:rsid w:val="00883FDE"/>
    <w:rsid w:val="0088466F"/>
    <w:rsid w:val="00884F7B"/>
    <w:rsid w:val="00885E8B"/>
    <w:rsid w:val="00886A43"/>
    <w:rsid w:val="008901FD"/>
    <w:rsid w:val="0089154F"/>
    <w:rsid w:val="008937DC"/>
    <w:rsid w:val="0089394A"/>
    <w:rsid w:val="0089398D"/>
    <w:rsid w:val="00893D96"/>
    <w:rsid w:val="00894466"/>
    <w:rsid w:val="008967DC"/>
    <w:rsid w:val="008A1159"/>
    <w:rsid w:val="008A1CF9"/>
    <w:rsid w:val="008A22B6"/>
    <w:rsid w:val="008A238F"/>
    <w:rsid w:val="008A277A"/>
    <w:rsid w:val="008A391F"/>
    <w:rsid w:val="008A4DA7"/>
    <w:rsid w:val="008A4EC0"/>
    <w:rsid w:val="008A536B"/>
    <w:rsid w:val="008A555C"/>
    <w:rsid w:val="008A7363"/>
    <w:rsid w:val="008A7384"/>
    <w:rsid w:val="008A7C26"/>
    <w:rsid w:val="008B05D4"/>
    <w:rsid w:val="008B0EB9"/>
    <w:rsid w:val="008B0FBE"/>
    <w:rsid w:val="008B155A"/>
    <w:rsid w:val="008B1C64"/>
    <w:rsid w:val="008B1C9D"/>
    <w:rsid w:val="008B29AD"/>
    <w:rsid w:val="008B2E5A"/>
    <w:rsid w:val="008B2F98"/>
    <w:rsid w:val="008B312E"/>
    <w:rsid w:val="008B3B9F"/>
    <w:rsid w:val="008B4B69"/>
    <w:rsid w:val="008B4C2F"/>
    <w:rsid w:val="008B5B2B"/>
    <w:rsid w:val="008B5CE9"/>
    <w:rsid w:val="008B627F"/>
    <w:rsid w:val="008C0037"/>
    <w:rsid w:val="008C0195"/>
    <w:rsid w:val="008C12F7"/>
    <w:rsid w:val="008C1651"/>
    <w:rsid w:val="008C1AB0"/>
    <w:rsid w:val="008C29DB"/>
    <w:rsid w:val="008C30F5"/>
    <w:rsid w:val="008C3261"/>
    <w:rsid w:val="008C3385"/>
    <w:rsid w:val="008C35D4"/>
    <w:rsid w:val="008C3A66"/>
    <w:rsid w:val="008C3A8B"/>
    <w:rsid w:val="008C3D2B"/>
    <w:rsid w:val="008C3F63"/>
    <w:rsid w:val="008C416D"/>
    <w:rsid w:val="008C5A23"/>
    <w:rsid w:val="008C6895"/>
    <w:rsid w:val="008C6CEF"/>
    <w:rsid w:val="008C6D71"/>
    <w:rsid w:val="008C7838"/>
    <w:rsid w:val="008D182C"/>
    <w:rsid w:val="008D3BE2"/>
    <w:rsid w:val="008D3E2B"/>
    <w:rsid w:val="008D3E96"/>
    <w:rsid w:val="008D46A7"/>
    <w:rsid w:val="008D4B38"/>
    <w:rsid w:val="008E0CF4"/>
    <w:rsid w:val="008E11AB"/>
    <w:rsid w:val="008E18AD"/>
    <w:rsid w:val="008E4030"/>
    <w:rsid w:val="008E68B5"/>
    <w:rsid w:val="008E7175"/>
    <w:rsid w:val="008F0752"/>
    <w:rsid w:val="008F0924"/>
    <w:rsid w:val="008F1137"/>
    <w:rsid w:val="008F11CC"/>
    <w:rsid w:val="008F2CEE"/>
    <w:rsid w:val="008F3223"/>
    <w:rsid w:val="008F32DF"/>
    <w:rsid w:val="008F4000"/>
    <w:rsid w:val="008F4175"/>
    <w:rsid w:val="008F4C5D"/>
    <w:rsid w:val="008F5310"/>
    <w:rsid w:val="008F59A4"/>
    <w:rsid w:val="009008A9"/>
    <w:rsid w:val="009008DE"/>
    <w:rsid w:val="00900B43"/>
    <w:rsid w:val="00901CA4"/>
    <w:rsid w:val="00902972"/>
    <w:rsid w:val="00903596"/>
    <w:rsid w:val="009037DA"/>
    <w:rsid w:val="00904825"/>
    <w:rsid w:val="00905602"/>
    <w:rsid w:val="00907209"/>
    <w:rsid w:val="00907D18"/>
    <w:rsid w:val="00910920"/>
    <w:rsid w:val="00910C58"/>
    <w:rsid w:val="009125CC"/>
    <w:rsid w:val="00912BB4"/>
    <w:rsid w:val="0091456E"/>
    <w:rsid w:val="00914A8F"/>
    <w:rsid w:val="009154B9"/>
    <w:rsid w:val="00920F13"/>
    <w:rsid w:val="00924A7B"/>
    <w:rsid w:val="00926A66"/>
    <w:rsid w:val="00930B40"/>
    <w:rsid w:val="00930FDC"/>
    <w:rsid w:val="00931724"/>
    <w:rsid w:val="0093183D"/>
    <w:rsid w:val="00932026"/>
    <w:rsid w:val="00932861"/>
    <w:rsid w:val="009339ED"/>
    <w:rsid w:val="00934F24"/>
    <w:rsid w:val="0093525B"/>
    <w:rsid w:val="00935D9E"/>
    <w:rsid w:val="009362C6"/>
    <w:rsid w:val="009368A8"/>
    <w:rsid w:val="00936B38"/>
    <w:rsid w:val="00936D10"/>
    <w:rsid w:val="009405B1"/>
    <w:rsid w:val="0094145A"/>
    <w:rsid w:val="009418E4"/>
    <w:rsid w:val="00941B60"/>
    <w:rsid w:val="00942340"/>
    <w:rsid w:val="00943241"/>
    <w:rsid w:val="009440B7"/>
    <w:rsid w:val="00945061"/>
    <w:rsid w:val="00945422"/>
    <w:rsid w:val="00945F2C"/>
    <w:rsid w:val="009460F6"/>
    <w:rsid w:val="009479F4"/>
    <w:rsid w:val="009479FB"/>
    <w:rsid w:val="009503AC"/>
    <w:rsid w:val="0095187E"/>
    <w:rsid w:val="00951CAA"/>
    <w:rsid w:val="00951FBC"/>
    <w:rsid w:val="0095208A"/>
    <w:rsid w:val="00952107"/>
    <w:rsid w:val="009521E6"/>
    <w:rsid w:val="009522EA"/>
    <w:rsid w:val="0095445F"/>
    <w:rsid w:val="00955E71"/>
    <w:rsid w:val="00957578"/>
    <w:rsid w:val="00957FAA"/>
    <w:rsid w:val="00960277"/>
    <w:rsid w:val="00960A84"/>
    <w:rsid w:val="00960AE1"/>
    <w:rsid w:val="009617FB"/>
    <w:rsid w:val="00967F0F"/>
    <w:rsid w:val="009700D6"/>
    <w:rsid w:val="00970B5F"/>
    <w:rsid w:val="00971615"/>
    <w:rsid w:val="009729E7"/>
    <w:rsid w:val="009730DA"/>
    <w:rsid w:val="00974241"/>
    <w:rsid w:val="00975255"/>
    <w:rsid w:val="009767FD"/>
    <w:rsid w:val="0097714A"/>
    <w:rsid w:val="009778FE"/>
    <w:rsid w:val="009809A6"/>
    <w:rsid w:val="00980C25"/>
    <w:rsid w:val="009818D6"/>
    <w:rsid w:val="00982162"/>
    <w:rsid w:val="00982B2A"/>
    <w:rsid w:val="009834F1"/>
    <w:rsid w:val="00983633"/>
    <w:rsid w:val="009844CB"/>
    <w:rsid w:val="00987B47"/>
    <w:rsid w:val="00990425"/>
    <w:rsid w:val="00991CD1"/>
    <w:rsid w:val="0099246D"/>
    <w:rsid w:val="0099337D"/>
    <w:rsid w:val="00993E59"/>
    <w:rsid w:val="00995727"/>
    <w:rsid w:val="009969AB"/>
    <w:rsid w:val="00996DDB"/>
    <w:rsid w:val="00996E67"/>
    <w:rsid w:val="00997720"/>
    <w:rsid w:val="009978F0"/>
    <w:rsid w:val="00997E44"/>
    <w:rsid w:val="009A05E2"/>
    <w:rsid w:val="009A09B0"/>
    <w:rsid w:val="009A158C"/>
    <w:rsid w:val="009A340B"/>
    <w:rsid w:val="009A4113"/>
    <w:rsid w:val="009A45F5"/>
    <w:rsid w:val="009A4FC8"/>
    <w:rsid w:val="009A5A59"/>
    <w:rsid w:val="009A65EF"/>
    <w:rsid w:val="009A67C4"/>
    <w:rsid w:val="009A6E3C"/>
    <w:rsid w:val="009B161B"/>
    <w:rsid w:val="009B1BB7"/>
    <w:rsid w:val="009B2FB8"/>
    <w:rsid w:val="009B35A8"/>
    <w:rsid w:val="009B43C1"/>
    <w:rsid w:val="009B4BCD"/>
    <w:rsid w:val="009B4CB5"/>
    <w:rsid w:val="009B5821"/>
    <w:rsid w:val="009B7643"/>
    <w:rsid w:val="009B7E48"/>
    <w:rsid w:val="009C0025"/>
    <w:rsid w:val="009C1FD1"/>
    <w:rsid w:val="009C2E7F"/>
    <w:rsid w:val="009C34B7"/>
    <w:rsid w:val="009C356F"/>
    <w:rsid w:val="009C4906"/>
    <w:rsid w:val="009C5CEB"/>
    <w:rsid w:val="009C5D4E"/>
    <w:rsid w:val="009C6276"/>
    <w:rsid w:val="009C7119"/>
    <w:rsid w:val="009D0A1E"/>
    <w:rsid w:val="009D11D2"/>
    <w:rsid w:val="009D1829"/>
    <w:rsid w:val="009D19BA"/>
    <w:rsid w:val="009D1A4C"/>
    <w:rsid w:val="009D2770"/>
    <w:rsid w:val="009D27F4"/>
    <w:rsid w:val="009D2BCE"/>
    <w:rsid w:val="009D4E5C"/>
    <w:rsid w:val="009E0907"/>
    <w:rsid w:val="009E0D29"/>
    <w:rsid w:val="009E0DB5"/>
    <w:rsid w:val="009E0E9A"/>
    <w:rsid w:val="009E3E7E"/>
    <w:rsid w:val="009E42B1"/>
    <w:rsid w:val="009E53FC"/>
    <w:rsid w:val="009E577C"/>
    <w:rsid w:val="009E650B"/>
    <w:rsid w:val="009E68A8"/>
    <w:rsid w:val="009F09FF"/>
    <w:rsid w:val="009F0F11"/>
    <w:rsid w:val="009F30F6"/>
    <w:rsid w:val="009F34AF"/>
    <w:rsid w:val="009F36E9"/>
    <w:rsid w:val="009F464D"/>
    <w:rsid w:val="009F4E86"/>
    <w:rsid w:val="009F5E1F"/>
    <w:rsid w:val="009F6022"/>
    <w:rsid w:val="009F6278"/>
    <w:rsid w:val="009F7235"/>
    <w:rsid w:val="00A00C09"/>
    <w:rsid w:val="00A01847"/>
    <w:rsid w:val="00A01D49"/>
    <w:rsid w:val="00A01E12"/>
    <w:rsid w:val="00A04F75"/>
    <w:rsid w:val="00A05043"/>
    <w:rsid w:val="00A07350"/>
    <w:rsid w:val="00A07F4B"/>
    <w:rsid w:val="00A10B85"/>
    <w:rsid w:val="00A10D5B"/>
    <w:rsid w:val="00A11422"/>
    <w:rsid w:val="00A11D9A"/>
    <w:rsid w:val="00A11F86"/>
    <w:rsid w:val="00A12107"/>
    <w:rsid w:val="00A1223C"/>
    <w:rsid w:val="00A13404"/>
    <w:rsid w:val="00A13C78"/>
    <w:rsid w:val="00A13EF7"/>
    <w:rsid w:val="00A14609"/>
    <w:rsid w:val="00A14650"/>
    <w:rsid w:val="00A14958"/>
    <w:rsid w:val="00A14E01"/>
    <w:rsid w:val="00A158C5"/>
    <w:rsid w:val="00A164EF"/>
    <w:rsid w:val="00A16992"/>
    <w:rsid w:val="00A17962"/>
    <w:rsid w:val="00A17BD2"/>
    <w:rsid w:val="00A20729"/>
    <w:rsid w:val="00A2141E"/>
    <w:rsid w:val="00A22485"/>
    <w:rsid w:val="00A2299C"/>
    <w:rsid w:val="00A250F6"/>
    <w:rsid w:val="00A256D5"/>
    <w:rsid w:val="00A26171"/>
    <w:rsid w:val="00A2756E"/>
    <w:rsid w:val="00A27CCC"/>
    <w:rsid w:val="00A31B36"/>
    <w:rsid w:val="00A322CD"/>
    <w:rsid w:val="00A331AC"/>
    <w:rsid w:val="00A3463C"/>
    <w:rsid w:val="00A34F94"/>
    <w:rsid w:val="00A36144"/>
    <w:rsid w:val="00A364B8"/>
    <w:rsid w:val="00A4025B"/>
    <w:rsid w:val="00A40E87"/>
    <w:rsid w:val="00A44481"/>
    <w:rsid w:val="00A449D7"/>
    <w:rsid w:val="00A44A8E"/>
    <w:rsid w:val="00A44DB5"/>
    <w:rsid w:val="00A4536A"/>
    <w:rsid w:val="00A4560D"/>
    <w:rsid w:val="00A45655"/>
    <w:rsid w:val="00A45988"/>
    <w:rsid w:val="00A46021"/>
    <w:rsid w:val="00A46E1E"/>
    <w:rsid w:val="00A46F6A"/>
    <w:rsid w:val="00A506FB"/>
    <w:rsid w:val="00A54C04"/>
    <w:rsid w:val="00A5654C"/>
    <w:rsid w:val="00A57824"/>
    <w:rsid w:val="00A60530"/>
    <w:rsid w:val="00A60F33"/>
    <w:rsid w:val="00A610C1"/>
    <w:rsid w:val="00A611D1"/>
    <w:rsid w:val="00A63239"/>
    <w:rsid w:val="00A63503"/>
    <w:rsid w:val="00A63752"/>
    <w:rsid w:val="00A63806"/>
    <w:rsid w:val="00A63882"/>
    <w:rsid w:val="00A63FCE"/>
    <w:rsid w:val="00A640A5"/>
    <w:rsid w:val="00A6434C"/>
    <w:rsid w:val="00A64FB6"/>
    <w:rsid w:val="00A65A16"/>
    <w:rsid w:val="00A66BEA"/>
    <w:rsid w:val="00A6711E"/>
    <w:rsid w:val="00A67699"/>
    <w:rsid w:val="00A67FAB"/>
    <w:rsid w:val="00A702C4"/>
    <w:rsid w:val="00A716CC"/>
    <w:rsid w:val="00A7381F"/>
    <w:rsid w:val="00A74DB3"/>
    <w:rsid w:val="00A75AD8"/>
    <w:rsid w:val="00A76288"/>
    <w:rsid w:val="00A76437"/>
    <w:rsid w:val="00A76B13"/>
    <w:rsid w:val="00A76C7C"/>
    <w:rsid w:val="00A77CEE"/>
    <w:rsid w:val="00A77F51"/>
    <w:rsid w:val="00A81222"/>
    <w:rsid w:val="00A8237D"/>
    <w:rsid w:val="00A83819"/>
    <w:rsid w:val="00A84173"/>
    <w:rsid w:val="00A84A34"/>
    <w:rsid w:val="00A84A7A"/>
    <w:rsid w:val="00A852AC"/>
    <w:rsid w:val="00A856F4"/>
    <w:rsid w:val="00A85E35"/>
    <w:rsid w:val="00A85E92"/>
    <w:rsid w:val="00A8650E"/>
    <w:rsid w:val="00A867B1"/>
    <w:rsid w:val="00A87557"/>
    <w:rsid w:val="00A876F4"/>
    <w:rsid w:val="00A87F39"/>
    <w:rsid w:val="00A90F91"/>
    <w:rsid w:val="00A91587"/>
    <w:rsid w:val="00A92FF6"/>
    <w:rsid w:val="00A94A7D"/>
    <w:rsid w:val="00A951C9"/>
    <w:rsid w:val="00A957CD"/>
    <w:rsid w:val="00A95E0C"/>
    <w:rsid w:val="00A966B4"/>
    <w:rsid w:val="00AA26F1"/>
    <w:rsid w:val="00AA27F4"/>
    <w:rsid w:val="00AA2BA7"/>
    <w:rsid w:val="00AA39EB"/>
    <w:rsid w:val="00AA3DF3"/>
    <w:rsid w:val="00AA4885"/>
    <w:rsid w:val="00AA4C0A"/>
    <w:rsid w:val="00AA50A6"/>
    <w:rsid w:val="00AA5983"/>
    <w:rsid w:val="00AA5E56"/>
    <w:rsid w:val="00AA6CA6"/>
    <w:rsid w:val="00AA6F13"/>
    <w:rsid w:val="00AA7C7A"/>
    <w:rsid w:val="00AB01B4"/>
    <w:rsid w:val="00AB12EB"/>
    <w:rsid w:val="00AB2B56"/>
    <w:rsid w:val="00AB3C57"/>
    <w:rsid w:val="00AB49C9"/>
    <w:rsid w:val="00AB646D"/>
    <w:rsid w:val="00AB6DF1"/>
    <w:rsid w:val="00AB75EE"/>
    <w:rsid w:val="00AB7669"/>
    <w:rsid w:val="00AB7ACC"/>
    <w:rsid w:val="00AB7C75"/>
    <w:rsid w:val="00AB7C83"/>
    <w:rsid w:val="00AC2E12"/>
    <w:rsid w:val="00AC433A"/>
    <w:rsid w:val="00AC4EF3"/>
    <w:rsid w:val="00AC558D"/>
    <w:rsid w:val="00AC58CB"/>
    <w:rsid w:val="00AC5DC2"/>
    <w:rsid w:val="00AC70AF"/>
    <w:rsid w:val="00AC7288"/>
    <w:rsid w:val="00AC7B42"/>
    <w:rsid w:val="00AD056A"/>
    <w:rsid w:val="00AD05F0"/>
    <w:rsid w:val="00AD07B4"/>
    <w:rsid w:val="00AD119C"/>
    <w:rsid w:val="00AD1B4D"/>
    <w:rsid w:val="00AD1BEE"/>
    <w:rsid w:val="00AD25C4"/>
    <w:rsid w:val="00AD2E2C"/>
    <w:rsid w:val="00AD36A1"/>
    <w:rsid w:val="00AD3E30"/>
    <w:rsid w:val="00AD3E92"/>
    <w:rsid w:val="00AD4334"/>
    <w:rsid w:val="00AD4B94"/>
    <w:rsid w:val="00AD4FB7"/>
    <w:rsid w:val="00AD4FD7"/>
    <w:rsid w:val="00AD5CAA"/>
    <w:rsid w:val="00AD7B67"/>
    <w:rsid w:val="00AE0172"/>
    <w:rsid w:val="00AE0D2B"/>
    <w:rsid w:val="00AE0E6C"/>
    <w:rsid w:val="00AE0EF6"/>
    <w:rsid w:val="00AE174A"/>
    <w:rsid w:val="00AE1FD9"/>
    <w:rsid w:val="00AE2518"/>
    <w:rsid w:val="00AE3520"/>
    <w:rsid w:val="00AE42C1"/>
    <w:rsid w:val="00AE4AD1"/>
    <w:rsid w:val="00AE54B9"/>
    <w:rsid w:val="00AE6DA0"/>
    <w:rsid w:val="00AF04A1"/>
    <w:rsid w:val="00AF0AD5"/>
    <w:rsid w:val="00AF241D"/>
    <w:rsid w:val="00AF3242"/>
    <w:rsid w:val="00AF3C84"/>
    <w:rsid w:val="00AF3E23"/>
    <w:rsid w:val="00AF55EB"/>
    <w:rsid w:val="00AF6864"/>
    <w:rsid w:val="00AF76F9"/>
    <w:rsid w:val="00AF7B7E"/>
    <w:rsid w:val="00B000FD"/>
    <w:rsid w:val="00B00115"/>
    <w:rsid w:val="00B007AA"/>
    <w:rsid w:val="00B018A1"/>
    <w:rsid w:val="00B01CAE"/>
    <w:rsid w:val="00B02DE0"/>
    <w:rsid w:val="00B031B3"/>
    <w:rsid w:val="00B0383E"/>
    <w:rsid w:val="00B03CC7"/>
    <w:rsid w:val="00B040A0"/>
    <w:rsid w:val="00B04386"/>
    <w:rsid w:val="00B0663B"/>
    <w:rsid w:val="00B06662"/>
    <w:rsid w:val="00B119E8"/>
    <w:rsid w:val="00B122AF"/>
    <w:rsid w:val="00B12469"/>
    <w:rsid w:val="00B12D18"/>
    <w:rsid w:val="00B1350D"/>
    <w:rsid w:val="00B13CA6"/>
    <w:rsid w:val="00B1498D"/>
    <w:rsid w:val="00B14F51"/>
    <w:rsid w:val="00B1504C"/>
    <w:rsid w:val="00B155E1"/>
    <w:rsid w:val="00B156A7"/>
    <w:rsid w:val="00B15FC8"/>
    <w:rsid w:val="00B16836"/>
    <w:rsid w:val="00B16909"/>
    <w:rsid w:val="00B16D37"/>
    <w:rsid w:val="00B17973"/>
    <w:rsid w:val="00B2065A"/>
    <w:rsid w:val="00B211E2"/>
    <w:rsid w:val="00B214ED"/>
    <w:rsid w:val="00B21B81"/>
    <w:rsid w:val="00B22D8A"/>
    <w:rsid w:val="00B23360"/>
    <w:rsid w:val="00B23404"/>
    <w:rsid w:val="00B2375B"/>
    <w:rsid w:val="00B2389F"/>
    <w:rsid w:val="00B25FC0"/>
    <w:rsid w:val="00B26A53"/>
    <w:rsid w:val="00B26F7B"/>
    <w:rsid w:val="00B27600"/>
    <w:rsid w:val="00B2798F"/>
    <w:rsid w:val="00B27C33"/>
    <w:rsid w:val="00B30D83"/>
    <w:rsid w:val="00B31451"/>
    <w:rsid w:val="00B318EC"/>
    <w:rsid w:val="00B330E5"/>
    <w:rsid w:val="00B36060"/>
    <w:rsid w:val="00B36080"/>
    <w:rsid w:val="00B37B7A"/>
    <w:rsid w:val="00B40004"/>
    <w:rsid w:val="00B40F6B"/>
    <w:rsid w:val="00B42B4D"/>
    <w:rsid w:val="00B43B5E"/>
    <w:rsid w:val="00B44BAE"/>
    <w:rsid w:val="00B460D8"/>
    <w:rsid w:val="00B46434"/>
    <w:rsid w:val="00B47951"/>
    <w:rsid w:val="00B50526"/>
    <w:rsid w:val="00B50826"/>
    <w:rsid w:val="00B51242"/>
    <w:rsid w:val="00B513A1"/>
    <w:rsid w:val="00B5170A"/>
    <w:rsid w:val="00B518D1"/>
    <w:rsid w:val="00B5233E"/>
    <w:rsid w:val="00B5367D"/>
    <w:rsid w:val="00B5405E"/>
    <w:rsid w:val="00B54093"/>
    <w:rsid w:val="00B55FB3"/>
    <w:rsid w:val="00B56882"/>
    <w:rsid w:val="00B56BD8"/>
    <w:rsid w:val="00B608C7"/>
    <w:rsid w:val="00B60C45"/>
    <w:rsid w:val="00B610D8"/>
    <w:rsid w:val="00B639E9"/>
    <w:rsid w:val="00B6457F"/>
    <w:rsid w:val="00B65A8B"/>
    <w:rsid w:val="00B676EF"/>
    <w:rsid w:val="00B67ECF"/>
    <w:rsid w:val="00B70117"/>
    <w:rsid w:val="00B722FD"/>
    <w:rsid w:val="00B73C89"/>
    <w:rsid w:val="00B7668D"/>
    <w:rsid w:val="00B80C0C"/>
    <w:rsid w:val="00B80D9A"/>
    <w:rsid w:val="00B8309A"/>
    <w:rsid w:val="00B830EB"/>
    <w:rsid w:val="00B848D0"/>
    <w:rsid w:val="00B855F7"/>
    <w:rsid w:val="00B87F15"/>
    <w:rsid w:val="00B904F7"/>
    <w:rsid w:val="00B9177B"/>
    <w:rsid w:val="00B9276F"/>
    <w:rsid w:val="00B929F1"/>
    <w:rsid w:val="00B92CE0"/>
    <w:rsid w:val="00B949C4"/>
    <w:rsid w:val="00B95FFA"/>
    <w:rsid w:val="00BA023F"/>
    <w:rsid w:val="00BA08E8"/>
    <w:rsid w:val="00BA10BB"/>
    <w:rsid w:val="00BA122A"/>
    <w:rsid w:val="00BA138C"/>
    <w:rsid w:val="00BA1650"/>
    <w:rsid w:val="00BA16CB"/>
    <w:rsid w:val="00BA2A88"/>
    <w:rsid w:val="00BA2AD5"/>
    <w:rsid w:val="00BA2D1D"/>
    <w:rsid w:val="00BA37BA"/>
    <w:rsid w:val="00BA5FE3"/>
    <w:rsid w:val="00BB0A15"/>
    <w:rsid w:val="00BB105E"/>
    <w:rsid w:val="00BB1A6D"/>
    <w:rsid w:val="00BB1ABC"/>
    <w:rsid w:val="00BB1B90"/>
    <w:rsid w:val="00BB29EE"/>
    <w:rsid w:val="00BB2A67"/>
    <w:rsid w:val="00BB381A"/>
    <w:rsid w:val="00BB475D"/>
    <w:rsid w:val="00BB6972"/>
    <w:rsid w:val="00BB7395"/>
    <w:rsid w:val="00BB73E3"/>
    <w:rsid w:val="00BB78C7"/>
    <w:rsid w:val="00BB7B78"/>
    <w:rsid w:val="00BC1A96"/>
    <w:rsid w:val="00BC351D"/>
    <w:rsid w:val="00BC3B58"/>
    <w:rsid w:val="00BC449D"/>
    <w:rsid w:val="00BC44F2"/>
    <w:rsid w:val="00BC4CE5"/>
    <w:rsid w:val="00BC4E21"/>
    <w:rsid w:val="00BC52D4"/>
    <w:rsid w:val="00BC55FE"/>
    <w:rsid w:val="00BC5AFD"/>
    <w:rsid w:val="00BC5DE2"/>
    <w:rsid w:val="00BC5F1B"/>
    <w:rsid w:val="00BC63BE"/>
    <w:rsid w:val="00BD0865"/>
    <w:rsid w:val="00BD0977"/>
    <w:rsid w:val="00BD0984"/>
    <w:rsid w:val="00BD0BC1"/>
    <w:rsid w:val="00BD0CF5"/>
    <w:rsid w:val="00BD11F1"/>
    <w:rsid w:val="00BD172E"/>
    <w:rsid w:val="00BD2401"/>
    <w:rsid w:val="00BD24A7"/>
    <w:rsid w:val="00BD3748"/>
    <w:rsid w:val="00BD3CDF"/>
    <w:rsid w:val="00BD3DBB"/>
    <w:rsid w:val="00BD4072"/>
    <w:rsid w:val="00BD475B"/>
    <w:rsid w:val="00BD491B"/>
    <w:rsid w:val="00BD50C3"/>
    <w:rsid w:val="00BD57E0"/>
    <w:rsid w:val="00BD5D11"/>
    <w:rsid w:val="00BD652B"/>
    <w:rsid w:val="00BD659E"/>
    <w:rsid w:val="00BD6A74"/>
    <w:rsid w:val="00BD7AB3"/>
    <w:rsid w:val="00BE0AF4"/>
    <w:rsid w:val="00BE0E04"/>
    <w:rsid w:val="00BE13A7"/>
    <w:rsid w:val="00BE20D1"/>
    <w:rsid w:val="00BE2651"/>
    <w:rsid w:val="00BE3349"/>
    <w:rsid w:val="00BE4550"/>
    <w:rsid w:val="00BE4A6B"/>
    <w:rsid w:val="00BE704A"/>
    <w:rsid w:val="00BE73AC"/>
    <w:rsid w:val="00BF0F5A"/>
    <w:rsid w:val="00BF234A"/>
    <w:rsid w:val="00BF276B"/>
    <w:rsid w:val="00BF2872"/>
    <w:rsid w:val="00BF2BAC"/>
    <w:rsid w:val="00BF50FE"/>
    <w:rsid w:val="00BF7BA9"/>
    <w:rsid w:val="00C000A2"/>
    <w:rsid w:val="00C000EF"/>
    <w:rsid w:val="00C00B2F"/>
    <w:rsid w:val="00C019C1"/>
    <w:rsid w:val="00C03F06"/>
    <w:rsid w:val="00C04A22"/>
    <w:rsid w:val="00C04E17"/>
    <w:rsid w:val="00C04EB0"/>
    <w:rsid w:val="00C05120"/>
    <w:rsid w:val="00C05704"/>
    <w:rsid w:val="00C05771"/>
    <w:rsid w:val="00C0655A"/>
    <w:rsid w:val="00C06B80"/>
    <w:rsid w:val="00C071E7"/>
    <w:rsid w:val="00C1247C"/>
    <w:rsid w:val="00C13886"/>
    <w:rsid w:val="00C14694"/>
    <w:rsid w:val="00C148DC"/>
    <w:rsid w:val="00C14D65"/>
    <w:rsid w:val="00C15334"/>
    <w:rsid w:val="00C16A46"/>
    <w:rsid w:val="00C1708C"/>
    <w:rsid w:val="00C171B8"/>
    <w:rsid w:val="00C2084F"/>
    <w:rsid w:val="00C20CBE"/>
    <w:rsid w:val="00C20DB0"/>
    <w:rsid w:val="00C211D1"/>
    <w:rsid w:val="00C22468"/>
    <w:rsid w:val="00C23CDE"/>
    <w:rsid w:val="00C258CE"/>
    <w:rsid w:val="00C2591F"/>
    <w:rsid w:val="00C26AEC"/>
    <w:rsid w:val="00C26EC3"/>
    <w:rsid w:val="00C27860"/>
    <w:rsid w:val="00C3100C"/>
    <w:rsid w:val="00C31A75"/>
    <w:rsid w:val="00C31AC5"/>
    <w:rsid w:val="00C31DD2"/>
    <w:rsid w:val="00C3311F"/>
    <w:rsid w:val="00C33282"/>
    <w:rsid w:val="00C332C8"/>
    <w:rsid w:val="00C34208"/>
    <w:rsid w:val="00C35A15"/>
    <w:rsid w:val="00C36664"/>
    <w:rsid w:val="00C40D1C"/>
    <w:rsid w:val="00C423E3"/>
    <w:rsid w:val="00C428D6"/>
    <w:rsid w:val="00C4369E"/>
    <w:rsid w:val="00C43C34"/>
    <w:rsid w:val="00C442D3"/>
    <w:rsid w:val="00C44C42"/>
    <w:rsid w:val="00C45264"/>
    <w:rsid w:val="00C458EF"/>
    <w:rsid w:val="00C45A5D"/>
    <w:rsid w:val="00C45AC1"/>
    <w:rsid w:val="00C45BAF"/>
    <w:rsid w:val="00C4680E"/>
    <w:rsid w:val="00C4713C"/>
    <w:rsid w:val="00C47364"/>
    <w:rsid w:val="00C475C4"/>
    <w:rsid w:val="00C4780E"/>
    <w:rsid w:val="00C47B04"/>
    <w:rsid w:val="00C47B06"/>
    <w:rsid w:val="00C50285"/>
    <w:rsid w:val="00C508E0"/>
    <w:rsid w:val="00C51C77"/>
    <w:rsid w:val="00C521AA"/>
    <w:rsid w:val="00C5364B"/>
    <w:rsid w:val="00C54297"/>
    <w:rsid w:val="00C548B2"/>
    <w:rsid w:val="00C55077"/>
    <w:rsid w:val="00C551F5"/>
    <w:rsid w:val="00C559DE"/>
    <w:rsid w:val="00C55F66"/>
    <w:rsid w:val="00C56558"/>
    <w:rsid w:val="00C569E5"/>
    <w:rsid w:val="00C56CB9"/>
    <w:rsid w:val="00C601CA"/>
    <w:rsid w:val="00C61189"/>
    <w:rsid w:val="00C61D4F"/>
    <w:rsid w:val="00C62A7B"/>
    <w:rsid w:val="00C6333E"/>
    <w:rsid w:val="00C648BF"/>
    <w:rsid w:val="00C649D6"/>
    <w:rsid w:val="00C65A95"/>
    <w:rsid w:val="00C70696"/>
    <w:rsid w:val="00C71943"/>
    <w:rsid w:val="00C7327F"/>
    <w:rsid w:val="00C73886"/>
    <w:rsid w:val="00C74484"/>
    <w:rsid w:val="00C74C71"/>
    <w:rsid w:val="00C75D96"/>
    <w:rsid w:val="00C765A0"/>
    <w:rsid w:val="00C77518"/>
    <w:rsid w:val="00C80C57"/>
    <w:rsid w:val="00C8332E"/>
    <w:rsid w:val="00C839CB"/>
    <w:rsid w:val="00C83A5D"/>
    <w:rsid w:val="00C83C69"/>
    <w:rsid w:val="00C83FE2"/>
    <w:rsid w:val="00C84D3A"/>
    <w:rsid w:val="00C858B3"/>
    <w:rsid w:val="00C86E62"/>
    <w:rsid w:val="00C919C3"/>
    <w:rsid w:val="00C935F8"/>
    <w:rsid w:val="00C956E9"/>
    <w:rsid w:val="00C966BE"/>
    <w:rsid w:val="00CA0101"/>
    <w:rsid w:val="00CA07C0"/>
    <w:rsid w:val="00CA08BE"/>
    <w:rsid w:val="00CA092D"/>
    <w:rsid w:val="00CA0FB1"/>
    <w:rsid w:val="00CA23D8"/>
    <w:rsid w:val="00CA2D0B"/>
    <w:rsid w:val="00CA3A21"/>
    <w:rsid w:val="00CA40CA"/>
    <w:rsid w:val="00CA5381"/>
    <w:rsid w:val="00CA57C2"/>
    <w:rsid w:val="00CA5C4B"/>
    <w:rsid w:val="00CA70A0"/>
    <w:rsid w:val="00CA7999"/>
    <w:rsid w:val="00CA7FB0"/>
    <w:rsid w:val="00CB0805"/>
    <w:rsid w:val="00CB1B9A"/>
    <w:rsid w:val="00CB289D"/>
    <w:rsid w:val="00CB4A72"/>
    <w:rsid w:val="00CB5A2C"/>
    <w:rsid w:val="00CB62BB"/>
    <w:rsid w:val="00CB63DB"/>
    <w:rsid w:val="00CB6C0B"/>
    <w:rsid w:val="00CB7284"/>
    <w:rsid w:val="00CB7738"/>
    <w:rsid w:val="00CB77AE"/>
    <w:rsid w:val="00CC0102"/>
    <w:rsid w:val="00CC0A34"/>
    <w:rsid w:val="00CC0A94"/>
    <w:rsid w:val="00CC0AD6"/>
    <w:rsid w:val="00CC10A6"/>
    <w:rsid w:val="00CC23C8"/>
    <w:rsid w:val="00CC24BF"/>
    <w:rsid w:val="00CC25C5"/>
    <w:rsid w:val="00CC373E"/>
    <w:rsid w:val="00CC43FE"/>
    <w:rsid w:val="00CC46CD"/>
    <w:rsid w:val="00CC4B6A"/>
    <w:rsid w:val="00CC4CFA"/>
    <w:rsid w:val="00CD082E"/>
    <w:rsid w:val="00CD2061"/>
    <w:rsid w:val="00CD216E"/>
    <w:rsid w:val="00CD35F5"/>
    <w:rsid w:val="00CD376C"/>
    <w:rsid w:val="00CD3A2C"/>
    <w:rsid w:val="00CD4B2B"/>
    <w:rsid w:val="00CD4E25"/>
    <w:rsid w:val="00CD5F1B"/>
    <w:rsid w:val="00CD625E"/>
    <w:rsid w:val="00CE0BAC"/>
    <w:rsid w:val="00CE1C1C"/>
    <w:rsid w:val="00CE2A13"/>
    <w:rsid w:val="00CE3344"/>
    <w:rsid w:val="00CE3AB7"/>
    <w:rsid w:val="00CE444D"/>
    <w:rsid w:val="00CE4BBB"/>
    <w:rsid w:val="00CE4D3D"/>
    <w:rsid w:val="00CE4F67"/>
    <w:rsid w:val="00CE5A27"/>
    <w:rsid w:val="00CE5D8D"/>
    <w:rsid w:val="00CE7132"/>
    <w:rsid w:val="00CE76EB"/>
    <w:rsid w:val="00CF01C3"/>
    <w:rsid w:val="00CF16D3"/>
    <w:rsid w:val="00CF17A2"/>
    <w:rsid w:val="00CF3118"/>
    <w:rsid w:val="00CF4457"/>
    <w:rsid w:val="00CF5885"/>
    <w:rsid w:val="00CF5C89"/>
    <w:rsid w:val="00CF5E08"/>
    <w:rsid w:val="00CF6752"/>
    <w:rsid w:val="00CF68C5"/>
    <w:rsid w:val="00CF7A98"/>
    <w:rsid w:val="00CF7D11"/>
    <w:rsid w:val="00D00814"/>
    <w:rsid w:val="00D013EC"/>
    <w:rsid w:val="00D01D0B"/>
    <w:rsid w:val="00D03D06"/>
    <w:rsid w:val="00D052FD"/>
    <w:rsid w:val="00D05954"/>
    <w:rsid w:val="00D05FB2"/>
    <w:rsid w:val="00D05FC1"/>
    <w:rsid w:val="00D06F53"/>
    <w:rsid w:val="00D10CB6"/>
    <w:rsid w:val="00D11368"/>
    <w:rsid w:val="00D11A3E"/>
    <w:rsid w:val="00D126EF"/>
    <w:rsid w:val="00D13422"/>
    <w:rsid w:val="00D14AD2"/>
    <w:rsid w:val="00D15757"/>
    <w:rsid w:val="00D15CB2"/>
    <w:rsid w:val="00D17D83"/>
    <w:rsid w:val="00D204A3"/>
    <w:rsid w:val="00D21F9B"/>
    <w:rsid w:val="00D24BFE"/>
    <w:rsid w:val="00D2569C"/>
    <w:rsid w:val="00D25799"/>
    <w:rsid w:val="00D25911"/>
    <w:rsid w:val="00D26112"/>
    <w:rsid w:val="00D262E7"/>
    <w:rsid w:val="00D26727"/>
    <w:rsid w:val="00D26A24"/>
    <w:rsid w:val="00D26E97"/>
    <w:rsid w:val="00D2701A"/>
    <w:rsid w:val="00D27EFE"/>
    <w:rsid w:val="00D3024E"/>
    <w:rsid w:val="00D30E2D"/>
    <w:rsid w:val="00D3142B"/>
    <w:rsid w:val="00D315E3"/>
    <w:rsid w:val="00D31EEE"/>
    <w:rsid w:val="00D32558"/>
    <w:rsid w:val="00D34C5B"/>
    <w:rsid w:val="00D353E5"/>
    <w:rsid w:val="00D36869"/>
    <w:rsid w:val="00D36FD8"/>
    <w:rsid w:val="00D3730F"/>
    <w:rsid w:val="00D37690"/>
    <w:rsid w:val="00D37BA2"/>
    <w:rsid w:val="00D4094E"/>
    <w:rsid w:val="00D41CEF"/>
    <w:rsid w:val="00D42FE5"/>
    <w:rsid w:val="00D4384A"/>
    <w:rsid w:val="00D43D00"/>
    <w:rsid w:val="00D4472F"/>
    <w:rsid w:val="00D456F9"/>
    <w:rsid w:val="00D4699F"/>
    <w:rsid w:val="00D46DD2"/>
    <w:rsid w:val="00D46EC0"/>
    <w:rsid w:val="00D513B2"/>
    <w:rsid w:val="00D51941"/>
    <w:rsid w:val="00D529DB"/>
    <w:rsid w:val="00D53BEC"/>
    <w:rsid w:val="00D54AF5"/>
    <w:rsid w:val="00D55A2C"/>
    <w:rsid w:val="00D55EB1"/>
    <w:rsid w:val="00D56F16"/>
    <w:rsid w:val="00D570EC"/>
    <w:rsid w:val="00D578CC"/>
    <w:rsid w:val="00D60319"/>
    <w:rsid w:val="00D606F6"/>
    <w:rsid w:val="00D60CCB"/>
    <w:rsid w:val="00D612A2"/>
    <w:rsid w:val="00D62583"/>
    <w:rsid w:val="00D635E0"/>
    <w:rsid w:val="00D637A5"/>
    <w:rsid w:val="00D644F1"/>
    <w:rsid w:val="00D65E3D"/>
    <w:rsid w:val="00D67830"/>
    <w:rsid w:val="00D67CD2"/>
    <w:rsid w:val="00D67FB5"/>
    <w:rsid w:val="00D70747"/>
    <w:rsid w:val="00D70754"/>
    <w:rsid w:val="00D7084F"/>
    <w:rsid w:val="00D7129B"/>
    <w:rsid w:val="00D72DCC"/>
    <w:rsid w:val="00D73A84"/>
    <w:rsid w:val="00D73FA2"/>
    <w:rsid w:val="00D7475E"/>
    <w:rsid w:val="00D74D61"/>
    <w:rsid w:val="00D74FFA"/>
    <w:rsid w:val="00D752AE"/>
    <w:rsid w:val="00D76CFF"/>
    <w:rsid w:val="00D77F27"/>
    <w:rsid w:val="00D8053D"/>
    <w:rsid w:val="00D84BE3"/>
    <w:rsid w:val="00D855DA"/>
    <w:rsid w:val="00D8636A"/>
    <w:rsid w:val="00D87E12"/>
    <w:rsid w:val="00D914DB"/>
    <w:rsid w:val="00D91B51"/>
    <w:rsid w:val="00D91FB0"/>
    <w:rsid w:val="00D9226B"/>
    <w:rsid w:val="00D948CE"/>
    <w:rsid w:val="00D94B21"/>
    <w:rsid w:val="00D94CD4"/>
    <w:rsid w:val="00D956E2"/>
    <w:rsid w:val="00D961C3"/>
    <w:rsid w:val="00D9651B"/>
    <w:rsid w:val="00D96CF8"/>
    <w:rsid w:val="00D9708C"/>
    <w:rsid w:val="00D97B61"/>
    <w:rsid w:val="00DA02B2"/>
    <w:rsid w:val="00DA1DE3"/>
    <w:rsid w:val="00DA1F99"/>
    <w:rsid w:val="00DA277E"/>
    <w:rsid w:val="00DA2D02"/>
    <w:rsid w:val="00DA4517"/>
    <w:rsid w:val="00DA4CA1"/>
    <w:rsid w:val="00DA5F35"/>
    <w:rsid w:val="00DB2156"/>
    <w:rsid w:val="00DB31B8"/>
    <w:rsid w:val="00DB4BE2"/>
    <w:rsid w:val="00DB55B3"/>
    <w:rsid w:val="00DB56AD"/>
    <w:rsid w:val="00DB7A93"/>
    <w:rsid w:val="00DB7FCF"/>
    <w:rsid w:val="00DC00CD"/>
    <w:rsid w:val="00DC0461"/>
    <w:rsid w:val="00DC2040"/>
    <w:rsid w:val="00DC4E1C"/>
    <w:rsid w:val="00DC6B08"/>
    <w:rsid w:val="00DC6C1B"/>
    <w:rsid w:val="00DC7659"/>
    <w:rsid w:val="00DC7ED4"/>
    <w:rsid w:val="00DD1495"/>
    <w:rsid w:val="00DD2372"/>
    <w:rsid w:val="00DD2448"/>
    <w:rsid w:val="00DD4399"/>
    <w:rsid w:val="00DD4D11"/>
    <w:rsid w:val="00DE092F"/>
    <w:rsid w:val="00DE0DEB"/>
    <w:rsid w:val="00DE1757"/>
    <w:rsid w:val="00DE179C"/>
    <w:rsid w:val="00DE4E1A"/>
    <w:rsid w:val="00DE4E8B"/>
    <w:rsid w:val="00DE7AE9"/>
    <w:rsid w:val="00DF05EA"/>
    <w:rsid w:val="00DF0C3A"/>
    <w:rsid w:val="00DF1A71"/>
    <w:rsid w:val="00DF2CB8"/>
    <w:rsid w:val="00DF2E49"/>
    <w:rsid w:val="00DF3305"/>
    <w:rsid w:val="00DF4147"/>
    <w:rsid w:val="00DF5A9A"/>
    <w:rsid w:val="00DF6955"/>
    <w:rsid w:val="00DF706B"/>
    <w:rsid w:val="00DF7E1D"/>
    <w:rsid w:val="00E018F3"/>
    <w:rsid w:val="00E02180"/>
    <w:rsid w:val="00E021A7"/>
    <w:rsid w:val="00E026DC"/>
    <w:rsid w:val="00E02A99"/>
    <w:rsid w:val="00E02E4F"/>
    <w:rsid w:val="00E03638"/>
    <w:rsid w:val="00E056AA"/>
    <w:rsid w:val="00E059AA"/>
    <w:rsid w:val="00E06EEA"/>
    <w:rsid w:val="00E07342"/>
    <w:rsid w:val="00E11E5D"/>
    <w:rsid w:val="00E12AC1"/>
    <w:rsid w:val="00E130FC"/>
    <w:rsid w:val="00E152B8"/>
    <w:rsid w:val="00E1537E"/>
    <w:rsid w:val="00E158CC"/>
    <w:rsid w:val="00E16B35"/>
    <w:rsid w:val="00E16DC5"/>
    <w:rsid w:val="00E171A4"/>
    <w:rsid w:val="00E173C5"/>
    <w:rsid w:val="00E17409"/>
    <w:rsid w:val="00E208B8"/>
    <w:rsid w:val="00E20F21"/>
    <w:rsid w:val="00E21539"/>
    <w:rsid w:val="00E21BD0"/>
    <w:rsid w:val="00E228B1"/>
    <w:rsid w:val="00E22BC1"/>
    <w:rsid w:val="00E234AB"/>
    <w:rsid w:val="00E24B6E"/>
    <w:rsid w:val="00E24C0B"/>
    <w:rsid w:val="00E2539A"/>
    <w:rsid w:val="00E255CB"/>
    <w:rsid w:val="00E275B5"/>
    <w:rsid w:val="00E27FDD"/>
    <w:rsid w:val="00E30736"/>
    <w:rsid w:val="00E3156B"/>
    <w:rsid w:val="00E31FEC"/>
    <w:rsid w:val="00E32BA1"/>
    <w:rsid w:val="00E33B15"/>
    <w:rsid w:val="00E3540E"/>
    <w:rsid w:val="00E358AA"/>
    <w:rsid w:val="00E36845"/>
    <w:rsid w:val="00E40A3E"/>
    <w:rsid w:val="00E412E6"/>
    <w:rsid w:val="00E4131D"/>
    <w:rsid w:val="00E422BC"/>
    <w:rsid w:val="00E42466"/>
    <w:rsid w:val="00E4348C"/>
    <w:rsid w:val="00E43D1F"/>
    <w:rsid w:val="00E44055"/>
    <w:rsid w:val="00E44232"/>
    <w:rsid w:val="00E444A1"/>
    <w:rsid w:val="00E46AFE"/>
    <w:rsid w:val="00E47AF6"/>
    <w:rsid w:val="00E52399"/>
    <w:rsid w:val="00E527C4"/>
    <w:rsid w:val="00E52CE4"/>
    <w:rsid w:val="00E53C85"/>
    <w:rsid w:val="00E53F19"/>
    <w:rsid w:val="00E54342"/>
    <w:rsid w:val="00E56E25"/>
    <w:rsid w:val="00E57F4F"/>
    <w:rsid w:val="00E60068"/>
    <w:rsid w:val="00E60CA4"/>
    <w:rsid w:val="00E630E9"/>
    <w:rsid w:val="00E652B3"/>
    <w:rsid w:val="00E6610D"/>
    <w:rsid w:val="00E66CD4"/>
    <w:rsid w:val="00E671EF"/>
    <w:rsid w:val="00E678DC"/>
    <w:rsid w:val="00E679B2"/>
    <w:rsid w:val="00E67CCC"/>
    <w:rsid w:val="00E70031"/>
    <w:rsid w:val="00E70126"/>
    <w:rsid w:val="00E70A5A"/>
    <w:rsid w:val="00E7289F"/>
    <w:rsid w:val="00E74315"/>
    <w:rsid w:val="00E744D7"/>
    <w:rsid w:val="00E74C53"/>
    <w:rsid w:val="00E74CE6"/>
    <w:rsid w:val="00E74DF3"/>
    <w:rsid w:val="00E76289"/>
    <w:rsid w:val="00E76368"/>
    <w:rsid w:val="00E771AB"/>
    <w:rsid w:val="00E77615"/>
    <w:rsid w:val="00E77CD7"/>
    <w:rsid w:val="00E77F33"/>
    <w:rsid w:val="00E8022A"/>
    <w:rsid w:val="00E803FA"/>
    <w:rsid w:val="00E8207A"/>
    <w:rsid w:val="00E823E1"/>
    <w:rsid w:val="00E83029"/>
    <w:rsid w:val="00E833B8"/>
    <w:rsid w:val="00E83A95"/>
    <w:rsid w:val="00E83C16"/>
    <w:rsid w:val="00E840A9"/>
    <w:rsid w:val="00E84223"/>
    <w:rsid w:val="00E850E3"/>
    <w:rsid w:val="00E85564"/>
    <w:rsid w:val="00E87003"/>
    <w:rsid w:val="00E871A3"/>
    <w:rsid w:val="00E87511"/>
    <w:rsid w:val="00E903AB"/>
    <w:rsid w:val="00E90AD9"/>
    <w:rsid w:val="00E90F2B"/>
    <w:rsid w:val="00E91B4D"/>
    <w:rsid w:val="00E91E04"/>
    <w:rsid w:val="00E920B2"/>
    <w:rsid w:val="00E9224C"/>
    <w:rsid w:val="00E92BCE"/>
    <w:rsid w:val="00E9355B"/>
    <w:rsid w:val="00E9448F"/>
    <w:rsid w:val="00E95B23"/>
    <w:rsid w:val="00E95B97"/>
    <w:rsid w:val="00E965D9"/>
    <w:rsid w:val="00E96AD8"/>
    <w:rsid w:val="00E9747B"/>
    <w:rsid w:val="00EA02F0"/>
    <w:rsid w:val="00EA14D8"/>
    <w:rsid w:val="00EA38A7"/>
    <w:rsid w:val="00EA45B7"/>
    <w:rsid w:val="00EA6935"/>
    <w:rsid w:val="00EA6DA9"/>
    <w:rsid w:val="00EB0DAD"/>
    <w:rsid w:val="00EB1916"/>
    <w:rsid w:val="00EB19E0"/>
    <w:rsid w:val="00EB1BC4"/>
    <w:rsid w:val="00EB3165"/>
    <w:rsid w:val="00EB3846"/>
    <w:rsid w:val="00EB5A16"/>
    <w:rsid w:val="00EB5C4B"/>
    <w:rsid w:val="00EB6082"/>
    <w:rsid w:val="00EC0358"/>
    <w:rsid w:val="00EC14C0"/>
    <w:rsid w:val="00EC18C5"/>
    <w:rsid w:val="00EC196D"/>
    <w:rsid w:val="00EC2511"/>
    <w:rsid w:val="00EC2BB3"/>
    <w:rsid w:val="00EC2E9B"/>
    <w:rsid w:val="00EC3759"/>
    <w:rsid w:val="00EC5028"/>
    <w:rsid w:val="00EC53CB"/>
    <w:rsid w:val="00EC5670"/>
    <w:rsid w:val="00EC60C7"/>
    <w:rsid w:val="00EC7333"/>
    <w:rsid w:val="00ED0AFE"/>
    <w:rsid w:val="00ED1D8A"/>
    <w:rsid w:val="00ED2235"/>
    <w:rsid w:val="00ED385A"/>
    <w:rsid w:val="00ED4ABF"/>
    <w:rsid w:val="00ED5492"/>
    <w:rsid w:val="00ED5701"/>
    <w:rsid w:val="00ED693D"/>
    <w:rsid w:val="00ED6ADB"/>
    <w:rsid w:val="00ED6C8C"/>
    <w:rsid w:val="00ED6D97"/>
    <w:rsid w:val="00ED7BAC"/>
    <w:rsid w:val="00EE07ED"/>
    <w:rsid w:val="00EE1791"/>
    <w:rsid w:val="00EE1A4F"/>
    <w:rsid w:val="00EE1AB0"/>
    <w:rsid w:val="00EE3C1D"/>
    <w:rsid w:val="00EE3E92"/>
    <w:rsid w:val="00EE4947"/>
    <w:rsid w:val="00EE64AE"/>
    <w:rsid w:val="00EE7589"/>
    <w:rsid w:val="00EE779C"/>
    <w:rsid w:val="00EE7BD0"/>
    <w:rsid w:val="00EE7F7D"/>
    <w:rsid w:val="00EF0178"/>
    <w:rsid w:val="00EF130A"/>
    <w:rsid w:val="00EF24F4"/>
    <w:rsid w:val="00EF251F"/>
    <w:rsid w:val="00EF4CE2"/>
    <w:rsid w:val="00EF4D24"/>
    <w:rsid w:val="00EF5869"/>
    <w:rsid w:val="00EF5926"/>
    <w:rsid w:val="00EF5FDA"/>
    <w:rsid w:val="00EF7191"/>
    <w:rsid w:val="00EF7603"/>
    <w:rsid w:val="00F01712"/>
    <w:rsid w:val="00F0188B"/>
    <w:rsid w:val="00F01EBE"/>
    <w:rsid w:val="00F025DC"/>
    <w:rsid w:val="00F02C37"/>
    <w:rsid w:val="00F02EF4"/>
    <w:rsid w:val="00F034F6"/>
    <w:rsid w:val="00F05617"/>
    <w:rsid w:val="00F1082B"/>
    <w:rsid w:val="00F116B6"/>
    <w:rsid w:val="00F11839"/>
    <w:rsid w:val="00F11A3F"/>
    <w:rsid w:val="00F11E13"/>
    <w:rsid w:val="00F11E5C"/>
    <w:rsid w:val="00F125A5"/>
    <w:rsid w:val="00F12711"/>
    <w:rsid w:val="00F12EA5"/>
    <w:rsid w:val="00F13E07"/>
    <w:rsid w:val="00F1437E"/>
    <w:rsid w:val="00F15893"/>
    <w:rsid w:val="00F15E36"/>
    <w:rsid w:val="00F15FD2"/>
    <w:rsid w:val="00F16E91"/>
    <w:rsid w:val="00F211D9"/>
    <w:rsid w:val="00F21D25"/>
    <w:rsid w:val="00F2232E"/>
    <w:rsid w:val="00F238FD"/>
    <w:rsid w:val="00F23B0F"/>
    <w:rsid w:val="00F244DB"/>
    <w:rsid w:val="00F2538B"/>
    <w:rsid w:val="00F273D6"/>
    <w:rsid w:val="00F2782F"/>
    <w:rsid w:val="00F310EB"/>
    <w:rsid w:val="00F31E3E"/>
    <w:rsid w:val="00F32DB1"/>
    <w:rsid w:val="00F332BB"/>
    <w:rsid w:val="00F3436F"/>
    <w:rsid w:val="00F35524"/>
    <w:rsid w:val="00F35B42"/>
    <w:rsid w:val="00F3728C"/>
    <w:rsid w:val="00F400E9"/>
    <w:rsid w:val="00F409CE"/>
    <w:rsid w:val="00F40F26"/>
    <w:rsid w:val="00F41BFB"/>
    <w:rsid w:val="00F4367D"/>
    <w:rsid w:val="00F43B37"/>
    <w:rsid w:val="00F452F9"/>
    <w:rsid w:val="00F45397"/>
    <w:rsid w:val="00F45BBC"/>
    <w:rsid w:val="00F46A09"/>
    <w:rsid w:val="00F47366"/>
    <w:rsid w:val="00F47929"/>
    <w:rsid w:val="00F50846"/>
    <w:rsid w:val="00F519D6"/>
    <w:rsid w:val="00F53B5B"/>
    <w:rsid w:val="00F56787"/>
    <w:rsid w:val="00F5689D"/>
    <w:rsid w:val="00F615AE"/>
    <w:rsid w:val="00F623DA"/>
    <w:rsid w:val="00F62763"/>
    <w:rsid w:val="00F62AD5"/>
    <w:rsid w:val="00F62E66"/>
    <w:rsid w:val="00F63CEE"/>
    <w:rsid w:val="00F641A5"/>
    <w:rsid w:val="00F64880"/>
    <w:rsid w:val="00F65B0D"/>
    <w:rsid w:val="00F65CE8"/>
    <w:rsid w:val="00F6649C"/>
    <w:rsid w:val="00F67E55"/>
    <w:rsid w:val="00F67E9D"/>
    <w:rsid w:val="00F70003"/>
    <w:rsid w:val="00F70771"/>
    <w:rsid w:val="00F70926"/>
    <w:rsid w:val="00F71E75"/>
    <w:rsid w:val="00F71F0D"/>
    <w:rsid w:val="00F72667"/>
    <w:rsid w:val="00F728AB"/>
    <w:rsid w:val="00F7369C"/>
    <w:rsid w:val="00F73753"/>
    <w:rsid w:val="00F73B77"/>
    <w:rsid w:val="00F73F93"/>
    <w:rsid w:val="00F747C3"/>
    <w:rsid w:val="00F7496A"/>
    <w:rsid w:val="00F758AC"/>
    <w:rsid w:val="00F75E19"/>
    <w:rsid w:val="00F7784F"/>
    <w:rsid w:val="00F77947"/>
    <w:rsid w:val="00F8009F"/>
    <w:rsid w:val="00F813A6"/>
    <w:rsid w:val="00F81CBF"/>
    <w:rsid w:val="00F834E4"/>
    <w:rsid w:val="00F83CF8"/>
    <w:rsid w:val="00F84F16"/>
    <w:rsid w:val="00F85FCC"/>
    <w:rsid w:val="00F87583"/>
    <w:rsid w:val="00F876DF"/>
    <w:rsid w:val="00F910B0"/>
    <w:rsid w:val="00F926B2"/>
    <w:rsid w:val="00F92A7B"/>
    <w:rsid w:val="00F9325A"/>
    <w:rsid w:val="00F9348E"/>
    <w:rsid w:val="00F947BA"/>
    <w:rsid w:val="00F95ABD"/>
    <w:rsid w:val="00F976EF"/>
    <w:rsid w:val="00F97E99"/>
    <w:rsid w:val="00F97ED3"/>
    <w:rsid w:val="00FA08F6"/>
    <w:rsid w:val="00FA0B75"/>
    <w:rsid w:val="00FA0C92"/>
    <w:rsid w:val="00FA14A4"/>
    <w:rsid w:val="00FA1986"/>
    <w:rsid w:val="00FA2613"/>
    <w:rsid w:val="00FA2870"/>
    <w:rsid w:val="00FA342E"/>
    <w:rsid w:val="00FA40A6"/>
    <w:rsid w:val="00FA4A8A"/>
    <w:rsid w:val="00FA5CBB"/>
    <w:rsid w:val="00FA7C7C"/>
    <w:rsid w:val="00FA7FEA"/>
    <w:rsid w:val="00FB0863"/>
    <w:rsid w:val="00FB0C76"/>
    <w:rsid w:val="00FB3529"/>
    <w:rsid w:val="00FB35C9"/>
    <w:rsid w:val="00FB3978"/>
    <w:rsid w:val="00FB3E74"/>
    <w:rsid w:val="00FB3FA3"/>
    <w:rsid w:val="00FB5203"/>
    <w:rsid w:val="00FB5413"/>
    <w:rsid w:val="00FB6EC4"/>
    <w:rsid w:val="00FB7815"/>
    <w:rsid w:val="00FB78A4"/>
    <w:rsid w:val="00FC2EDD"/>
    <w:rsid w:val="00FC4362"/>
    <w:rsid w:val="00FC479F"/>
    <w:rsid w:val="00FC5D5C"/>
    <w:rsid w:val="00FD2068"/>
    <w:rsid w:val="00FD2FAC"/>
    <w:rsid w:val="00FD34C7"/>
    <w:rsid w:val="00FD4AC1"/>
    <w:rsid w:val="00FD517D"/>
    <w:rsid w:val="00FD538F"/>
    <w:rsid w:val="00FD6B73"/>
    <w:rsid w:val="00FE068C"/>
    <w:rsid w:val="00FE0F8D"/>
    <w:rsid w:val="00FE1155"/>
    <w:rsid w:val="00FE1209"/>
    <w:rsid w:val="00FE13B7"/>
    <w:rsid w:val="00FE2147"/>
    <w:rsid w:val="00FE31D5"/>
    <w:rsid w:val="00FE3FA8"/>
    <w:rsid w:val="00FE4E87"/>
    <w:rsid w:val="00FE50B6"/>
    <w:rsid w:val="00FE765E"/>
    <w:rsid w:val="00FE789D"/>
    <w:rsid w:val="00FF07B2"/>
    <w:rsid w:val="00FF1276"/>
    <w:rsid w:val="00FF1C1A"/>
    <w:rsid w:val="00FF28A0"/>
    <w:rsid w:val="00FF39B9"/>
    <w:rsid w:val="00FF6274"/>
    <w:rsid w:val="00FF721A"/>
    <w:rsid w:val="015EBCF8"/>
    <w:rsid w:val="01663949"/>
    <w:rsid w:val="01BC6B0F"/>
    <w:rsid w:val="01FAAEFB"/>
    <w:rsid w:val="01FEDCE0"/>
    <w:rsid w:val="02C19BAA"/>
    <w:rsid w:val="0308C840"/>
    <w:rsid w:val="03144C33"/>
    <w:rsid w:val="0343101D"/>
    <w:rsid w:val="034A4D51"/>
    <w:rsid w:val="03A42E5E"/>
    <w:rsid w:val="03B3338E"/>
    <w:rsid w:val="03C37246"/>
    <w:rsid w:val="046100B9"/>
    <w:rsid w:val="04A604FA"/>
    <w:rsid w:val="04C4E340"/>
    <w:rsid w:val="04FA0BB1"/>
    <w:rsid w:val="052A3061"/>
    <w:rsid w:val="0572F08E"/>
    <w:rsid w:val="0577E8BC"/>
    <w:rsid w:val="0593A0CF"/>
    <w:rsid w:val="05E70576"/>
    <w:rsid w:val="05F24C00"/>
    <w:rsid w:val="0756FF76"/>
    <w:rsid w:val="07A8B01C"/>
    <w:rsid w:val="07CB4434"/>
    <w:rsid w:val="0801A469"/>
    <w:rsid w:val="080B07E5"/>
    <w:rsid w:val="08255CBC"/>
    <w:rsid w:val="082ABC07"/>
    <w:rsid w:val="085971BC"/>
    <w:rsid w:val="087C8C1C"/>
    <w:rsid w:val="08A6876E"/>
    <w:rsid w:val="08E2661D"/>
    <w:rsid w:val="09401FC7"/>
    <w:rsid w:val="09591553"/>
    <w:rsid w:val="09734467"/>
    <w:rsid w:val="0983504E"/>
    <w:rsid w:val="099EB8EA"/>
    <w:rsid w:val="0A016AC2"/>
    <w:rsid w:val="0A48B3FE"/>
    <w:rsid w:val="0A810F41"/>
    <w:rsid w:val="0B7EAB59"/>
    <w:rsid w:val="0BEAAB7D"/>
    <w:rsid w:val="0C14F20B"/>
    <w:rsid w:val="0C3DB615"/>
    <w:rsid w:val="0C5F5740"/>
    <w:rsid w:val="0C87AFCA"/>
    <w:rsid w:val="0CD39725"/>
    <w:rsid w:val="0CD4616E"/>
    <w:rsid w:val="0DB1B2F8"/>
    <w:rsid w:val="0DBD6EB6"/>
    <w:rsid w:val="0DF14B53"/>
    <w:rsid w:val="0DFC07B7"/>
    <w:rsid w:val="0DFEC943"/>
    <w:rsid w:val="0E2C69D0"/>
    <w:rsid w:val="0F033B28"/>
    <w:rsid w:val="0FAC3A1D"/>
    <w:rsid w:val="0FB4FB89"/>
    <w:rsid w:val="102B8AE1"/>
    <w:rsid w:val="10720E07"/>
    <w:rsid w:val="108F58B6"/>
    <w:rsid w:val="10B3C79D"/>
    <w:rsid w:val="10C4A865"/>
    <w:rsid w:val="1112BACF"/>
    <w:rsid w:val="113D6604"/>
    <w:rsid w:val="127052D7"/>
    <w:rsid w:val="12E2ABEF"/>
    <w:rsid w:val="12E91076"/>
    <w:rsid w:val="12EFCE11"/>
    <w:rsid w:val="132D0A4B"/>
    <w:rsid w:val="13A4C133"/>
    <w:rsid w:val="13BC86CA"/>
    <w:rsid w:val="13CF1715"/>
    <w:rsid w:val="1419D46C"/>
    <w:rsid w:val="141B3141"/>
    <w:rsid w:val="1424B322"/>
    <w:rsid w:val="1438C6AB"/>
    <w:rsid w:val="14BC82D3"/>
    <w:rsid w:val="15007CA8"/>
    <w:rsid w:val="1561522E"/>
    <w:rsid w:val="1612903D"/>
    <w:rsid w:val="171A6878"/>
    <w:rsid w:val="17813D9D"/>
    <w:rsid w:val="17944974"/>
    <w:rsid w:val="17B2B87B"/>
    <w:rsid w:val="17FC4D89"/>
    <w:rsid w:val="18019FC6"/>
    <w:rsid w:val="180F9D99"/>
    <w:rsid w:val="182E9D48"/>
    <w:rsid w:val="18366295"/>
    <w:rsid w:val="183DAD10"/>
    <w:rsid w:val="18EB22E6"/>
    <w:rsid w:val="19E20174"/>
    <w:rsid w:val="1A234550"/>
    <w:rsid w:val="1A540178"/>
    <w:rsid w:val="1A696D5F"/>
    <w:rsid w:val="1AD105AB"/>
    <w:rsid w:val="1AE76F78"/>
    <w:rsid w:val="1B061BE8"/>
    <w:rsid w:val="1B136643"/>
    <w:rsid w:val="1BAD10AC"/>
    <w:rsid w:val="1BBB3F21"/>
    <w:rsid w:val="1CC665C8"/>
    <w:rsid w:val="1CF12DA3"/>
    <w:rsid w:val="1DF70AE6"/>
    <w:rsid w:val="1E22FEF7"/>
    <w:rsid w:val="1E585065"/>
    <w:rsid w:val="1E68F205"/>
    <w:rsid w:val="1E7178C2"/>
    <w:rsid w:val="1ED2A19B"/>
    <w:rsid w:val="1F29F7B9"/>
    <w:rsid w:val="1F7F4290"/>
    <w:rsid w:val="1FDCE70A"/>
    <w:rsid w:val="1FE4841E"/>
    <w:rsid w:val="20116C70"/>
    <w:rsid w:val="2013748D"/>
    <w:rsid w:val="2058FBEE"/>
    <w:rsid w:val="20F97FFC"/>
    <w:rsid w:val="215B11B2"/>
    <w:rsid w:val="21672285"/>
    <w:rsid w:val="21DA8254"/>
    <w:rsid w:val="21EF172A"/>
    <w:rsid w:val="22642831"/>
    <w:rsid w:val="2281C674"/>
    <w:rsid w:val="22A276B5"/>
    <w:rsid w:val="22A7A0B9"/>
    <w:rsid w:val="2313F054"/>
    <w:rsid w:val="23745446"/>
    <w:rsid w:val="23865F97"/>
    <w:rsid w:val="23972A34"/>
    <w:rsid w:val="23A013D9"/>
    <w:rsid w:val="24485418"/>
    <w:rsid w:val="254CC502"/>
    <w:rsid w:val="258F864A"/>
    <w:rsid w:val="25D5B827"/>
    <w:rsid w:val="25DEAA03"/>
    <w:rsid w:val="25EB46BB"/>
    <w:rsid w:val="2602E619"/>
    <w:rsid w:val="2668A11C"/>
    <w:rsid w:val="2691F3BA"/>
    <w:rsid w:val="26BA4491"/>
    <w:rsid w:val="2710D820"/>
    <w:rsid w:val="27217B7F"/>
    <w:rsid w:val="272727CB"/>
    <w:rsid w:val="27975798"/>
    <w:rsid w:val="27AF5AD4"/>
    <w:rsid w:val="27B388B9"/>
    <w:rsid w:val="27DFBCED"/>
    <w:rsid w:val="287C4668"/>
    <w:rsid w:val="28CA4E3A"/>
    <w:rsid w:val="29476C8F"/>
    <w:rsid w:val="2968E61E"/>
    <w:rsid w:val="2993DE10"/>
    <w:rsid w:val="29B9883E"/>
    <w:rsid w:val="29E1C063"/>
    <w:rsid w:val="2AAFDF49"/>
    <w:rsid w:val="2AE6237A"/>
    <w:rsid w:val="2B1EE593"/>
    <w:rsid w:val="2BD78A09"/>
    <w:rsid w:val="2C0E4CD6"/>
    <w:rsid w:val="2C2E88A0"/>
    <w:rsid w:val="2C360784"/>
    <w:rsid w:val="2C5FD64F"/>
    <w:rsid w:val="2C906F66"/>
    <w:rsid w:val="2C94D01C"/>
    <w:rsid w:val="2CC3F6EE"/>
    <w:rsid w:val="2CD56655"/>
    <w:rsid w:val="2D18A1FD"/>
    <w:rsid w:val="2D299FDD"/>
    <w:rsid w:val="2D2DA684"/>
    <w:rsid w:val="2D362A87"/>
    <w:rsid w:val="2D43694F"/>
    <w:rsid w:val="2D5380C9"/>
    <w:rsid w:val="2E114765"/>
    <w:rsid w:val="2E3266E5"/>
    <w:rsid w:val="2E727AD6"/>
    <w:rsid w:val="2E7E1B6F"/>
    <w:rsid w:val="2EE0B472"/>
    <w:rsid w:val="2EF342A1"/>
    <w:rsid w:val="2EF465FE"/>
    <w:rsid w:val="2F85DBC0"/>
    <w:rsid w:val="2F985BB2"/>
    <w:rsid w:val="2FC7B619"/>
    <w:rsid w:val="2FE4CEF2"/>
    <w:rsid w:val="2FE9F737"/>
    <w:rsid w:val="306B6E64"/>
    <w:rsid w:val="30C761A6"/>
    <w:rsid w:val="3116C703"/>
    <w:rsid w:val="31328CE9"/>
    <w:rsid w:val="3150DF4A"/>
    <w:rsid w:val="31A2C685"/>
    <w:rsid w:val="31A32B2C"/>
    <w:rsid w:val="327027CD"/>
    <w:rsid w:val="328CE945"/>
    <w:rsid w:val="338771FA"/>
    <w:rsid w:val="338F0635"/>
    <w:rsid w:val="33E6A454"/>
    <w:rsid w:val="33F448BE"/>
    <w:rsid w:val="34558E3D"/>
    <w:rsid w:val="34DF494A"/>
    <w:rsid w:val="3517A381"/>
    <w:rsid w:val="354E46A4"/>
    <w:rsid w:val="358DE27D"/>
    <w:rsid w:val="35ADDEA0"/>
    <w:rsid w:val="363863F6"/>
    <w:rsid w:val="365D9193"/>
    <w:rsid w:val="368AF3BC"/>
    <w:rsid w:val="36C37FC9"/>
    <w:rsid w:val="36DB3BCD"/>
    <w:rsid w:val="36E6FD29"/>
    <w:rsid w:val="37463FD2"/>
    <w:rsid w:val="376994F9"/>
    <w:rsid w:val="37A36D97"/>
    <w:rsid w:val="37C7DB83"/>
    <w:rsid w:val="37D16738"/>
    <w:rsid w:val="37FEC2ED"/>
    <w:rsid w:val="3887E09F"/>
    <w:rsid w:val="3924B4D5"/>
    <w:rsid w:val="39C855FA"/>
    <w:rsid w:val="3A42755A"/>
    <w:rsid w:val="3AF55D12"/>
    <w:rsid w:val="3B00AB35"/>
    <w:rsid w:val="3B629E57"/>
    <w:rsid w:val="3B8A70DA"/>
    <w:rsid w:val="3B9E6E38"/>
    <w:rsid w:val="3BC968E4"/>
    <w:rsid w:val="3BD4DECB"/>
    <w:rsid w:val="3C598878"/>
    <w:rsid w:val="3CBC9EF7"/>
    <w:rsid w:val="3CD6CE0B"/>
    <w:rsid w:val="3CF67301"/>
    <w:rsid w:val="3CF6769A"/>
    <w:rsid w:val="3CF83D02"/>
    <w:rsid w:val="3D3487B5"/>
    <w:rsid w:val="3D93DB6A"/>
    <w:rsid w:val="3DC4CE87"/>
    <w:rsid w:val="3DC7EB1D"/>
    <w:rsid w:val="3DCFE33B"/>
    <w:rsid w:val="3E11802B"/>
    <w:rsid w:val="3E2D5F7C"/>
    <w:rsid w:val="3E46C447"/>
    <w:rsid w:val="3E4F484A"/>
    <w:rsid w:val="3E6CD15D"/>
    <w:rsid w:val="3EA81FF1"/>
    <w:rsid w:val="3EC82E22"/>
    <w:rsid w:val="3ED73DEA"/>
    <w:rsid w:val="3ED7A291"/>
    <w:rsid w:val="3F23957F"/>
    <w:rsid w:val="3F58A50B"/>
    <w:rsid w:val="40181728"/>
    <w:rsid w:val="4069FD68"/>
    <w:rsid w:val="4105E4D3"/>
    <w:rsid w:val="41A579D1"/>
    <w:rsid w:val="41A9A7B6"/>
    <w:rsid w:val="41BFDABB"/>
    <w:rsid w:val="41F6F0D2"/>
    <w:rsid w:val="42BC5482"/>
    <w:rsid w:val="42FCAD52"/>
    <w:rsid w:val="43487A12"/>
    <w:rsid w:val="439EC673"/>
    <w:rsid w:val="449823A4"/>
    <w:rsid w:val="44D2D028"/>
    <w:rsid w:val="451852FC"/>
    <w:rsid w:val="4521D31E"/>
    <w:rsid w:val="45A40647"/>
    <w:rsid w:val="4604012B"/>
    <w:rsid w:val="466E94F6"/>
    <w:rsid w:val="4673B55D"/>
    <w:rsid w:val="467878FB"/>
    <w:rsid w:val="46D2A88F"/>
    <w:rsid w:val="475A9D34"/>
    <w:rsid w:val="477A0D29"/>
    <w:rsid w:val="47867759"/>
    <w:rsid w:val="47CC91A5"/>
    <w:rsid w:val="4942EC68"/>
    <w:rsid w:val="495EEC7C"/>
    <w:rsid w:val="49A806B8"/>
    <w:rsid w:val="4A39E142"/>
    <w:rsid w:val="4A46EE13"/>
    <w:rsid w:val="4B2755B8"/>
    <w:rsid w:val="4B41648E"/>
    <w:rsid w:val="4B94DEDB"/>
    <w:rsid w:val="4C682363"/>
    <w:rsid w:val="4CE3F300"/>
    <w:rsid w:val="4D1E4575"/>
    <w:rsid w:val="4D28C1B6"/>
    <w:rsid w:val="4E4A7E4A"/>
    <w:rsid w:val="4E6A3D04"/>
    <w:rsid w:val="4EDF1B3A"/>
    <w:rsid w:val="4F31BF6C"/>
    <w:rsid w:val="4F3D1DE0"/>
    <w:rsid w:val="4F555E24"/>
    <w:rsid w:val="4F6517A1"/>
    <w:rsid w:val="5008CFEC"/>
    <w:rsid w:val="50160CF5"/>
    <w:rsid w:val="5016D8FD"/>
    <w:rsid w:val="512F5F02"/>
    <w:rsid w:val="5150295C"/>
    <w:rsid w:val="51AEA742"/>
    <w:rsid w:val="51E4DC77"/>
    <w:rsid w:val="5217EB39"/>
    <w:rsid w:val="522F94E2"/>
    <w:rsid w:val="52446212"/>
    <w:rsid w:val="5254F455"/>
    <w:rsid w:val="526A9B75"/>
    <w:rsid w:val="52914003"/>
    <w:rsid w:val="529F1643"/>
    <w:rsid w:val="52A76870"/>
    <w:rsid w:val="53136799"/>
    <w:rsid w:val="5322BA3B"/>
    <w:rsid w:val="549C04E5"/>
    <w:rsid w:val="54CFF2D3"/>
    <w:rsid w:val="550AC790"/>
    <w:rsid w:val="551843C1"/>
    <w:rsid w:val="55420A76"/>
    <w:rsid w:val="55ADB2D8"/>
    <w:rsid w:val="55AEB1B1"/>
    <w:rsid w:val="55D16F60"/>
    <w:rsid w:val="560B6F3C"/>
    <w:rsid w:val="560D403C"/>
    <w:rsid w:val="56130AA4"/>
    <w:rsid w:val="56B21BE4"/>
    <w:rsid w:val="5730CDD0"/>
    <w:rsid w:val="5748EBC1"/>
    <w:rsid w:val="577E7B93"/>
    <w:rsid w:val="57C2DB0A"/>
    <w:rsid w:val="57C30CE0"/>
    <w:rsid w:val="57F85C8F"/>
    <w:rsid w:val="57FF1B25"/>
    <w:rsid w:val="58702F22"/>
    <w:rsid w:val="58A84BF0"/>
    <w:rsid w:val="58CD35A9"/>
    <w:rsid w:val="59E66D3F"/>
    <w:rsid w:val="59FF30F5"/>
    <w:rsid w:val="5A5070F3"/>
    <w:rsid w:val="5A66061A"/>
    <w:rsid w:val="5A66F7A1"/>
    <w:rsid w:val="5A67C0EF"/>
    <w:rsid w:val="5A96038C"/>
    <w:rsid w:val="5ADDE440"/>
    <w:rsid w:val="5B721B8E"/>
    <w:rsid w:val="5BA4A8B6"/>
    <w:rsid w:val="5BCA5125"/>
    <w:rsid w:val="5C04A39A"/>
    <w:rsid w:val="5C0AE75E"/>
    <w:rsid w:val="5C71960E"/>
    <w:rsid w:val="5CA6E23A"/>
    <w:rsid w:val="5CB3D445"/>
    <w:rsid w:val="5CD1DEA5"/>
    <w:rsid w:val="5CE58C8C"/>
    <w:rsid w:val="5D1A6C01"/>
    <w:rsid w:val="5DBB245C"/>
    <w:rsid w:val="5E0CA6F0"/>
    <w:rsid w:val="5E35D31D"/>
    <w:rsid w:val="5EECF86A"/>
    <w:rsid w:val="5F0E17EA"/>
    <w:rsid w:val="5F4067A9"/>
    <w:rsid w:val="5F6D58D4"/>
    <w:rsid w:val="5F6FCDA3"/>
    <w:rsid w:val="5F7BA10D"/>
    <w:rsid w:val="5F94A131"/>
    <w:rsid w:val="5FB67F67"/>
    <w:rsid w:val="5FEE5ECC"/>
    <w:rsid w:val="5FF0FA15"/>
    <w:rsid w:val="601DBA2E"/>
    <w:rsid w:val="60367226"/>
    <w:rsid w:val="60611D86"/>
    <w:rsid w:val="606DDB01"/>
    <w:rsid w:val="60787F7B"/>
    <w:rsid w:val="60911AF8"/>
    <w:rsid w:val="619446C7"/>
    <w:rsid w:val="61BACEAF"/>
    <w:rsid w:val="61F5FA24"/>
    <w:rsid w:val="633BCDEC"/>
    <w:rsid w:val="634DE83C"/>
    <w:rsid w:val="6373AD51"/>
    <w:rsid w:val="6395C8F0"/>
    <w:rsid w:val="642AAEAB"/>
    <w:rsid w:val="645C0181"/>
    <w:rsid w:val="64AD9528"/>
    <w:rsid w:val="64DC3C6C"/>
    <w:rsid w:val="65547166"/>
    <w:rsid w:val="65584877"/>
    <w:rsid w:val="65905015"/>
    <w:rsid w:val="65916164"/>
    <w:rsid w:val="65B196D3"/>
    <w:rsid w:val="65CCF0A5"/>
    <w:rsid w:val="65D9E523"/>
    <w:rsid w:val="65F0A40D"/>
    <w:rsid w:val="66212E5F"/>
    <w:rsid w:val="66614250"/>
    <w:rsid w:val="66EC1EFB"/>
    <w:rsid w:val="67133582"/>
    <w:rsid w:val="672893A6"/>
    <w:rsid w:val="6731233C"/>
    <w:rsid w:val="67546DCB"/>
    <w:rsid w:val="676632C8"/>
    <w:rsid w:val="68AB2102"/>
    <w:rsid w:val="68BA89D6"/>
    <w:rsid w:val="6948F510"/>
    <w:rsid w:val="69C0AAFD"/>
    <w:rsid w:val="6A53B456"/>
    <w:rsid w:val="6A7A2613"/>
    <w:rsid w:val="6B8FDD67"/>
    <w:rsid w:val="6B96CDD3"/>
    <w:rsid w:val="6B9F8EA7"/>
    <w:rsid w:val="6C63D708"/>
    <w:rsid w:val="6C96B981"/>
    <w:rsid w:val="6CE345EB"/>
    <w:rsid w:val="6D11A49E"/>
    <w:rsid w:val="6D129345"/>
    <w:rsid w:val="6D369E2C"/>
    <w:rsid w:val="6DB68A73"/>
    <w:rsid w:val="6E3A2BB4"/>
    <w:rsid w:val="6E433C97"/>
    <w:rsid w:val="6E707782"/>
    <w:rsid w:val="6F071843"/>
    <w:rsid w:val="6F43258D"/>
    <w:rsid w:val="6F77791D"/>
    <w:rsid w:val="6F87AC42"/>
    <w:rsid w:val="6F9095E7"/>
    <w:rsid w:val="6FFB99EC"/>
    <w:rsid w:val="6FFF3059"/>
    <w:rsid w:val="7034BD71"/>
    <w:rsid w:val="70422F0A"/>
    <w:rsid w:val="70E6B0A3"/>
    <w:rsid w:val="719E27E8"/>
    <w:rsid w:val="721C1086"/>
    <w:rsid w:val="72313141"/>
    <w:rsid w:val="723AE434"/>
    <w:rsid w:val="7246AA62"/>
    <w:rsid w:val="728088C6"/>
    <w:rsid w:val="730B4D62"/>
    <w:rsid w:val="7336770C"/>
    <w:rsid w:val="742EB75B"/>
    <w:rsid w:val="742FF0E3"/>
    <w:rsid w:val="74602126"/>
    <w:rsid w:val="7522EA88"/>
    <w:rsid w:val="75234F2F"/>
    <w:rsid w:val="75762C91"/>
    <w:rsid w:val="75D24271"/>
    <w:rsid w:val="75FEDB4C"/>
    <w:rsid w:val="76200564"/>
    <w:rsid w:val="7643AA02"/>
    <w:rsid w:val="768FEB6C"/>
    <w:rsid w:val="76C59FC2"/>
    <w:rsid w:val="772E78B8"/>
    <w:rsid w:val="7734AE54"/>
    <w:rsid w:val="7836810A"/>
    <w:rsid w:val="785CDD97"/>
    <w:rsid w:val="78AC8E30"/>
    <w:rsid w:val="78E07C1E"/>
    <w:rsid w:val="7995967E"/>
    <w:rsid w:val="7A30A1F0"/>
    <w:rsid w:val="7AC46A9C"/>
    <w:rsid w:val="7ADCAC0A"/>
    <w:rsid w:val="7B0D591F"/>
    <w:rsid w:val="7B164485"/>
    <w:rsid w:val="7B5A62B9"/>
    <w:rsid w:val="7BC04CEB"/>
    <w:rsid w:val="7BCDD4AF"/>
    <w:rsid w:val="7BDACE1C"/>
    <w:rsid w:val="7C297EE7"/>
    <w:rsid w:val="7C5525A7"/>
    <w:rsid w:val="7D4397FA"/>
    <w:rsid w:val="7D99F0FE"/>
    <w:rsid w:val="7DA9CD16"/>
    <w:rsid w:val="7E0BB462"/>
    <w:rsid w:val="7E123E63"/>
    <w:rsid w:val="7E8700EE"/>
    <w:rsid w:val="7E97023D"/>
    <w:rsid w:val="7EACE5CB"/>
    <w:rsid w:val="7ECDB2B2"/>
    <w:rsid w:val="7F6B590F"/>
    <w:rsid w:val="7FD035F6"/>
    <w:rsid w:val="7FD3F40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4DEB2A"/>
  <w15:chartTrackingRefBased/>
  <w15:docId w15:val="{8C7D61A1-9E21-472D-9E24-D07A828A3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D7"/>
    <w:pPr>
      <w:spacing w:after="120" w:line="360" w:lineRule="auto"/>
      <w:jc w:val="both"/>
    </w:pPr>
    <w:rPr>
      <w:rFonts w:ascii="Arial" w:hAnsi="Arial" w:cs="Arial"/>
      <w:szCs w:val="20"/>
      <w:lang w:val="en-GB"/>
    </w:rPr>
  </w:style>
  <w:style w:type="paragraph" w:styleId="Heading1">
    <w:name w:val="heading 1"/>
    <w:basedOn w:val="Normal"/>
    <w:next w:val="Normal"/>
    <w:link w:val="Heading1Char"/>
    <w:uiPriority w:val="9"/>
    <w:qFormat/>
    <w:rsid w:val="00323F16"/>
    <w:pPr>
      <w:keepNext/>
      <w:keepLines/>
      <w:spacing w:before="480" w:after="240" w:line="300" w:lineRule="atLeast"/>
      <w:contextualSpacing/>
      <w:outlineLvl w:val="0"/>
    </w:pPr>
    <w:rPr>
      <w:rFonts w:eastAsiaTheme="majorEastAsia"/>
      <w:b/>
      <w:bCs/>
      <w:sz w:val="28"/>
      <w:szCs w:val="28"/>
    </w:rPr>
  </w:style>
  <w:style w:type="paragraph" w:styleId="Heading2">
    <w:name w:val="heading 2"/>
    <w:basedOn w:val="Normal"/>
    <w:next w:val="Normal"/>
    <w:link w:val="Heading2Char"/>
    <w:uiPriority w:val="1"/>
    <w:qFormat/>
    <w:rsid w:val="00F910B0"/>
    <w:pPr>
      <w:keepNext/>
      <w:keepLines/>
      <w:numPr>
        <w:ilvl w:val="1"/>
        <w:numId w:val="4"/>
      </w:numPr>
      <w:spacing w:before="480" w:after="240" w:line="300" w:lineRule="atLeast"/>
      <w:contextualSpacing/>
      <w:outlineLvl w:val="1"/>
    </w:pPr>
    <w:rPr>
      <w:rFonts w:eastAsiaTheme="majorEastAsia"/>
      <w:b/>
      <w:bCs/>
      <w:sz w:val="24"/>
      <w:szCs w:val="26"/>
    </w:rPr>
  </w:style>
  <w:style w:type="paragraph" w:styleId="Heading3">
    <w:name w:val="heading 3"/>
    <w:basedOn w:val="Heading2"/>
    <w:next w:val="Normal"/>
    <w:link w:val="Heading3Char"/>
    <w:uiPriority w:val="1"/>
    <w:qFormat/>
    <w:rsid w:val="00686C13"/>
    <w:pPr>
      <w:numPr>
        <w:ilvl w:val="0"/>
        <w:numId w:val="0"/>
      </w:numPr>
      <w:outlineLvl w:val="2"/>
    </w:pPr>
    <w:rPr>
      <w:sz w:val="22"/>
      <w:szCs w:val="22"/>
    </w:rPr>
  </w:style>
  <w:style w:type="paragraph" w:styleId="Heading4">
    <w:name w:val="heading 4"/>
    <w:basedOn w:val="Normal"/>
    <w:next w:val="Normal"/>
    <w:link w:val="Heading4Char"/>
    <w:uiPriority w:val="1"/>
    <w:qFormat/>
    <w:rsid w:val="00F910B0"/>
    <w:pPr>
      <w:keepNext/>
      <w:keepLines/>
      <w:numPr>
        <w:ilvl w:val="3"/>
        <w:numId w:val="4"/>
      </w:numPr>
      <w:spacing w:before="240"/>
      <w:contextualSpacing/>
      <w:outlineLvl w:val="3"/>
    </w:pPr>
    <w:rPr>
      <w:rFonts w:eastAsiaTheme="majorEastAsia"/>
      <w:b/>
      <w:bCs/>
      <w:iCs/>
    </w:rPr>
  </w:style>
  <w:style w:type="paragraph" w:styleId="Heading5">
    <w:name w:val="heading 5"/>
    <w:basedOn w:val="Normal"/>
    <w:next w:val="Normal"/>
    <w:link w:val="Heading5Char"/>
    <w:uiPriority w:val="1"/>
    <w:semiHidden/>
    <w:rsid w:val="00F910B0"/>
    <w:pPr>
      <w:keepNext/>
      <w:keepLines/>
      <w:numPr>
        <w:ilvl w:val="4"/>
        <w:numId w:val="4"/>
      </w:numPr>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F910B0"/>
    <w:pPr>
      <w:keepNext/>
      <w:keepLines/>
      <w:numPr>
        <w:ilvl w:val="5"/>
        <w:numId w:val="4"/>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F910B0"/>
    <w:pPr>
      <w:keepNext/>
      <w:keepLines/>
      <w:numPr>
        <w:ilvl w:val="6"/>
        <w:numId w:val="4"/>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F910B0"/>
    <w:pPr>
      <w:keepNext/>
      <w:keepLines/>
      <w:numPr>
        <w:ilvl w:val="7"/>
        <w:numId w:val="4"/>
      </w:numPr>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F910B0"/>
    <w:pPr>
      <w:keepNext/>
      <w:keepLines/>
      <w:numPr>
        <w:ilvl w:val="8"/>
        <w:numId w:val="4"/>
      </w:numPr>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F16"/>
    <w:rPr>
      <w:rFonts w:ascii="Arial" w:eastAsiaTheme="majorEastAsia" w:hAnsi="Arial" w:cs="Arial"/>
      <w:b/>
      <w:bCs/>
      <w:sz w:val="28"/>
      <w:szCs w:val="28"/>
      <w:lang w:val="en-GB"/>
    </w:rPr>
  </w:style>
  <w:style w:type="character" w:customStyle="1" w:styleId="Heading2Char">
    <w:name w:val="Heading 2 Char"/>
    <w:basedOn w:val="DefaultParagraphFont"/>
    <w:link w:val="Heading2"/>
    <w:uiPriority w:val="1"/>
    <w:rsid w:val="00F910B0"/>
    <w:rPr>
      <w:rFonts w:ascii="Arial" w:eastAsiaTheme="majorEastAsia" w:hAnsi="Arial" w:cs="Arial"/>
      <w:b/>
      <w:bCs/>
      <w:sz w:val="24"/>
      <w:szCs w:val="26"/>
      <w:lang w:val="en-GB"/>
    </w:rPr>
  </w:style>
  <w:style w:type="character" w:customStyle="1" w:styleId="Heading3Char">
    <w:name w:val="Heading 3 Char"/>
    <w:basedOn w:val="DefaultParagraphFont"/>
    <w:link w:val="Heading3"/>
    <w:uiPriority w:val="1"/>
    <w:rsid w:val="00686C13"/>
    <w:rPr>
      <w:rFonts w:ascii="Arial" w:eastAsiaTheme="majorEastAsia" w:hAnsi="Arial" w:cs="Arial"/>
      <w:b/>
      <w:bCs/>
      <w:lang w:val="en-GB"/>
    </w:rPr>
  </w:style>
  <w:style w:type="character" w:customStyle="1" w:styleId="Heading4Char">
    <w:name w:val="Heading 4 Char"/>
    <w:basedOn w:val="DefaultParagraphFont"/>
    <w:link w:val="Heading4"/>
    <w:uiPriority w:val="1"/>
    <w:rsid w:val="00F910B0"/>
    <w:rPr>
      <w:rFonts w:ascii="Arial" w:eastAsiaTheme="majorEastAsia" w:hAnsi="Arial" w:cs="Arial"/>
      <w:b/>
      <w:bCs/>
      <w:iCs/>
      <w:szCs w:val="20"/>
      <w:lang w:val="en-GB"/>
    </w:rPr>
  </w:style>
  <w:style w:type="character" w:customStyle="1" w:styleId="Heading5Char">
    <w:name w:val="Heading 5 Char"/>
    <w:basedOn w:val="DefaultParagraphFont"/>
    <w:link w:val="Heading5"/>
    <w:uiPriority w:val="1"/>
    <w:semiHidden/>
    <w:rsid w:val="00F910B0"/>
    <w:rPr>
      <w:rFonts w:ascii="Arial" w:eastAsiaTheme="majorEastAsia" w:hAnsi="Arial" w:cstheme="majorBidi"/>
      <w:b/>
      <w:szCs w:val="20"/>
      <w:lang w:val="en-GB"/>
    </w:rPr>
  </w:style>
  <w:style w:type="character" w:customStyle="1" w:styleId="Heading6Char">
    <w:name w:val="Heading 6 Char"/>
    <w:basedOn w:val="DefaultParagraphFont"/>
    <w:link w:val="Heading6"/>
    <w:uiPriority w:val="1"/>
    <w:semiHidden/>
    <w:rsid w:val="00F910B0"/>
    <w:rPr>
      <w:rFonts w:ascii="Arial" w:eastAsiaTheme="majorEastAsia" w:hAnsi="Arial" w:cstheme="majorBidi"/>
      <w:b/>
      <w:iCs/>
      <w:szCs w:val="20"/>
      <w:lang w:val="en-GB"/>
    </w:rPr>
  </w:style>
  <w:style w:type="character" w:customStyle="1" w:styleId="Heading7Char">
    <w:name w:val="Heading 7 Char"/>
    <w:basedOn w:val="DefaultParagraphFont"/>
    <w:link w:val="Heading7"/>
    <w:uiPriority w:val="1"/>
    <w:semiHidden/>
    <w:rsid w:val="00F910B0"/>
    <w:rPr>
      <w:rFonts w:ascii="Arial" w:eastAsiaTheme="majorEastAsia" w:hAnsi="Arial" w:cstheme="majorBidi"/>
      <w:b/>
      <w:iCs/>
      <w:szCs w:val="20"/>
      <w:lang w:val="en-GB"/>
    </w:rPr>
  </w:style>
  <w:style w:type="character" w:customStyle="1" w:styleId="Heading8Char">
    <w:name w:val="Heading 8 Char"/>
    <w:basedOn w:val="DefaultParagraphFont"/>
    <w:link w:val="Heading8"/>
    <w:uiPriority w:val="1"/>
    <w:semiHidden/>
    <w:rsid w:val="00F910B0"/>
    <w:rPr>
      <w:rFonts w:ascii="Arial" w:eastAsiaTheme="majorEastAsia" w:hAnsi="Arial" w:cstheme="majorBidi"/>
      <w:b/>
      <w:szCs w:val="20"/>
      <w:lang w:val="en-GB"/>
    </w:rPr>
  </w:style>
  <w:style w:type="character" w:customStyle="1" w:styleId="Heading9Char">
    <w:name w:val="Heading 9 Char"/>
    <w:basedOn w:val="DefaultParagraphFont"/>
    <w:link w:val="Heading9"/>
    <w:uiPriority w:val="1"/>
    <w:semiHidden/>
    <w:rsid w:val="00F910B0"/>
    <w:rPr>
      <w:rFonts w:ascii="Arial" w:eastAsiaTheme="majorEastAsia" w:hAnsi="Arial" w:cstheme="majorBidi"/>
      <w:b/>
      <w:iCs/>
      <w:szCs w:val="20"/>
      <w:lang w:val="en-GB"/>
    </w:rPr>
  </w:style>
  <w:style w:type="paragraph" w:styleId="Header">
    <w:name w:val="header"/>
    <w:basedOn w:val="Normal"/>
    <w:link w:val="HeaderChar"/>
    <w:uiPriority w:val="21"/>
    <w:semiHidden/>
    <w:rsid w:val="00F910B0"/>
    <w:pPr>
      <w:tabs>
        <w:tab w:val="center" w:pos="4819"/>
        <w:tab w:val="right" w:pos="9638"/>
      </w:tabs>
      <w:spacing w:before="80"/>
    </w:pPr>
    <w:rPr>
      <w:sz w:val="18"/>
    </w:rPr>
  </w:style>
  <w:style w:type="character" w:customStyle="1" w:styleId="HeaderChar">
    <w:name w:val="Header Char"/>
    <w:basedOn w:val="DefaultParagraphFont"/>
    <w:link w:val="Header"/>
    <w:uiPriority w:val="21"/>
    <w:semiHidden/>
    <w:rsid w:val="00F910B0"/>
    <w:rPr>
      <w:rFonts w:ascii="Arial" w:hAnsi="Arial" w:cs="Arial"/>
      <w:sz w:val="18"/>
      <w:szCs w:val="20"/>
      <w:lang w:val="en-GB"/>
    </w:rPr>
  </w:style>
  <w:style w:type="paragraph" w:styleId="Footer">
    <w:name w:val="footer"/>
    <w:basedOn w:val="Normal"/>
    <w:link w:val="FooterChar"/>
    <w:uiPriority w:val="99"/>
    <w:rsid w:val="00F910B0"/>
    <w:pPr>
      <w:tabs>
        <w:tab w:val="center" w:pos="4819"/>
        <w:tab w:val="right" w:pos="9638"/>
      </w:tabs>
      <w:spacing w:line="220" w:lineRule="atLeast"/>
    </w:pPr>
    <w:rPr>
      <w:sz w:val="16"/>
    </w:rPr>
  </w:style>
  <w:style w:type="character" w:customStyle="1" w:styleId="FooterChar">
    <w:name w:val="Footer Char"/>
    <w:basedOn w:val="DefaultParagraphFont"/>
    <w:link w:val="Footer"/>
    <w:uiPriority w:val="99"/>
    <w:rsid w:val="00F910B0"/>
    <w:rPr>
      <w:rFonts w:ascii="Arial" w:hAnsi="Arial" w:cs="Arial"/>
      <w:sz w:val="16"/>
      <w:szCs w:val="20"/>
      <w:lang w:val="en-GB"/>
    </w:rPr>
  </w:style>
  <w:style w:type="paragraph" w:styleId="ListBullet">
    <w:name w:val="List Bullet"/>
    <w:basedOn w:val="Normal"/>
    <w:uiPriority w:val="2"/>
    <w:qFormat/>
    <w:rsid w:val="00F910B0"/>
    <w:pPr>
      <w:numPr>
        <w:numId w:val="2"/>
      </w:numPr>
      <w:spacing w:before="240" w:after="240"/>
    </w:pPr>
  </w:style>
  <w:style w:type="paragraph" w:styleId="ListNumber">
    <w:name w:val="List Number"/>
    <w:basedOn w:val="Normal"/>
    <w:uiPriority w:val="2"/>
    <w:qFormat/>
    <w:rsid w:val="00F910B0"/>
    <w:pPr>
      <w:numPr>
        <w:numId w:val="3"/>
      </w:numPr>
      <w:contextualSpacing/>
    </w:pPr>
  </w:style>
  <w:style w:type="paragraph" w:styleId="ListParagraph">
    <w:name w:val="List Paragraph"/>
    <w:basedOn w:val="Normal"/>
    <w:uiPriority w:val="34"/>
    <w:qFormat/>
    <w:rsid w:val="00F910B0"/>
    <w:pPr>
      <w:ind w:left="720"/>
      <w:contextualSpacing/>
    </w:pPr>
  </w:style>
  <w:style w:type="paragraph" w:styleId="Bibliography">
    <w:name w:val="Bibliography"/>
    <w:basedOn w:val="Normal"/>
    <w:next w:val="Normal"/>
    <w:uiPriority w:val="99"/>
    <w:unhideWhenUsed/>
    <w:rsid w:val="00F910B0"/>
  </w:style>
  <w:style w:type="paragraph" w:styleId="TOCHeading">
    <w:name w:val="TOC Heading"/>
    <w:basedOn w:val="Heading1"/>
    <w:next w:val="Normal"/>
    <w:uiPriority w:val="39"/>
    <w:unhideWhenUsed/>
    <w:qFormat/>
    <w:rsid w:val="00F910B0"/>
    <w:pPr>
      <w:spacing w:before="240" w:after="0" w:line="259" w:lineRule="auto"/>
      <w:contextualSpacing w:val="0"/>
      <w:outlineLvl w:val="9"/>
    </w:pPr>
    <w:rPr>
      <w:rFonts w:asciiTheme="majorHAnsi" w:hAnsiTheme="majorHAnsi" w:cstheme="majorBidi"/>
      <w:b w:val="0"/>
      <w:bCs w:val="0"/>
      <w:color w:val="2E74B5" w:themeColor="accent1" w:themeShade="BF"/>
      <w:sz w:val="32"/>
      <w:szCs w:val="32"/>
      <w:lang w:val="da-DK" w:eastAsia="da-DK"/>
    </w:rPr>
  </w:style>
  <w:style w:type="paragraph" w:styleId="TOC1">
    <w:name w:val="toc 1"/>
    <w:basedOn w:val="Normal"/>
    <w:next w:val="Normal"/>
    <w:autoRedefine/>
    <w:uiPriority w:val="39"/>
    <w:unhideWhenUsed/>
    <w:rsid w:val="00CB62BB"/>
    <w:pPr>
      <w:tabs>
        <w:tab w:val="right" w:leader="dot" w:pos="8494"/>
      </w:tabs>
      <w:spacing w:after="100"/>
    </w:pPr>
  </w:style>
  <w:style w:type="paragraph" w:styleId="TOC2">
    <w:name w:val="toc 2"/>
    <w:basedOn w:val="Normal"/>
    <w:next w:val="Normal"/>
    <w:autoRedefine/>
    <w:uiPriority w:val="39"/>
    <w:unhideWhenUsed/>
    <w:rsid w:val="00F910B0"/>
    <w:pPr>
      <w:spacing w:after="100"/>
      <w:ind w:left="200"/>
    </w:pPr>
  </w:style>
  <w:style w:type="character" w:styleId="Hyperlink">
    <w:name w:val="Hyperlink"/>
    <w:basedOn w:val="DefaultParagraphFon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val="da-DK" w:eastAsia="da-DK"/>
    </w:rPr>
  </w:style>
  <w:style w:type="table" w:styleId="TableGrid">
    <w:name w:val="Table Grid"/>
    <w:basedOn w:val="TableNormal"/>
    <w:uiPriority w:val="3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05120"/>
    <w:pPr>
      <w:tabs>
        <w:tab w:val="left" w:pos="1320"/>
        <w:tab w:val="right" w:leader="dot" w:pos="8494"/>
      </w:tabs>
      <w:spacing w:after="100"/>
      <w:ind w:left="440"/>
    </w:pPr>
  </w:style>
  <w:style w:type="character" w:styleId="CommentReference">
    <w:name w:val="annotation reference"/>
    <w:basedOn w:val="DefaultParagraphFont"/>
    <w:uiPriority w:val="99"/>
    <w:semiHidden/>
    <w:unhideWhenUsed/>
    <w:rsid w:val="00EF251F"/>
    <w:rPr>
      <w:sz w:val="16"/>
      <w:szCs w:val="16"/>
    </w:rPr>
  </w:style>
  <w:style w:type="paragraph" w:styleId="CommentText">
    <w:name w:val="annotation text"/>
    <w:basedOn w:val="Normal"/>
    <w:link w:val="CommentTextChar"/>
    <w:uiPriority w:val="99"/>
    <w:unhideWhenUsed/>
    <w:rsid w:val="00EF251F"/>
    <w:pPr>
      <w:spacing w:line="240" w:lineRule="auto"/>
    </w:pPr>
    <w:rPr>
      <w:sz w:val="20"/>
    </w:rPr>
  </w:style>
  <w:style w:type="character" w:customStyle="1" w:styleId="CommentTextChar">
    <w:name w:val="Comment Text Char"/>
    <w:basedOn w:val="DefaultParagraphFont"/>
    <w:link w:val="CommentText"/>
    <w:uiPriority w:val="99"/>
    <w:rsid w:val="00EF251F"/>
    <w:rPr>
      <w:rFonts w:ascii="Arial" w:hAnsi="Arial" w:cs="Arial"/>
      <w:sz w:val="20"/>
      <w:szCs w:val="20"/>
      <w:lang w:val="en-GB"/>
    </w:rPr>
  </w:style>
  <w:style w:type="paragraph" w:styleId="CommentSubject">
    <w:name w:val="annotation subject"/>
    <w:basedOn w:val="CommentText"/>
    <w:next w:val="CommentText"/>
    <w:link w:val="CommentSubjectChar"/>
    <w:uiPriority w:val="99"/>
    <w:semiHidden/>
    <w:unhideWhenUsed/>
    <w:rsid w:val="00EF251F"/>
    <w:rPr>
      <w:b/>
      <w:bCs/>
    </w:rPr>
  </w:style>
  <w:style w:type="character" w:customStyle="1" w:styleId="CommentSubjectChar">
    <w:name w:val="Comment Subject Char"/>
    <w:basedOn w:val="CommentTextChar"/>
    <w:link w:val="CommentSubject"/>
    <w:uiPriority w:val="99"/>
    <w:semiHidden/>
    <w:rsid w:val="00EF251F"/>
    <w:rPr>
      <w:rFonts w:ascii="Arial" w:hAnsi="Arial" w:cs="Arial"/>
      <w:b/>
      <w:bCs/>
      <w:sz w:val="20"/>
      <w:szCs w:val="20"/>
      <w:lang w:val="en-GB"/>
    </w:rPr>
  </w:style>
  <w:style w:type="paragraph" w:styleId="BalloonText">
    <w:name w:val="Balloon Text"/>
    <w:basedOn w:val="Normal"/>
    <w:link w:val="BalloonTextChar"/>
    <w:uiPriority w:val="99"/>
    <w:semiHidden/>
    <w:unhideWhenUsed/>
    <w:rsid w:val="00EF251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51F"/>
    <w:rPr>
      <w:rFonts w:ascii="Segoe UI" w:hAnsi="Segoe UI" w:cs="Segoe UI"/>
      <w:sz w:val="18"/>
      <w:szCs w:val="18"/>
      <w:lang w:val="en-GB"/>
    </w:rPr>
  </w:style>
  <w:style w:type="paragraph" w:styleId="Revision">
    <w:name w:val="Revision"/>
    <w:hidden/>
    <w:uiPriority w:val="99"/>
    <w:semiHidden/>
    <w:rsid w:val="00E44232"/>
    <w:pPr>
      <w:spacing w:after="0" w:line="240" w:lineRule="auto"/>
    </w:pPr>
    <w:rPr>
      <w:rFonts w:ascii="Arial" w:hAnsi="Arial" w:cs="Arial"/>
      <w:szCs w:val="20"/>
      <w:lang w:val="en-GB"/>
    </w:rPr>
  </w:style>
  <w:style w:type="character" w:styleId="FollowedHyperlink">
    <w:name w:val="FollowedHyperlink"/>
    <w:basedOn w:val="DefaultParagraphFont"/>
    <w:uiPriority w:val="99"/>
    <w:semiHidden/>
    <w:unhideWhenUsed/>
    <w:rsid w:val="00290221"/>
    <w:rPr>
      <w:color w:val="954F72" w:themeColor="followedHyperlink"/>
      <w:u w:val="single"/>
    </w:rPr>
  </w:style>
  <w:style w:type="character" w:styleId="UnresolvedMention">
    <w:name w:val="Unresolved Mention"/>
    <w:basedOn w:val="DefaultParagraphFont"/>
    <w:uiPriority w:val="99"/>
    <w:semiHidden/>
    <w:unhideWhenUsed/>
    <w:rsid w:val="00290221"/>
    <w:rPr>
      <w:color w:val="605E5C"/>
      <w:shd w:val="clear" w:color="auto" w:fill="E1DFDD"/>
    </w:rPr>
  </w:style>
  <w:style w:type="paragraph" w:customStyle="1" w:styleId="Brdtekst1">
    <w:name w:val="Brødtekst1"/>
    <w:basedOn w:val="Normal"/>
    <w:link w:val="Brdtekst1Tegn"/>
    <w:qFormat/>
    <w:rsid w:val="00772395"/>
    <w:pPr>
      <w:spacing w:after="240"/>
    </w:pPr>
    <w:rPr>
      <w:lang w:val="en-US"/>
    </w:rPr>
  </w:style>
  <w:style w:type="character" w:customStyle="1" w:styleId="Brdtekst1Tegn">
    <w:name w:val="Brødtekst1 Tegn"/>
    <w:basedOn w:val="DefaultParagraphFont"/>
    <w:link w:val="Brdtekst1"/>
    <w:rsid w:val="00772395"/>
    <w:rPr>
      <w:rFonts w:ascii="Arial" w:hAnsi="Arial" w:cs="Arial"/>
      <w:szCs w:val="20"/>
      <w:lang w:val="en-US"/>
    </w:rPr>
  </w:style>
  <w:style w:type="paragraph" w:styleId="Caption">
    <w:name w:val="caption"/>
    <w:basedOn w:val="Normal"/>
    <w:next w:val="Normal"/>
    <w:uiPriority w:val="35"/>
    <w:unhideWhenUsed/>
    <w:qFormat/>
    <w:rsid w:val="009E0DB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969749795">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sv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svg"/><Relationship Id="rId20" Type="http://schemas.openxmlformats.org/officeDocument/2006/relationships/image" Target="media/image7.sv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sv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9AAD82F1B4C2EE4AB7F2E05E744AEC40" ma:contentTypeVersion="17" ma:contentTypeDescription="Opret et nyt dokument." ma:contentTypeScope="" ma:versionID="602bd206a20b6b092909dcf91ac36978">
  <xsd:schema xmlns:xsd="http://www.w3.org/2001/XMLSchema" xmlns:xs="http://www.w3.org/2001/XMLSchema" xmlns:p="http://schemas.microsoft.com/office/2006/metadata/properties" xmlns:ns3="6ca02495-8b62-47f1-9da0-435dec440309" xmlns:ns4="b856de41-ffe9-4ffb-a61e-828c3cd98991" targetNamespace="http://schemas.microsoft.com/office/2006/metadata/properties" ma:root="true" ma:fieldsID="4010509d191229fef63b08c9777d5975" ns3:_="" ns4:_="">
    <xsd:import namespace="6ca02495-8b62-47f1-9da0-435dec440309"/>
    <xsd:import namespace="b856de41-ffe9-4ffb-a61e-828c3cd9899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a02495-8b62-47f1-9da0-435dec440309"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element name="SharingHintHash" ma:index="10" nillable="true" ma:displayName="Hashværdi for deling"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56de41-ffe9-4ffb-a61e-828c3cd98991"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856de41-ffe9-4ffb-a61e-828c3cd9899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507CA0-4407-4B6F-98F5-E05659795A92}">
  <ds:schemaRefs>
    <ds:schemaRef ds:uri="http://schemas.openxmlformats.org/officeDocument/2006/bibliography"/>
  </ds:schemaRefs>
</ds:datastoreItem>
</file>

<file path=customXml/itemProps2.xml><?xml version="1.0" encoding="utf-8"?>
<ds:datastoreItem xmlns:ds="http://schemas.openxmlformats.org/officeDocument/2006/customXml" ds:itemID="{532FD32D-98C5-48B3-AC7F-E74690100B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a02495-8b62-47f1-9da0-435dec440309"/>
    <ds:schemaRef ds:uri="b856de41-ffe9-4ffb-a61e-828c3cd989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 ds:uri="b856de41-ffe9-4ffb-a61e-828c3cd98991"/>
  </ds:schemaRefs>
</ds:datastoreItem>
</file>

<file path=customXml/itemProps4.xml><?xml version="1.0" encoding="utf-8"?>
<ds:datastoreItem xmlns:ds="http://schemas.openxmlformats.org/officeDocument/2006/customXml" ds:itemID="{36B18D59-688D-4806-A4EA-B7808C4D83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31</Pages>
  <Words>3217</Words>
  <Characters>18337</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VIA University College</Company>
  <LinksUpToDate>false</LinksUpToDate>
  <CharactersWithSpaces>21511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Viuff (MIVI@via.dk)</dc:creator>
  <cp:keywords/>
  <dc:description/>
  <cp:lastModifiedBy>Alexandro Bolfa (331500)</cp:lastModifiedBy>
  <cp:revision>6</cp:revision>
  <cp:lastPrinted>2023-06-20T19:13:00Z</cp:lastPrinted>
  <dcterms:created xsi:type="dcterms:W3CDTF">2025-12-13T12:56:00Z</dcterms:created>
  <dcterms:modified xsi:type="dcterms:W3CDTF">2025-12-15T15:09:00Z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0x0101009AAD82F1B4C2EE4AB7F2E05E744AEC40</vt:lpwstr>
  </property>
</Properties>
</file>