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C646" w14:textId="77777777" w:rsidR="00753C7F" w:rsidRPr="003C1827" w:rsidRDefault="00000000">
      <w:pPr>
        <w:jc w:val="center"/>
        <w:rPr>
          <w:rFonts w:ascii="Arial" w:hAnsi="Arial" w:cs="Arial"/>
        </w:rPr>
      </w:pPr>
      <w:r w:rsidRPr="003C1827">
        <w:rPr>
          <w:rFonts w:ascii="Arial" w:hAnsi="Arial" w:cs="Arial"/>
          <w:b/>
          <w:sz w:val="36"/>
        </w:rPr>
        <w:t>Lesson 3 Summary – Prototyping (Chapter 12)</w:t>
      </w:r>
    </w:p>
    <w:p w14:paraId="3FD636F5" w14:textId="77777777" w:rsidR="00753C7F" w:rsidRPr="003C1827" w:rsidRDefault="00000000">
      <w:pPr>
        <w:spacing w:after="120"/>
        <w:rPr>
          <w:rFonts w:ascii="Arial" w:hAnsi="Arial" w:cs="Arial"/>
        </w:rPr>
      </w:pPr>
      <w:r w:rsidRPr="003C1827">
        <w:rPr>
          <w:rFonts w:ascii="Arial" w:hAnsi="Arial" w:cs="Arial"/>
        </w:rPr>
        <w:t>This summary distills the key concepts from Chapter 12 (“Design, Prototyping, and Construction”) of Interaction Design: Beyond Human–Computer Interaction (5th ed.) and highlights what the slides emphasized about prototyping and reporting.</w:t>
      </w:r>
    </w:p>
    <w:p w14:paraId="18073271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1. Why Prototype?</w:t>
      </w:r>
    </w:p>
    <w:p w14:paraId="6726DFEE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Prototypes turn abstract ideas into tangible things people can react to and evaluate through design–evaluate–redesign cycles.</w:t>
      </w:r>
    </w:p>
    <w:p w14:paraId="5969A738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Early prototypes can be rough (paper, cardboard, video) and become more polished over time as the concept matures.</w:t>
      </w:r>
    </w:p>
    <w:p w14:paraId="4540EF8D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2. What Is a Prototype?</w:t>
      </w:r>
    </w:p>
    <w:p w14:paraId="6732D6C0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Any manifestation of a design to explore suitability with stakeholders (from a paper storyboard to a working software/hardware mockup).</w:t>
      </w:r>
    </w:p>
    <w:p w14:paraId="24657E7C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Typically emphasizes some characteristics while intentionally de-emphasizing others to answer specific design questions.</w:t>
      </w:r>
    </w:p>
    <w:p w14:paraId="64B222C0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3. Fidelity &amp; Manifestation Dimensions</w:t>
      </w:r>
    </w:p>
    <w:p w14:paraId="20EC1970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Low-fidelity: quick, cheap, and easy to change; ideal for exploring alternatives (e.g., sketches, storyboards, paper flows).</w:t>
      </w:r>
    </w:p>
    <w:p w14:paraId="1C989091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High-fidelity: closer look/feel and interaction of the final product; useful for realistic tasks and “in the wild” trials—but can set false expectations.</w:t>
      </w:r>
    </w:p>
    <w:p w14:paraId="23EECAF7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Manifestation dimensions help scope a prototype: Material (medium/tools), Resolution (detail/sophistication), and Scope (breadth of what is covered).</w:t>
      </w:r>
    </w:p>
    <w:p w14:paraId="1AED39BA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Horizontal vs. Vertical: breadth with little depth vs. depth of a narrow slice.</w:t>
      </w:r>
    </w:p>
    <w:p w14:paraId="19CC5FCD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4. Common Low-Fi Techniques</w:t>
      </w:r>
    </w:p>
    <w:p w14:paraId="5083FD09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Sketching &amp; Storyboarding: visualize user tasks/scenarios step-by-step.</w:t>
      </w:r>
    </w:p>
    <w:p w14:paraId="728F19A2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Wizard-of-Oz: a human secretly simulates system responses to test interaction concepts before the system exists.</w:t>
      </w:r>
    </w:p>
    <w:p w14:paraId="76D7541C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5. Choosing Fidelity</w:t>
      </w:r>
    </w:p>
    <w:p w14:paraId="3DC2A48B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Trade-offs: speed and flexibility vs. realism and robustness.</w:t>
      </w:r>
    </w:p>
    <w:p w14:paraId="6F2F3166" w14:textId="77777777" w:rsidR="00753C7F" w:rsidRPr="003C1827" w:rsidRDefault="00000000">
      <w:pPr>
        <w:pStyle w:val="ListBullet"/>
        <w:rPr>
          <w:rFonts w:ascii="Arial" w:hAnsi="Arial" w:cs="Arial"/>
        </w:rPr>
      </w:pPr>
      <w:r w:rsidRPr="003C1827">
        <w:rPr>
          <w:rFonts w:ascii="Arial" w:hAnsi="Arial" w:cs="Arial"/>
        </w:rPr>
        <w:t>Use low-fi to explore many alternatives; use higher-fi when timing, inputs, or contextual constraints matter.</w:t>
      </w:r>
    </w:p>
    <w:p w14:paraId="00870C25" w14:textId="77777777" w:rsidR="00753C7F" w:rsidRPr="003C1827" w:rsidRDefault="00000000">
      <w:pPr>
        <w:pStyle w:val="Heading2"/>
        <w:rPr>
          <w:rFonts w:ascii="Arial" w:hAnsi="Arial" w:cs="Arial"/>
          <w:color w:val="auto"/>
        </w:rPr>
      </w:pPr>
      <w:r w:rsidRPr="003C1827">
        <w:rPr>
          <w:rFonts w:ascii="Arial" w:hAnsi="Arial" w:cs="Arial"/>
          <w:color w:val="auto"/>
        </w:rPr>
        <w:t>6. Process Emphasized in Slides</w:t>
      </w:r>
    </w:p>
    <w:p w14:paraId="57E9A51B" w14:textId="77777777" w:rsidR="00753C7F" w:rsidRPr="003C1827" w:rsidRDefault="00000000">
      <w:pPr>
        <w:pStyle w:val="ListNumber"/>
        <w:rPr>
          <w:rFonts w:ascii="Arial" w:hAnsi="Arial" w:cs="Arial"/>
        </w:rPr>
      </w:pPr>
      <w:r w:rsidRPr="003C1827">
        <w:rPr>
          <w:rFonts w:ascii="Arial" w:hAnsi="Arial" w:cs="Arial"/>
        </w:rPr>
        <w:t>Make a prototype</w:t>
      </w:r>
    </w:p>
    <w:p w14:paraId="396FE975" w14:textId="77777777" w:rsidR="00753C7F" w:rsidRPr="003C1827" w:rsidRDefault="00000000">
      <w:pPr>
        <w:pStyle w:val="ListNumber"/>
        <w:rPr>
          <w:rFonts w:ascii="Arial" w:hAnsi="Arial" w:cs="Arial"/>
        </w:rPr>
      </w:pPr>
      <w:r w:rsidRPr="003C1827">
        <w:rPr>
          <w:rFonts w:ascii="Arial" w:hAnsi="Arial" w:cs="Arial"/>
        </w:rPr>
        <w:t>Test it</w:t>
      </w:r>
    </w:p>
    <w:p w14:paraId="155BFAFC" w14:textId="77777777" w:rsidR="00753C7F" w:rsidRPr="003C1827" w:rsidRDefault="00000000">
      <w:pPr>
        <w:pStyle w:val="ListNumber"/>
        <w:rPr>
          <w:rFonts w:ascii="Arial" w:hAnsi="Arial" w:cs="Arial"/>
        </w:rPr>
      </w:pPr>
      <w:r w:rsidRPr="003C1827">
        <w:rPr>
          <w:rFonts w:ascii="Arial" w:hAnsi="Arial" w:cs="Arial"/>
        </w:rPr>
        <w:t>Change it</w:t>
      </w:r>
    </w:p>
    <w:p w14:paraId="241F665B" w14:textId="7E0F0046" w:rsidR="00753C7F" w:rsidRPr="003C1827" w:rsidRDefault="00000000" w:rsidP="003C1827">
      <w:pPr>
        <w:pStyle w:val="ListNumber"/>
        <w:rPr>
          <w:rFonts w:ascii="Arial" w:hAnsi="Arial" w:cs="Arial"/>
        </w:rPr>
      </w:pPr>
      <w:r w:rsidRPr="003C1827">
        <w:rPr>
          <w:rFonts w:ascii="Arial" w:hAnsi="Arial" w:cs="Arial"/>
        </w:rPr>
        <w:t>Test again</w:t>
      </w:r>
    </w:p>
    <w:sectPr w:rsidR="00753C7F" w:rsidRPr="003C18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9150731">
    <w:abstractNumId w:val="8"/>
  </w:num>
  <w:num w:numId="2" w16cid:durableId="47799047">
    <w:abstractNumId w:val="6"/>
  </w:num>
  <w:num w:numId="3" w16cid:durableId="800731551">
    <w:abstractNumId w:val="5"/>
  </w:num>
  <w:num w:numId="4" w16cid:durableId="213544873">
    <w:abstractNumId w:val="4"/>
  </w:num>
  <w:num w:numId="5" w16cid:durableId="72240575">
    <w:abstractNumId w:val="7"/>
  </w:num>
  <w:num w:numId="6" w16cid:durableId="1873615170">
    <w:abstractNumId w:val="3"/>
  </w:num>
  <w:num w:numId="7" w16cid:durableId="1882859770">
    <w:abstractNumId w:val="2"/>
  </w:num>
  <w:num w:numId="8" w16cid:durableId="1648120911">
    <w:abstractNumId w:val="1"/>
  </w:num>
  <w:num w:numId="9" w16cid:durableId="12760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B58"/>
    <w:rsid w:val="0015074B"/>
    <w:rsid w:val="0029639D"/>
    <w:rsid w:val="00326F90"/>
    <w:rsid w:val="003C1827"/>
    <w:rsid w:val="00753C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8277EA"/>
  <w14:defaultImageDpi w14:val="300"/>
  <w15:docId w15:val="{B866B91A-5903-4433-BF50-CEBDD41D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 Summary – Prototyping (Chapter 12)</dc:title>
  <dc:subject/>
  <dc:creator>python-docx</dc:creator>
  <cp:keywords/>
  <dc:description>generated by python-docx</dc:description>
  <cp:lastModifiedBy>Alexandro Bolfa (331500)</cp:lastModifiedBy>
  <cp:revision>2</cp:revision>
  <dcterms:created xsi:type="dcterms:W3CDTF">2013-12-23T23:15:00Z</dcterms:created>
  <dcterms:modified xsi:type="dcterms:W3CDTF">2025-09-30T14:33:00Z</dcterms:modified>
  <cp:category/>
</cp:coreProperties>
</file>