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A8274" w14:textId="77777777" w:rsidR="00972FBB" w:rsidRPr="00972FBB" w:rsidRDefault="00972FBB" w:rsidP="00972FBB">
      <w:pPr>
        <w:rPr>
          <w:b/>
          <w:bCs/>
        </w:rPr>
      </w:pPr>
      <w:r w:rsidRPr="00972FBB">
        <w:rPr>
          <w:b/>
          <w:bCs/>
        </w:rPr>
        <w:t>ANEXO: GUÍA DE DESPLIEGUE E INSTALACIÓN DE LA PLATAFORMA</w:t>
      </w:r>
    </w:p>
    <w:p w14:paraId="675B7634" w14:textId="77777777" w:rsidR="00972FBB" w:rsidRPr="00972FBB" w:rsidRDefault="00972FBB" w:rsidP="00972FBB">
      <w:r w:rsidRPr="00972FBB">
        <w:t>Este documento detalla los requerimientos, configuraciones y pasos secuenciales necesarios para realizar el despliegue del ecosistema de la plataforma en un entorno de desarrollo local. La arquitectura se compone de tres capas principales: un orquestador web (Spring Boot), un microservicio de inferencia de IA (Python) y un motor de base de datos relacional (MySQL).</w:t>
      </w:r>
    </w:p>
    <w:p w14:paraId="3AD28F78" w14:textId="77777777" w:rsidR="00972FBB" w:rsidRPr="00972FBB" w:rsidRDefault="00972FBB" w:rsidP="00972FBB">
      <w:r w:rsidRPr="00972FBB">
        <w:pict w14:anchorId="18E44CE7">
          <v:rect id="_x0000_i1067" style="width:0;height:1.5pt" o:hralign="center" o:hrstd="t" o:hr="t" fillcolor="#a0a0a0" stroked="f"/>
        </w:pict>
      </w:r>
    </w:p>
    <w:p w14:paraId="3AD6BB9F" w14:textId="77777777" w:rsidR="00972FBB" w:rsidRPr="00972FBB" w:rsidRDefault="00972FBB" w:rsidP="00972FBB">
      <w:pPr>
        <w:rPr>
          <w:b/>
          <w:bCs/>
        </w:rPr>
      </w:pPr>
      <w:r w:rsidRPr="00972FBB">
        <w:rPr>
          <w:b/>
          <w:bCs/>
        </w:rPr>
        <w:t>1. Requisitos Previos del Sistema</w:t>
      </w:r>
    </w:p>
    <w:p w14:paraId="5AE8921C" w14:textId="77777777" w:rsidR="00972FBB" w:rsidRPr="00972FBB" w:rsidRDefault="00972FBB" w:rsidP="00972FBB">
      <w:r w:rsidRPr="00972FBB">
        <w:t>Antes de iniciar el despliegue, el entorno debe contar con el siguiente software instalado y correctamente configurado en las variables de entorno del sistema (PATH):</w:t>
      </w:r>
    </w:p>
    <w:p w14:paraId="273A23BA" w14:textId="77777777" w:rsidR="00972FBB" w:rsidRPr="00972FBB" w:rsidRDefault="00972FBB" w:rsidP="00972FBB">
      <w:pPr>
        <w:numPr>
          <w:ilvl w:val="0"/>
          <w:numId w:val="1"/>
        </w:numPr>
      </w:pPr>
      <w:r w:rsidRPr="00972FBB">
        <w:rPr>
          <w:b/>
          <w:bCs/>
        </w:rPr>
        <w:t xml:space="preserve">Java </w:t>
      </w:r>
      <w:proofErr w:type="spellStart"/>
      <w:r w:rsidRPr="00972FBB">
        <w:rPr>
          <w:b/>
          <w:bCs/>
        </w:rPr>
        <w:t>Development</w:t>
      </w:r>
      <w:proofErr w:type="spellEnd"/>
      <w:r w:rsidRPr="00972FBB">
        <w:rPr>
          <w:b/>
          <w:bCs/>
        </w:rPr>
        <w:t xml:space="preserve"> Kit (JDK):</w:t>
      </w:r>
      <w:r w:rsidRPr="00972FBB">
        <w:t xml:space="preserve"> Versión 17 o superior.</w:t>
      </w:r>
    </w:p>
    <w:p w14:paraId="7C794B17" w14:textId="77777777" w:rsidR="00972FBB" w:rsidRPr="00972FBB" w:rsidRDefault="00972FBB" w:rsidP="00972FBB">
      <w:pPr>
        <w:numPr>
          <w:ilvl w:val="0"/>
          <w:numId w:val="1"/>
        </w:numPr>
      </w:pPr>
      <w:r w:rsidRPr="00972FBB">
        <w:rPr>
          <w:b/>
          <w:bCs/>
        </w:rPr>
        <w:t>Apache Maven:</w:t>
      </w:r>
      <w:r w:rsidRPr="00972FBB">
        <w:t xml:space="preserve"> Versión 3.8 o superior (para la gestión de dependencias y construcción de Java).</w:t>
      </w:r>
    </w:p>
    <w:p w14:paraId="5442BE38" w14:textId="77777777" w:rsidR="00972FBB" w:rsidRPr="00972FBB" w:rsidRDefault="00972FBB" w:rsidP="00972FBB">
      <w:pPr>
        <w:numPr>
          <w:ilvl w:val="0"/>
          <w:numId w:val="1"/>
        </w:numPr>
      </w:pPr>
      <w:r w:rsidRPr="00972FBB">
        <w:rPr>
          <w:b/>
          <w:bCs/>
        </w:rPr>
        <w:t>Python:</w:t>
      </w:r>
      <w:r w:rsidRPr="00972FBB">
        <w:t xml:space="preserve"> Versión 3.10 o superior (incluyendo el gestor de paquetes </w:t>
      </w:r>
      <w:proofErr w:type="spellStart"/>
      <w:r w:rsidRPr="00972FBB">
        <w:t>pip</w:t>
      </w:r>
      <w:proofErr w:type="spellEnd"/>
      <w:r w:rsidRPr="00972FBB">
        <w:t xml:space="preserve"> y la utilidad </w:t>
      </w:r>
      <w:proofErr w:type="spellStart"/>
      <w:r w:rsidRPr="00972FBB">
        <w:t>venv</w:t>
      </w:r>
      <w:proofErr w:type="spellEnd"/>
      <w:r w:rsidRPr="00972FBB">
        <w:t>).</w:t>
      </w:r>
    </w:p>
    <w:p w14:paraId="1F8856C4" w14:textId="77777777" w:rsidR="00972FBB" w:rsidRPr="00972FBB" w:rsidRDefault="00972FBB" w:rsidP="00972FBB">
      <w:pPr>
        <w:numPr>
          <w:ilvl w:val="0"/>
          <w:numId w:val="1"/>
        </w:numPr>
      </w:pPr>
      <w:r w:rsidRPr="00972FBB">
        <w:rPr>
          <w:b/>
          <w:bCs/>
        </w:rPr>
        <w:t>Servidor de Base de Datos:</w:t>
      </w:r>
      <w:r w:rsidRPr="00972FBB">
        <w:t xml:space="preserve"> Servidor MySQL (gestionado mediante XAMPP, MySQL </w:t>
      </w:r>
      <w:proofErr w:type="spellStart"/>
      <w:r w:rsidRPr="00972FBB">
        <w:t>Workbench</w:t>
      </w:r>
      <w:proofErr w:type="spellEnd"/>
      <w:r w:rsidRPr="00972FBB">
        <w:t xml:space="preserve"> o consola independiente).</w:t>
      </w:r>
    </w:p>
    <w:p w14:paraId="4C7570AC" w14:textId="77777777" w:rsidR="00972FBB" w:rsidRPr="00972FBB" w:rsidRDefault="00972FBB" w:rsidP="00972FBB">
      <w:r w:rsidRPr="00972FBB">
        <w:pict w14:anchorId="0966F5DD">
          <v:rect id="_x0000_i1068" style="width:0;height:1.5pt" o:hralign="center" o:hrstd="t" o:hr="t" fillcolor="#a0a0a0" stroked="f"/>
        </w:pict>
      </w:r>
    </w:p>
    <w:p w14:paraId="50705DA9" w14:textId="77777777" w:rsidR="00972FBB" w:rsidRPr="00972FBB" w:rsidRDefault="00972FBB" w:rsidP="00972FBB">
      <w:pPr>
        <w:rPr>
          <w:b/>
          <w:bCs/>
        </w:rPr>
      </w:pPr>
      <w:r w:rsidRPr="00972FBB">
        <w:rPr>
          <w:b/>
          <w:bCs/>
        </w:rPr>
        <w:t>2. Fase 1: Configuración de la Base de Datos (MySQL)</w:t>
      </w:r>
    </w:p>
    <w:p w14:paraId="01C5FACF" w14:textId="77777777" w:rsidR="00972FBB" w:rsidRPr="00972FBB" w:rsidRDefault="00972FBB" w:rsidP="00972FBB">
      <w:pPr>
        <w:numPr>
          <w:ilvl w:val="0"/>
          <w:numId w:val="2"/>
        </w:numPr>
      </w:pPr>
      <w:r w:rsidRPr="00972FBB">
        <w:t xml:space="preserve">Iniciar los servicios de </w:t>
      </w:r>
      <w:r w:rsidRPr="00972FBB">
        <w:rPr>
          <w:b/>
          <w:bCs/>
        </w:rPr>
        <w:t>Apache</w:t>
      </w:r>
      <w:r w:rsidRPr="00972FBB">
        <w:t xml:space="preserve"> y </w:t>
      </w:r>
      <w:r w:rsidRPr="00972FBB">
        <w:rPr>
          <w:b/>
          <w:bCs/>
        </w:rPr>
        <w:t>MySQL</w:t>
      </w:r>
      <w:r w:rsidRPr="00972FBB">
        <w:t xml:space="preserve"> desde el Panel de Control de XAMPP (o servicios del sistema).</w:t>
      </w:r>
    </w:p>
    <w:p w14:paraId="23338595" w14:textId="77777777" w:rsidR="00972FBB" w:rsidRPr="00972FBB" w:rsidRDefault="00972FBB" w:rsidP="00972FBB">
      <w:pPr>
        <w:numPr>
          <w:ilvl w:val="0"/>
          <w:numId w:val="2"/>
        </w:numPr>
      </w:pPr>
      <w:r w:rsidRPr="00972FBB">
        <w:t>Acceder al gestor de bases de datos mediante la URL local: http://localhost/phpmyadmin/.</w:t>
      </w:r>
    </w:p>
    <w:p w14:paraId="0A986952" w14:textId="77777777" w:rsidR="00972FBB" w:rsidRPr="00972FBB" w:rsidRDefault="00972FBB" w:rsidP="00972FBB">
      <w:pPr>
        <w:numPr>
          <w:ilvl w:val="0"/>
          <w:numId w:val="2"/>
        </w:numPr>
      </w:pPr>
      <w:r w:rsidRPr="00972FBB">
        <w:t xml:space="preserve">Crear una nueva base de datos con el nombre exacto: </w:t>
      </w:r>
      <w:proofErr w:type="spellStart"/>
      <w:r w:rsidRPr="00972FBB">
        <w:t>auditoria_db</w:t>
      </w:r>
      <w:proofErr w:type="spellEnd"/>
      <w:r w:rsidRPr="00972FBB">
        <w:t>.</w:t>
      </w:r>
    </w:p>
    <w:p w14:paraId="140D1E26" w14:textId="77777777" w:rsidR="00972FBB" w:rsidRPr="00972FBB" w:rsidRDefault="00972FBB" w:rsidP="00972FBB">
      <w:pPr>
        <w:numPr>
          <w:ilvl w:val="1"/>
          <w:numId w:val="2"/>
        </w:numPr>
      </w:pPr>
      <w:r w:rsidRPr="00972FBB">
        <w:rPr>
          <w:i/>
          <w:iCs/>
        </w:rPr>
        <w:t>Nota:</w:t>
      </w:r>
      <w:r w:rsidRPr="00972FBB">
        <w:t xml:space="preserve"> No es necesario crear las tablas manualmente. La capa de persistencia mediante el ORM </w:t>
      </w:r>
      <w:proofErr w:type="spellStart"/>
      <w:r w:rsidRPr="00972FBB">
        <w:t>Hibernate</w:t>
      </w:r>
      <w:proofErr w:type="spellEnd"/>
      <w:r w:rsidRPr="00972FBB">
        <w:t xml:space="preserve"> está configurada con la directiva </w:t>
      </w:r>
      <w:proofErr w:type="spellStart"/>
      <w:r w:rsidRPr="00972FBB">
        <w:t>spring.jpa.hibernate.ddl</w:t>
      </w:r>
      <w:proofErr w:type="spellEnd"/>
      <w:r w:rsidRPr="00972FBB">
        <w:t>-auto=</w:t>
      </w:r>
      <w:proofErr w:type="spellStart"/>
      <w:r w:rsidRPr="00972FBB">
        <w:t>update</w:t>
      </w:r>
      <w:proofErr w:type="spellEnd"/>
      <w:r w:rsidRPr="00972FBB">
        <w:t>, lo que generará la estructura relacional de forma automática al iniciar la aplicación web.</w:t>
      </w:r>
    </w:p>
    <w:p w14:paraId="564A437D" w14:textId="77777777" w:rsidR="00972FBB" w:rsidRPr="00972FBB" w:rsidRDefault="00972FBB" w:rsidP="00972FBB">
      <w:r w:rsidRPr="00972FBB">
        <w:pict w14:anchorId="4DF2DEC0">
          <v:rect id="_x0000_i1069" style="width:0;height:1.5pt" o:hralign="center" o:hrstd="t" o:hr="t" fillcolor="#a0a0a0" stroked="f"/>
        </w:pict>
      </w:r>
    </w:p>
    <w:p w14:paraId="7A0BE846" w14:textId="77777777" w:rsidR="00972FBB" w:rsidRPr="00972FBB" w:rsidRDefault="00972FBB" w:rsidP="00972FBB">
      <w:pPr>
        <w:rPr>
          <w:b/>
          <w:bCs/>
        </w:rPr>
      </w:pPr>
      <w:r w:rsidRPr="00972FBB">
        <w:rPr>
          <w:b/>
          <w:bCs/>
        </w:rPr>
        <w:t>3. Fase 2: Configuración y Despliegue del Microservicio de IA (Python)</w:t>
      </w:r>
    </w:p>
    <w:p w14:paraId="35DACBC7" w14:textId="77777777" w:rsidR="00972FBB" w:rsidRPr="00972FBB" w:rsidRDefault="00972FBB" w:rsidP="00972FBB">
      <w:r w:rsidRPr="00972FBB">
        <w:lastRenderedPageBreak/>
        <w:t>El microservicio basado en Python actúa como el motor analítico que interactúa de manera directa con los modelos de lenguaje a través de la API de Gemini.</w:t>
      </w:r>
    </w:p>
    <w:p w14:paraId="25C85EFF" w14:textId="77777777" w:rsidR="00972FBB" w:rsidRPr="00972FBB" w:rsidRDefault="00972FBB" w:rsidP="00972FBB">
      <w:pPr>
        <w:rPr>
          <w:b/>
          <w:bCs/>
        </w:rPr>
      </w:pPr>
      <w:r w:rsidRPr="00972FBB">
        <w:rPr>
          <w:b/>
          <w:bCs/>
        </w:rPr>
        <w:t>Pasos para el despliegue:</w:t>
      </w:r>
    </w:p>
    <w:p w14:paraId="12F11DFA" w14:textId="77777777" w:rsidR="00972FBB" w:rsidRPr="00972FBB" w:rsidRDefault="00972FBB" w:rsidP="00972FBB">
      <w:pPr>
        <w:numPr>
          <w:ilvl w:val="0"/>
          <w:numId w:val="3"/>
        </w:numPr>
      </w:pPr>
      <w:r w:rsidRPr="00972FBB">
        <w:t>Abrir una terminal de comandos y posicionarse en la raíz del proyecto Python:</w:t>
      </w:r>
    </w:p>
    <w:p w14:paraId="4717C248" w14:textId="77777777" w:rsidR="00972FBB" w:rsidRPr="00972FBB" w:rsidRDefault="00972FBB" w:rsidP="00972FBB">
      <w:r w:rsidRPr="00972FBB">
        <w:t>Bash</w:t>
      </w:r>
    </w:p>
    <w:p w14:paraId="7585226A" w14:textId="77777777" w:rsidR="00972FBB" w:rsidRPr="00972FBB" w:rsidRDefault="00972FBB" w:rsidP="00972FBB">
      <w:r w:rsidRPr="00972FBB">
        <w:t>cd ruta/al/proyecto/</w:t>
      </w:r>
      <w:proofErr w:type="spellStart"/>
      <w:r w:rsidRPr="00972FBB">
        <w:t>backend-python</w:t>
      </w:r>
      <w:proofErr w:type="spellEnd"/>
    </w:p>
    <w:p w14:paraId="0F8629AE" w14:textId="77777777" w:rsidR="00972FBB" w:rsidRPr="00972FBB" w:rsidRDefault="00972FBB" w:rsidP="00972FBB">
      <w:pPr>
        <w:numPr>
          <w:ilvl w:val="0"/>
          <w:numId w:val="3"/>
        </w:numPr>
      </w:pPr>
      <w:r w:rsidRPr="00972FBB">
        <w:t>Crear un entorno virtual aislado para garantizar que las dependencias no entren en conflicto con el sistema operativo:</w:t>
      </w:r>
    </w:p>
    <w:p w14:paraId="28F9C4B7" w14:textId="77777777" w:rsidR="00972FBB" w:rsidRPr="00972FBB" w:rsidRDefault="00972FBB" w:rsidP="00972FBB">
      <w:r w:rsidRPr="00972FBB">
        <w:t>Bash</w:t>
      </w:r>
    </w:p>
    <w:p w14:paraId="10FC656B" w14:textId="77777777" w:rsidR="00972FBB" w:rsidRPr="00972FBB" w:rsidRDefault="00972FBB" w:rsidP="00972FBB">
      <w:proofErr w:type="spellStart"/>
      <w:r w:rsidRPr="00972FBB">
        <w:t>python</w:t>
      </w:r>
      <w:proofErr w:type="spellEnd"/>
      <w:r w:rsidRPr="00972FBB">
        <w:t xml:space="preserve"> -m </w:t>
      </w:r>
      <w:proofErr w:type="spellStart"/>
      <w:proofErr w:type="gramStart"/>
      <w:r w:rsidRPr="00972FBB">
        <w:t>venv</w:t>
      </w:r>
      <w:proofErr w:type="spellEnd"/>
      <w:r w:rsidRPr="00972FBB">
        <w:t xml:space="preserve"> .</w:t>
      </w:r>
      <w:proofErr w:type="spellStart"/>
      <w:r w:rsidRPr="00972FBB">
        <w:t>venv</w:t>
      </w:r>
      <w:proofErr w:type="spellEnd"/>
      <w:proofErr w:type="gramEnd"/>
    </w:p>
    <w:p w14:paraId="3DCB718B" w14:textId="77777777" w:rsidR="00972FBB" w:rsidRPr="00972FBB" w:rsidRDefault="00972FBB" w:rsidP="00972FBB">
      <w:pPr>
        <w:numPr>
          <w:ilvl w:val="0"/>
          <w:numId w:val="3"/>
        </w:numPr>
      </w:pPr>
      <w:r w:rsidRPr="00972FBB">
        <w:t>Activar el entorno virtual generado:</w:t>
      </w:r>
    </w:p>
    <w:p w14:paraId="40CFB9C3" w14:textId="77777777" w:rsidR="00972FBB" w:rsidRPr="00972FBB" w:rsidRDefault="00972FBB" w:rsidP="00972FBB">
      <w:pPr>
        <w:numPr>
          <w:ilvl w:val="1"/>
          <w:numId w:val="3"/>
        </w:numPr>
      </w:pPr>
      <w:r w:rsidRPr="00972FBB">
        <w:rPr>
          <w:b/>
          <w:bCs/>
        </w:rPr>
        <w:t>En Windows (PowerShell):</w:t>
      </w:r>
      <w:r w:rsidRPr="00972FBB">
        <w:t xml:space="preserve"> .\.</w:t>
      </w:r>
      <w:proofErr w:type="spellStart"/>
      <w:r w:rsidRPr="00972FBB">
        <w:t>venv</w:t>
      </w:r>
      <w:proofErr w:type="spellEnd"/>
      <w:r w:rsidRPr="00972FBB">
        <w:t>\Scripts\Activate.ps1</w:t>
      </w:r>
    </w:p>
    <w:p w14:paraId="7C1646A0" w14:textId="77777777" w:rsidR="00972FBB" w:rsidRPr="00972FBB" w:rsidRDefault="00972FBB" w:rsidP="00972FBB">
      <w:pPr>
        <w:numPr>
          <w:ilvl w:val="1"/>
          <w:numId w:val="3"/>
        </w:numPr>
      </w:pPr>
      <w:r w:rsidRPr="00972FBB">
        <w:rPr>
          <w:b/>
          <w:bCs/>
        </w:rPr>
        <w:t>En Linux/macOS:</w:t>
      </w:r>
      <w:r w:rsidRPr="00972FBB">
        <w:t xml:space="preserve"> </w:t>
      </w:r>
      <w:proofErr w:type="spellStart"/>
      <w:proofErr w:type="gramStart"/>
      <w:r w:rsidRPr="00972FBB">
        <w:t>source</w:t>
      </w:r>
      <w:proofErr w:type="spellEnd"/>
      <w:r w:rsidRPr="00972FBB">
        <w:t xml:space="preserve"> .</w:t>
      </w:r>
      <w:proofErr w:type="spellStart"/>
      <w:r w:rsidRPr="00972FBB">
        <w:t>venv</w:t>
      </w:r>
      <w:proofErr w:type="spellEnd"/>
      <w:proofErr w:type="gramEnd"/>
      <w:r w:rsidRPr="00972FBB">
        <w:t>/</w:t>
      </w:r>
      <w:proofErr w:type="spellStart"/>
      <w:r w:rsidRPr="00972FBB">
        <w:t>bin</w:t>
      </w:r>
      <w:proofErr w:type="spellEnd"/>
      <w:r w:rsidRPr="00972FBB">
        <w:t>/</w:t>
      </w:r>
      <w:proofErr w:type="spellStart"/>
      <w:r w:rsidRPr="00972FBB">
        <w:t>activate</w:t>
      </w:r>
      <w:proofErr w:type="spellEnd"/>
    </w:p>
    <w:p w14:paraId="7DA071B1" w14:textId="77777777" w:rsidR="00972FBB" w:rsidRPr="00972FBB" w:rsidRDefault="00972FBB" w:rsidP="00972FBB">
      <w:pPr>
        <w:numPr>
          <w:ilvl w:val="0"/>
          <w:numId w:val="3"/>
        </w:numPr>
      </w:pPr>
      <w:r w:rsidRPr="00972FBB">
        <w:t>Instalar las librerías obligatorias detalladas en el archivo de requerimientos:</w:t>
      </w:r>
    </w:p>
    <w:p w14:paraId="0F368006" w14:textId="77777777" w:rsidR="00972FBB" w:rsidRPr="00972FBB" w:rsidRDefault="00972FBB" w:rsidP="00972FBB">
      <w:r w:rsidRPr="00972FBB">
        <w:t>Bash</w:t>
      </w:r>
    </w:p>
    <w:p w14:paraId="38DA2F3C" w14:textId="77777777" w:rsidR="00972FBB" w:rsidRPr="00972FBB" w:rsidRDefault="00972FBB" w:rsidP="00972FBB">
      <w:proofErr w:type="spellStart"/>
      <w:r w:rsidRPr="00972FBB">
        <w:t>pip</w:t>
      </w:r>
      <w:proofErr w:type="spellEnd"/>
      <w:r w:rsidRPr="00972FBB">
        <w:t xml:space="preserve"> </w:t>
      </w:r>
      <w:proofErr w:type="spellStart"/>
      <w:r w:rsidRPr="00972FBB">
        <w:t>install</w:t>
      </w:r>
      <w:proofErr w:type="spellEnd"/>
      <w:r w:rsidRPr="00972FBB">
        <w:t xml:space="preserve"> -r requirements.txt</w:t>
      </w:r>
    </w:p>
    <w:p w14:paraId="2552EE76" w14:textId="77777777" w:rsidR="00972FBB" w:rsidRPr="00972FBB" w:rsidRDefault="00972FBB" w:rsidP="00972FBB">
      <w:pPr>
        <w:numPr>
          <w:ilvl w:val="0"/>
          <w:numId w:val="3"/>
        </w:numPr>
      </w:pPr>
      <w:r w:rsidRPr="00972FBB">
        <w:rPr>
          <w:b/>
          <w:bCs/>
        </w:rPr>
        <w:t>Aislamiento de Seguridad (Variables de Entorno):</w:t>
      </w:r>
      <w:r w:rsidRPr="00972FBB">
        <w:t xml:space="preserve"> Crear un archivo de texto plano en la raíz de este directorio con el </w:t>
      </w:r>
      <w:proofErr w:type="gramStart"/>
      <w:r w:rsidRPr="00972FBB">
        <w:t>nombre .</w:t>
      </w:r>
      <w:proofErr w:type="spellStart"/>
      <w:r w:rsidRPr="00972FBB">
        <w:t>env</w:t>
      </w:r>
      <w:proofErr w:type="spellEnd"/>
      <w:proofErr w:type="gramEnd"/>
      <w:r w:rsidRPr="00972FBB">
        <w:t xml:space="preserve"> y añadir la clave de autenticación del </w:t>
      </w:r>
      <w:proofErr w:type="spellStart"/>
      <w:r w:rsidRPr="00972FBB">
        <w:t>backend</w:t>
      </w:r>
      <w:proofErr w:type="spellEnd"/>
      <w:r w:rsidRPr="00972FBB">
        <w:t xml:space="preserve"> (reemplazando por la credencial activa):</w:t>
      </w:r>
    </w:p>
    <w:p w14:paraId="7992DA4A" w14:textId="77777777" w:rsidR="00972FBB" w:rsidRPr="00972FBB" w:rsidRDefault="00972FBB" w:rsidP="00972FBB">
      <w:proofErr w:type="spellStart"/>
      <w:r w:rsidRPr="00972FBB">
        <w:t>Properties</w:t>
      </w:r>
      <w:proofErr w:type="spellEnd"/>
    </w:p>
    <w:p w14:paraId="11CD3648" w14:textId="77777777" w:rsidR="00972FBB" w:rsidRPr="00972FBB" w:rsidRDefault="00972FBB" w:rsidP="00972FBB">
      <w:r w:rsidRPr="00972FBB">
        <w:t>GEMINI_API_KEY=</w:t>
      </w:r>
      <w:proofErr w:type="spellStart"/>
      <w:r w:rsidRPr="00972FBB">
        <w:t>tu_clave_privada_de_gemini_aqui</w:t>
      </w:r>
      <w:proofErr w:type="spellEnd"/>
    </w:p>
    <w:p w14:paraId="08A82321" w14:textId="77777777" w:rsidR="00972FBB" w:rsidRPr="00972FBB" w:rsidRDefault="00972FBB" w:rsidP="00972FBB">
      <w:pPr>
        <w:numPr>
          <w:ilvl w:val="0"/>
          <w:numId w:val="3"/>
        </w:numPr>
      </w:pPr>
      <w:r w:rsidRPr="00972FBB">
        <w:t xml:space="preserve">Iniciar el servidor de desarrollo (por defecto expondrá el servicio en el puerto 8000 o el configurado por el </w:t>
      </w:r>
      <w:proofErr w:type="spellStart"/>
      <w:r w:rsidRPr="00972FBB">
        <w:t>framework</w:t>
      </w:r>
      <w:proofErr w:type="spellEnd"/>
      <w:r w:rsidRPr="00972FBB">
        <w:t>):</w:t>
      </w:r>
    </w:p>
    <w:p w14:paraId="35585A97" w14:textId="77777777" w:rsidR="00972FBB" w:rsidRPr="00972FBB" w:rsidRDefault="00972FBB" w:rsidP="00972FBB">
      <w:r w:rsidRPr="00972FBB">
        <w:t>Bash</w:t>
      </w:r>
    </w:p>
    <w:p w14:paraId="19983623" w14:textId="77777777" w:rsidR="00972FBB" w:rsidRPr="00972FBB" w:rsidRDefault="00972FBB" w:rsidP="00972FBB">
      <w:proofErr w:type="spellStart"/>
      <w:r w:rsidRPr="00972FBB">
        <w:t>python</w:t>
      </w:r>
      <w:proofErr w:type="spellEnd"/>
      <w:r w:rsidRPr="00972FBB">
        <w:t xml:space="preserve"> main.py</w:t>
      </w:r>
    </w:p>
    <w:p w14:paraId="7F61AA0A" w14:textId="77777777" w:rsidR="00972FBB" w:rsidRPr="00972FBB" w:rsidRDefault="00972FBB" w:rsidP="00972FBB">
      <w:r w:rsidRPr="00972FBB">
        <w:pict w14:anchorId="79583FD1">
          <v:rect id="_x0000_i1070" style="width:0;height:1.5pt" o:hralign="center" o:hrstd="t" o:hr="t" fillcolor="#a0a0a0" stroked="f"/>
        </w:pict>
      </w:r>
    </w:p>
    <w:p w14:paraId="60C52CDB" w14:textId="77777777" w:rsidR="00972FBB" w:rsidRPr="00972FBB" w:rsidRDefault="00972FBB" w:rsidP="00972FBB">
      <w:pPr>
        <w:rPr>
          <w:b/>
          <w:bCs/>
        </w:rPr>
      </w:pPr>
      <w:r w:rsidRPr="00972FBB">
        <w:rPr>
          <w:b/>
          <w:bCs/>
        </w:rPr>
        <w:t>4. Fase 3: Configuración y Despliegue del Orquestador Web (Java / Spring Boot)</w:t>
      </w:r>
    </w:p>
    <w:p w14:paraId="0756A4B4" w14:textId="77777777" w:rsidR="00972FBB" w:rsidRPr="00972FBB" w:rsidRDefault="00972FBB" w:rsidP="00972FBB">
      <w:r w:rsidRPr="00972FBB">
        <w:lastRenderedPageBreak/>
        <w:t xml:space="preserve">El módulo principal en Java actúa como el </w:t>
      </w:r>
      <w:proofErr w:type="spellStart"/>
      <w:r w:rsidRPr="00972FBB">
        <w:t>backend</w:t>
      </w:r>
      <w:proofErr w:type="spellEnd"/>
      <w:r w:rsidRPr="00972FBB">
        <w:t xml:space="preserve"> orquestador, gestionando la sesión de los usuarios, consumiendo los </w:t>
      </w:r>
      <w:proofErr w:type="spellStart"/>
      <w:r w:rsidRPr="00972FBB">
        <w:t>endpoints</w:t>
      </w:r>
      <w:proofErr w:type="spellEnd"/>
      <w:r w:rsidRPr="00972FBB">
        <w:t xml:space="preserve"> de Python y renderizando las vistas dinámicas con </w:t>
      </w:r>
      <w:proofErr w:type="spellStart"/>
      <w:r w:rsidRPr="00972FBB">
        <w:t>Thymeleaf</w:t>
      </w:r>
      <w:proofErr w:type="spellEnd"/>
      <w:r w:rsidRPr="00972FBB">
        <w:t>.</w:t>
      </w:r>
    </w:p>
    <w:p w14:paraId="21F94A62" w14:textId="77777777" w:rsidR="00972FBB" w:rsidRPr="00972FBB" w:rsidRDefault="00972FBB" w:rsidP="00972FBB">
      <w:pPr>
        <w:rPr>
          <w:b/>
          <w:bCs/>
        </w:rPr>
      </w:pPr>
      <w:r w:rsidRPr="00972FBB">
        <w:rPr>
          <w:b/>
          <w:bCs/>
        </w:rPr>
        <w:t>Pasos para el despliegue:</w:t>
      </w:r>
    </w:p>
    <w:p w14:paraId="73A765E5" w14:textId="77777777" w:rsidR="00972FBB" w:rsidRPr="00972FBB" w:rsidRDefault="00972FBB" w:rsidP="00972FBB">
      <w:pPr>
        <w:numPr>
          <w:ilvl w:val="0"/>
          <w:numId w:val="4"/>
        </w:numPr>
      </w:pPr>
      <w:r w:rsidRPr="00972FBB">
        <w:t>Abrir una segunda terminal de comandos y navegar a la carpeta del proyecto Java:</w:t>
      </w:r>
    </w:p>
    <w:p w14:paraId="77FCE94A" w14:textId="77777777" w:rsidR="00972FBB" w:rsidRPr="00972FBB" w:rsidRDefault="00972FBB" w:rsidP="00972FBB">
      <w:r w:rsidRPr="00972FBB">
        <w:t>Bash</w:t>
      </w:r>
    </w:p>
    <w:p w14:paraId="3C8EB9B0" w14:textId="77777777" w:rsidR="00972FBB" w:rsidRPr="00972FBB" w:rsidRDefault="00972FBB" w:rsidP="00972FBB">
      <w:r w:rsidRPr="00972FBB">
        <w:t>cd ruta/al/proyecto/</w:t>
      </w:r>
      <w:proofErr w:type="spellStart"/>
      <w:r w:rsidRPr="00972FBB">
        <w:t>backend</w:t>
      </w:r>
      <w:proofErr w:type="spellEnd"/>
      <w:r w:rsidRPr="00972FBB">
        <w:t>-java</w:t>
      </w:r>
    </w:p>
    <w:p w14:paraId="4A766DE1" w14:textId="77777777" w:rsidR="00972FBB" w:rsidRPr="00972FBB" w:rsidRDefault="00972FBB" w:rsidP="00972FBB">
      <w:pPr>
        <w:numPr>
          <w:ilvl w:val="0"/>
          <w:numId w:val="4"/>
        </w:numPr>
      </w:pPr>
      <w:r w:rsidRPr="00972FBB">
        <w:t xml:space="preserve">Validar la configuración en el archivo </w:t>
      </w:r>
      <w:proofErr w:type="spellStart"/>
      <w:r w:rsidRPr="00972FBB">
        <w:t>src</w:t>
      </w:r>
      <w:proofErr w:type="spellEnd"/>
      <w:r w:rsidRPr="00972FBB">
        <w:t>/</w:t>
      </w:r>
      <w:proofErr w:type="spellStart"/>
      <w:r w:rsidRPr="00972FBB">
        <w:t>main</w:t>
      </w:r>
      <w:proofErr w:type="spellEnd"/>
      <w:r w:rsidRPr="00972FBB">
        <w:t>/</w:t>
      </w:r>
      <w:proofErr w:type="spellStart"/>
      <w:r w:rsidRPr="00972FBB">
        <w:t>resources</w:t>
      </w:r>
      <w:proofErr w:type="spellEnd"/>
      <w:r w:rsidRPr="00972FBB">
        <w:t>/</w:t>
      </w:r>
      <w:proofErr w:type="spellStart"/>
      <w:r w:rsidRPr="00972FBB">
        <w:t>application.properties</w:t>
      </w:r>
      <w:proofErr w:type="spellEnd"/>
      <w:r w:rsidRPr="00972FBB">
        <w:t>. Asegurarse de que las credenciales de conexión coincidan con el entorno local y verificar que la opción de caché esté deshabilitada para desarrollo:</w:t>
      </w:r>
    </w:p>
    <w:p w14:paraId="3C621B84" w14:textId="77777777" w:rsidR="00972FBB" w:rsidRPr="00972FBB" w:rsidRDefault="00972FBB" w:rsidP="00972FBB">
      <w:proofErr w:type="spellStart"/>
      <w:r w:rsidRPr="00972FBB">
        <w:t>Properties</w:t>
      </w:r>
      <w:proofErr w:type="spellEnd"/>
    </w:p>
    <w:p w14:paraId="1AC67B6F" w14:textId="77777777" w:rsidR="00972FBB" w:rsidRPr="00972FBB" w:rsidRDefault="00972FBB" w:rsidP="00972FBB">
      <w:r w:rsidRPr="00972FBB">
        <w:t>spring.datasource.url=</w:t>
      </w:r>
      <w:proofErr w:type="gramStart"/>
      <w:r w:rsidRPr="00972FBB">
        <w:t>jdbc:mysql://localhost:3306/auditoria_db?serverTimezone=UTC</w:t>
      </w:r>
      <w:proofErr w:type="gramEnd"/>
    </w:p>
    <w:p w14:paraId="4B7A1B0E" w14:textId="77777777" w:rsidR="00972FBB" w:rsidRPr="00972FBB" w:rsidRDefault="00972FBB" w:rsidP="00972FBB">
      <w:proofErr w:type="spellStart"/>
      <w:proofErr w:type="gramStart"/>
      <w:r w:rsidRPr="00972FBB">
        <w:t>spring.datasource</w:t>
      </w:r>
      <w:proofErr w:type="gramEnd"/>
      <w:r w:rsidRPr="00972FBB">
        <w:t>.username</w:t>
      </w:r>
      <w:proofErr w:type="spellEnd"/>
      <w:r w:rsidRPr="00972FBB">
        <w:t>=</w:t>
      </w:r>
      <w:proofErr w:type="spellStart"/>
      <w:r w:rsidRPr="00972FBB">
        <w:t>root</w:t>
      </w:r>
      <w:proofErr w:type="spellEnd"/>
    </w:p>
    <w:p w14:paraId="266CB7BD" w14:textId="77777777" w:rsidR="00972FBB" w:rsidRPr="00972FBB" w:rsidRDefault="00972FBB" w:rsidP="00972FBB">
      <w:proofErr w:type="spellStart"/>
      <w:proofErr w:type="gramStart"/>
      <w:r w:rsidRPr="00972FBB">
        <w:t>spring.datasource</w:t>
      </w:r>
      <w:proofErr w:type="gramEnd"/>
      <w:r w:rsidRPr="00972FBB">
        <w:t>.</w:t>
      </w:r>
      <w:proofErr w:type="gramStart"/>
      <w:r w:rsidRPr="00972FBB">
        <w:t>password</w:t>
      </w:r>
      <w:proofErr w:type="spellEnd"/>
      <w:proofErr w:type="gramEnd"/>
      <w:r w:rsidRPr="00972FBB">
        <w:t>=</w:t>
      </w:r>
    </w:p>
    <w:p w14:paraId="33D1845C" w14:textId="77777777" w:rsidR="00972FBB" w:rsidRPr="00972FBB" w:rsidRDefault="00972FBB" w:rsidP="00972FBB">
      <w:proofErr w:type="spellStart"/>
      <w:r w:rsidRPr="00972FBB">
        <w:t>spring.jpa.hibernate.ddl</w:t>
      </w:r>
      <w:proofErr w:type="spellEnd"/>
      <w:r w:rsidRPr="00972FBB">
        <w:t>-auto=</w:t>
      </w:r>
      <w:proofErr w:type="spellStart"/>
      <w:r w:rsidRPr="00972FBB">
        <w:t>update</w:t>
      </w:r>
      <w:proofErr w:type="spellEnd"/>
    </w:p>
    <w:p w14:paraId="07CF87D4" w14:textId="77777777" w:rsidR="00972FBB" w:rsidRPr="00972FBB" w:rsidRDefault="00972FBB" w:rsidP="00972FBB">
      <w:proofErr w:type="spellStart"/>
      <w:proofErr w:type="gramStart"/>
      <w:r w:rsidRPr="00972FBB">
        <w:t>spring.thymeleaf</w:t>
      </w:r>
      <w:proofErr w:type="gramEnd"/>
      <w:r w:rsidRPr="00972FBB">
        <w:t>.cache</w:t>
      </w:r>
      <w:proofErr w:type="spellEnd"/>
      <w:r w:rsidRPr="00972FBB">
        <w:t>=false</w:t>
      </w:r>
    </w:p>
    <w:p w14:paraId="3F9A91A7" w14:textId="77777777" w:rsidR="00972FBB" w:rsidRPr="00972FBB" w:rsidRDefault="00972FBB" w:rsidP="00972FBB">
      <w:pPr>
        <w:numPr>
          <w:ilvl w:val="0"/>
          <w:numId w:val="4"/>
        </w:numPr>
      </w:pPr>
      <w:r w:rsidRPr="00972FBB">
        <w:t>Realizar una limpieza profunda de los binarios y compilar el proyecto ejecutando el ciclo de vida de Maven:</w:t>
      </w:r>
    </w:p>
    <w:p w14:paraId="27D29201" w14:textId="77777777" w:rsidR="00972FBB" w:rsidRPr="00972FBB" w:rsidRDefault="00972FBB" w:rsidP="00972FBB">
      <w:r w:rsidRPr="00972FBB">
        <w:t>Bash</w:t>
      </w:r>
    </w:p>
    <w:p w14:paraId="5437FE23" w14:textId="77777777" w:rsidR="00972FBB" w:rsidRPr="00972FBB" w:rsidRDefault="00972FBB" w:rsidP="00972FBB">
      <w:proofErr w:type="spellStart"/>
      <w:r w:rsidRPr="00972FBB">
        <w:t>mvn</w:t>
      </w:r>
      <w:proofErr w:type="spellEnd"/>
      <w:r w:rsidRPr="00972FBB">
        <w:t xml:space="preserve"> </w:t>
      </w:r>
      <w:proofErr w:type="spellStart"/>
      <w:r w:rsidRPr="00972FBB">
        <w:t>clean</w:t>
      </w:r>
      <w:proofErr w:type="spellEnd"/>
    </w:p>
    <w:p w14:paraId="031D7363" w14:textId="77777777" w:rsidR="00972FBB" w:rsidRPr="00972FBB" w:rsidRDefault="00972FBB" w:rsidP="00972FBB">
      <w:pPr>
        <w:numPr>
          <w:ilvl w:val="0"/>
          <w:numId w:val="4"/>
        </w:numPr>
      </w:pPr>
      <w:r w:rsidRPr="00972FBB">
        <w:t>Iniciar la aplicación Spring Boot:</w:t>
      </w:r>
    </w:p>
    <w:p w14:paraId="1BE05B4F" w14:textId="77777777" w:rsidR="00972FBB" w:rsidRPr="00972FBB" w:rsidRDefault="00972FBB" w:rsidP="00972FBB">
      <w:r w:rsidRPr="00972FBB">
        <w:t>Bash</w:t>
      </w:r>
    </w:p>
    <w:p w14:paraId="091B9DFA" w14:textId="77777777" w:rsidR="00972FBB" w:rsidRPr="00972FBB" w:rsidRDefault="00972FBB" w:rsidP="00972FBB">
      <w:proofErr w:type="spellStart"/>
      <w:r w:rsidRPr="00972FBB">
        <w:t>mvn</w:t>
      </w:r>
      <w:proofErr w:type="spellEnd"/>
      <w:r w:rsidRPr="00972FBB">
        <w:t xml:space="preserve"> </w:t>
      </w:r>
      <w:proofErr w:type="spellStart"/>
      <w:r w:rsidRPr="00972FBB">
        <w:t>spring-</w:t>
      </w:r>
      <w:proofErr w:type="gramStart"/>
      <w:r w:rsidRPr="00972FBB">
        <w:t>boot:run</w:t>
      </w:r>
      <w:proofErr w:type="spellEnd"/>
      <w:proofErr w:type="gramEnd"/>
    </w:p>
    <w:p w14:paraId="038833C0" w14:textId="77777777" w:rsidR="00972FBB" w:rsidRPr="00972FBB" w:rsidRDefault="00972FBB" w:rsidP="00972FBB">
      <w:pPr>
        <w:numPr>
          <w:ilvl w:val="0"/>
          <w:numId w:val="4"/>
        </w:numPr>
      </w:pPr>
      <w:r w:rsidRPr="00972FBB">
        <w:t xml:space="preserve">El orquestador web inicializará el servidor embebido Apache Tomcat en el puerto estándar </w:t>
      </w:r>
      <w:r w:rsidRPr="00972FBB">
        <w:rPr>
          <w:b/>
          <w:bCs/>
        </w:rPr>
        <w:t>8080</w:t>
      </w:r>
      <w:r w:rsidRPr="00972FBB">
        <w:t>.</w:t>
      </w:r>
    </w:p>
    <w:p w14:paraId="1B35FB82" w14:textId="77777777" w:rsidR="00972FBB" w:rsidRPr="00972FBB" w:rsidRDefault="00972FBB" w:rsidP="00972FBB">
      <w:r w:rsidRPr="00972FBB">
        <w:pict w14:anchorId="49952D7C">
          <v:rect id="_x0000_i1071" style="width:0;height:1.5pt" o:hralign="center" o:hrstd="t" o:hr="t" fillcolor="#a0a0a0" stroked="f"/>
        </w:pict>
      </w:r>
    </w:p>
    <w:p w14:paraId="00FE6AE5" w14:textId="77777777" w:rsidR="00972FBB" w:rsidRPr="00972FBB" w:rsidRDefault="00972FBB" w:rsidP="00972FBB">
      <w:pPr>
        <w:rPr>
          <w:b/>
          <w:bCs/>
        </w:rPr>
      </w:pPr>
      <w:r w:rsidRPr="00972FBB">
        <w:rPr>
          <w:b/>
          <w:bCs/>
        </w:rPr>
        <w:t>5. Fase 4: Acceso y Verificación del Entorno</w:t>
      </w:r>
    </w:p>
    <w:p w14:paraId="3B577D4D" w14:textId="77777777" w:rsidR="00972FBB" w:rsidRPr="00972FBB" w:rsidRDefault="00972FBB" w:rsidP="00972FBB">
      <w:pPr>
        <w:numPr>
          <w:ilvl w:val="0"/>
          <w:numId w:val="5"/>
        </w:numPr>
      </w:pPr>
      <w:r w:rsidRPr="00972FBB">
        <w:t>Abrir el navegador web e ingresar a la dirección: http://localhost:8080/.</w:t>
      </w:r>
    </w:p>
    <w:p w14:paraId="266ECFF6" w14:textId="77777777" w:rsidR="00972FBB" w:rsidRPr="00972FBB" w:rsidRDefault="00972FBB" w:rsidP="00972FBB">
      <w:pPr>
        <w:numPr>
          <w:ilvl w:val="0"/>
          <w:numId w:val="5"/>
        </w:numPr>
      </w:pPr>
      <w:r w:rsidRPr="00972FBB">
        <w:lastRenderedPageBreak/>
        <w:t>El sistema interceptará la solicitud inicial y la redirigirá automáticamente a la interfaz de Login institucional gracias a los controles de restricción de rutas activos.</w:t>
      </w:r>
    </w:p>
    <w:p w14:paraId="042CDF45" w14:textId="77777777" w:rsidR="00972FBB" w:rsidRPr="00972FBB" w:rsidRDefault="00972FBB" w:rsidP="00972FBB">
      <w:pPr>
        <w:numPr>
          <w:ilvl w:val="0"/>
          <w:numId w:val="5"/>
        </w:numPr>
      </w:pPr>
      <w:r w:rsidRPr="00972FBB">
        <w:t xml:space="preserve">Proceder al registro de un nuevo usuario desde el enlace de la pantalla. El perfil creado tomará por defecto el rol de </w:t>
      </w:r>
      <w:r w:rsidRPr="00972FBB">
        <w:rPr>
          <w:b/>
          <w:bCs/>
        </w:rPr>
        <w:t>ESTUDIANTE</w:t>
      </w:r>
      <w:r w:rsidRPr="00972FBB">
        <w:t xml:space="preserve"> en resguardo de la seguridad del negocio.</w:t>
      </w:r>
    </w:p>
    <w:p w14:paraId="487E17CF" w14:textId="77777777" w:rsidR="00972FBB" w:rsidRPr="00972FBB" w:rsidRDefault="00972FBB" w:rsidP="00972FBB">
      <w:pPr>
        <w:rPr>
          <w:b/>
          <w:bCs/>
        </w:rPr>
      </w:pPr>
      <w:r w:rsidRPr="00972FBB">
        <w:rPr>
          <w:b/>
          <w:bCs/>
        </w:rPr>
        <w:t>Gestión Jerárquica de Roles (Asignación de Profesores)</w:t>
      </w:r>
    </w:p>
    <w:p w14:paraId="28642D74" w14:textId="77777777" w:rsidR="00972FBB" w:rsidRPr="00972FBB" w:rsidRDefault="00972FBB" w:rsidP="00972FBB">
      <w:r w:rsidRPr="00972FBB">
        <w:t xml:space="preserve">Para habilitar las funciones y visualizaciones de un usuario con jerarquía de </w:t>
      </w:r>
      <w:r w:rsidRPr="00972FBB">
        <w:rPr>
          <w:b/>
          <w:bCs/>
        </w:rPr>
        <w:t>PROFESOR</w:t>
      </w:r>
      <w:r w:rsidRPr="00972FBB">
        <w:t xml:space="preserve">, un administrador de base de datos deberá ejecutar una sentencia SQL directa en </w:t>
      </w:r>
      <w:proofErr w:type="spellStart"/>
      <w:r w:rsidRPr="00972FBB">
        <w:t>phpMyAdmin</w:t>
      </w:r>
      <w:proofErr w:type="spellEnd"/>
      <w:r w:rsidRPr="00972FBB">
        <w:t>:</w:t>
      </w:r>
    </w:p>
    <w:p w14:paraId="26307909" w14:textId="77777777" w:rsidR="00972FBB" w:rsidRPr="00972FBB" w:rsidRDefault="00972FBB" w:rsidP="00972FBB">
      <w:r w:rsidRPr="00972FBB">
        <w:t>SQL</w:t>
      </w:r>
    </w:p>
    <w:p w14:paraId="2CA00318" w14:textId="77777777" w:rsidR="00972FBB" w:rsidRPr="00972FBB" w:rsidRDefault="00972FBB" w:rsidP="00972FBB">
      <w:r w:rsidRPr="00972FBB">
        <w:t xml:space="preserve">UPDATE usuarios </w:t>
      </w:r>
    </w:p>
    <w:p w14:paraId="11A38BBC" w14:textId="77777777" w:rsidR="00972FBB" w:rsidRPr="00972FBB" w:rsidRDefault="00972FBB" w:rsidP="00972FBB">
      <w:r w:rsidRPr="00972FBB">
        <w:t xml:space="preserve">SET rol = 'PROFESOR' </w:t>
      </w:r>
    </w:p>
    <w:p w14:paraId="4A3460DF" w14:textId="77777777" w:rsidR="00972FBB" w:rsidRPr="00972FBB" w:rsidRDefault="00972FBB" w:rsidP="00972FBB">
      <w:r w:rsidRPr="00972FBB">
        <w:t>WHERE email = 'correo_del_docente@unicaba.edu.ar';</w:t>
      </w:r>
    </w:p>
    <w:p w14:paraId="56751FFB" w14:textId="77777777" w:rsidR="00972FBB" w:rsidRPr="00972FBB" w:rsidRDefault="00972FBB" w:rsidP="00972FBB">
      <w:r w:rsidRPr="00972FBB">
        <w:t>Al reingresar a la plataforma, el sistema actualizará dinámicamente la interfaz gráfica y los permisos asociados al nuevo rol.</w:t>
      </w:r>
    </w:p>
    <w:p w14:paraId="6658B945" w14:textId="77777777" w:rsidR="00972FBB" w:rsidRPr="00972FBB" w:rsidRDefault="00972FBB" w:rsidP="00972FBB">
      <w:r w:rsidRPr="00972FBB">
        <w:pict w14:anchorId="7AFED1EC">
          <v:rect id="_x0000_i1072" style="width:0;height:1.5pt" o:hralign="center" o:hrstd="t" o:hr="t" fillcolor="#a0a0a0" stroked="f"/>
        </w:pict>
      </w:r>
    </w:p>
    <w:p w14:paraId="74C88B24" w14:textId="77777777" w:rsidR="00972FBB" w:rsidRPr="00972FBB" w:rsidRDefault="00972FBB" w:rsidP="00972FBB">
      <w:pPr>
        <w:rPr>
          <w:b/>
          <w:bCs/>
        </w:rPr>
      </w:pPr>
      <w:r w:rsidRPr="00972FBB">
        <w:rPr>
          <w:b/>
          <w:bCs/>
        </w:rPr>
        <w:t>6. Resolución de Conflictos Comunes (</w:t>
      </w:r>
      <w:proofErr w:type="spellStart"/>
      <w:r w:rsidRPr="00972FBB">
        <w:rPr>
          <w:b/>
          <w:bCs/>
        </w:rPr>
        <w:t>Troubleshooting</w:t>
      </w:r>
      <w:proofErr w:type="spellEnd"/>
      <w:r w:rsidRPr="00972FBB">
        <w:rPr>
          <w:b/>
          <w:bCs/>
        </w:rPr>
        <w:t>)</w:t>
      </w:r>
    </w:p>
    <w:p w14:paraId="4C8EE6AD" w14:textId="77777777" w:rsidR="00972FBB" w:rsidRPr="00972FBB" w:rsidRDefault="00972FBB" w:rsidP="00972FBB">
      <w:pPr>
        <w:rPr>
          <w:b/>
          <w:bCs/>
        </w:rPr>
      </w:pPr>
      <w:r w:rsidRPr="00972FBB">
        <w:rPr>
          <w:b/>
          <w:bCs/>
        </w:rPr>
        <w:t xml:space="preserve">Error: "Port 8080 </w:t>
      </w:r>
      <w:proofErr w:type="spellStart"/>
      <w:r w:rsidRPr="00972FBB">
        <w:rPr>
          <w:b/>
          <w:bCs/>
        </w:rPr>
        <w:t>was</w:t>
      </w:r>
      <w:proofErr w:type="spellEnd"/>
      <w:r w:rsidRPr="00972FBB">
        <w:rPr>
          <w:b/>
          <w:bCs/>
        </w:rPr>
        <w:t xml:space="preserve"> </w:t>
      </w:r>
      <w:proofErr w:type="spellStart"/>
      <w:r w:rsidRPr="00972FBB">
        <w:rPr>
          <w:b/>
          <w:bCs/>
        </w:rPr>
        <w:t>already</w:t>
      </w:r>
      <w:proofErr w:type="spellEnd"/>
      <w:r w:rsidRPr="00972FBB">
        <w:rPr>
          <w:b/>
          <w:bCs/>
        </w:rPr>
        <w:t xml:space="preserve"> in use"</w:t>
      </w:r>
    </w:p>
    <w:p w14:paraId="21346BC4" w14:textId="77777777" w:rsidR="00972FBB" w:rsidRPr="00972FBB" w:rsidRDefault="00972FBB" w:rsidP="00972FBB">
      <w:r w:rsidRPr="00972FBB">
        <w:t>Este fallo ocurre cuando una instancia previa de Java o Tomcat quedó residente en la memoria en segundo plano bloqueando el puerto. Para liberarlo por la fuerza en entornos Windows, se deben ejecutar los siguientes comandos desde una terminal de PowerShell con privilegios:</w:t>
      </w:r>
    </w:p>
    <w:p w14:paraId="73170DC6" w14:textId="77777777" w:rsidR="00972FBB" w:rsidRPr="00972FBB" w:rsidRDefault="00972FBB" w:rsidP="00972FBB">
      <w:r w:rsidRPr="00972FBB">
        <w:t>PowerShell</w:t>
      </w:r>
    </w:p>
    <w:p w14:paraId="56786162" w14:textId="77777777" w:rsidR="00972FBB" w:rsidRPr="00972FBB" w:rsidRDefault="00972FBB" w:rsidP="00972FBB">
      <w:proofErr w:type="spellStart"/>
      <w:r w:rsidRPr="00972FBB">
        <w:t>Get</w:t>
      </w:r>
      <w:proofErr w:type="spellEnd"/>
      <w:r w:rsidRPr="00972FBB">
        <w:t>-Process -Id (</w:t>
      </w:r>
      <w:proofErr w:type="spellStart"/>
      <w:r w:rsidRPr="00972FBB">
        <w:t>Get-NetTCPConnection</w:t>
      </w:r>
      <w:proofErr w:type="spellEnd"/>
      <w:r w:rsidRPr="00972FBB">
        <w:t xml:space="preserve"> -</w:t>
      </w:r>
      <w:proofErr w:type="spellStart"/>
      <w:r w:rsidRPr="00972FBB">
        <w:t>LocalPort</w:t>
      </w:r>
      <w:proofErr w:type="spellEnd"/>
      <w:r w:rsidRPr="00972FBB">
        <w:t xml:space="preserve"> 8080</w:t>
      </w:r>
      <w:proofErr w:type="gramStart"/>
      <w:r w:rsidRPr="00972FBB">
        <w:t>).</w:t>
      </w:r>
      <w:proofErr w:type="spellStart"/>
      <w:r w:rsidRPr="00972FBB">
        <w:t>OwningProcess</w:t>
      </w:r>
      <w:proofErr w:type="spellEnd"/>
      <w:proofErr w:type="gramEnd"/>
    </w:p>
    <w:p w14:paraId="633CE190" w14:textId="77777777" w:rsidR="00972FBB" w:rsidRPr="00972FBB" w:rsidRDefault="00972FBB" w:rsidP="00972FBB">
      <w:r w:rsidRPr="00972FBB">
        <w:t>Stop-Process -Id (</w:t>
      </w:r>
      <w:proofErr w:type="spellStart"/>
      <w:r w:rsidRPr="00972FBB">
        <w:t>Get-NetTCPConnection</w:t>
      </w:r>
      <w:proofErr w:type="spellEnd"/>
      <w:r w:rsidRPr="00972FBB">
        <w:t xml:space="preserve"> -</w:t>
      </w:r>
      <w:proofErr w:type="spellStart"/>
      <w:r w:rsidRPr="00972FBB">
        <w:t>LocalPort</w:t>
      </w:r>
      <w:proofErr w:type="spellEnd"/>
      <w:r w:rsidRPr="00972FBB">
        <w:t xml:space="preserve"> 8080</w:t>
      </w:r>
      <w:proofErr w:type="gramStart"/>
      <w:r w:rsidRPr="00972FBB">
        <w:t>).</w:t>
      </w:r>
      <w:proofErr w:type="spellStart"/>
      <w:r w:rsidRPr="00972FBB">
        <w:t>OwningProcess</w:t>
      </w:r>
      <w:proofErr w:type="spellEnd"/>
      <w:proofErr w:type="gramEnd"/>
      <w:r w:rsidRPr="00972FBB">
        <w:t xml:space="preserve"> -Force</w:t>
      </w:r>
    </w:p>
    <w:p w14:paraId="31A63FE8" w14:textId="77777777" w:rsidR="00972FBB" w:rsidRPr="00972FBB" w:rsidRDefault="00972FBB" w:rsidP="00972FBB">
      <w:r w:rsidRPr="00972FBB">
        <w:t xml:space="preserve">Una vez ejecutados, volver a lanzar el comando </w:t>
      </w:r>
      <w:proofErr w:type="spellStart"/>
      <w:r w:rsidRPr="00972FBB">
        <w:t>mvn</w:t>
      </w:r>
      <w:proofErr w:type="spellEnd"/>
      <w:r w:rsidRPr="00972FBB">
        <w:t xml:space="preserve"> </w:t>
      </w:r>
      <w:proofErr w:type="spellStart"/>
      <w:r w:rsidRPr="00972FBB">
        <w:t>spring-</w:t>
      </w:r>
      <w:proofErr w:type="gramStart"/>
      <w:r w:rsidRPr="00972FBB">
        <w:t>boot:run</w:t>
      </w:r>
      <w:proofErr w:type="spellEnd"/>
      <w:proofErr w:type="gramEnd"/>
      <w:r w:rsidRPr="00972FBB">
        <w:t>.</w:t>
      </w:r>
    </w:p>
    <w:p w14:paraId="51EE8504" w14:textId="77777777" w:rsidR="00972FBB" w:rsidRPr="00972FBB" w:rsidRDefault="00972FBB" w:rsidP="00972FBB">
      <w:r w:rsidRPr="00972FBB">
        <w:pict w14:anchorId="1CC84FCF">
          <v:rect id="_x0000_i1073" style="width:0;height:1.5pt" o:hralign="center" o:hrstd="t" o:hr="t" fillcolor="#a0a0a0" stroked="f"/>
        </w:pict>
      </w:r>
    </w:p>
    <w:p w14:paraId="4671CD35" w14:textId="77777777" w:rsidR="00972FBB" w:rsidRPr="00972FBB" w:rsidRDefault="00972FBB" w:rsidP="00972FBB">
      <w:pPr>
        <w:rPr>
          <w:b/>
          <w:bCs/>
        </w:rPr>
      </w:pPr>
      <w:r w:rsidRPr="00972FBB">
        <w:rPr>
          <w:b/>
          <w:bCs/>
        </w:rPr>
        <w:t>7. Evolución Arquitectónica Futura: Contenedores con Docker</w:t>
      </w:r>
    </w:p>
    <w:p w14:paraId="16DA5388" w14:textId="77777777" w:rsidR="00972FBB" w:rsidRPr="00972FBB" w:rsidRDefault="00972FBB" w:rsidP="00972FBB">
      <w:r w:rsidRPr="00972FBB">
        <w:t xml:space="preserve">Como propuesta de mejora incremental y modernización tecnológica de la infraestructura de la universidad, se contempla una fase posterior destinada a la </w:t>
      </w:r>
      <w:proofErr w:type="spellStart"/>
      <w:r w:rsidRPr="00972FBB">
        <w:rPr>
          <w:b/>
          <w:bCs/>
        </w:rPr>
        <w:lastRenderedPageBreak/>
        <w:t>contenedorización</w:t>
      </w:r>
      <w:proofErr w:type="spellEnd"/>
      <w:r w:rsidRPr="00972FBB">
        <w:t xml:space="preserve"> completa del ecosistema utilizando </w:t>
      </w:r>
      <w:r w:rsidRPr="00972FBB">
        <w:rPr>
          <w:b/>
          <w:bCs/>
        </w:rPr>
        <w:t xml:space="preserve">Docker y Docker </w:t>
      </w:r>
      <w:proofErr w:type="spellStart"/>
      <w:r w:rsidRPr="00972FBB">
        <w:rPr>
          <w:b/>
          <w:bCs/>
        </w:rPr>
        <w:t>Compose</w:t>
      </w:r>
      <w:proofErr w:type="spellEnd"/>
      <w:r w:rsidRPr="00972FBB">
        <w:t>.</w:t>
      </w:r>
    </w:p>
    <w:p w14:paraId="50C343C0" w14:textId="77777777" w:rsidR="00972FBB" w:rsidRPr="00972FBB" w:rsidRDefault="00972FBB" w:rsidP="00972FBB">
      <w:pPr>
        <w:rPr>
          <w:b/>
          <w:bCs/>
        </w:rPr>
      </w:pPr>
      <w:r w:rsidRPr="00972FBB">
        <w:rPr>
          <w:b/>
          <w:bCs/>
        </w:rPr>
        <w:t>Justificación Técnica de la Evolución:</w:t>
      </w:r>
    </w:p>
    <w:p w14:paraId="6E0AF131" w14:textId="77777777" w:rsidR="00972FBB" w:rsidRPr="00972FBB" w:rsidRDefault="00972FBB" w:rsidP="00972FBB">
      <w:pPr>
        <w:numPr>
          <w:ilvl w:val="0"/>
          <w:numId w:val="6"/>
        </w:numPr>
      </w:pPr>
      <w:r w:rsidRPr="00972FBB">
        <w:rPr>
          <w:b/>
          <w:bCs/>
        </w:rPr>
        <w:t>Estandarización de Entornos (Portabilidad):</w:t>
      </w:r>
      <w:r w:rsidRPr="00972FBB">
        <w:t xml:space="preserve"> Se elimina por completo la problemática del </w:t>
      </w:r>
      <w:r w:rsidRPr="00972FBB">
        <w:rPr>
          <w:i/>
          <w:iCs/>
        </w:rPr>
        <w:t>"en mi máquina funcionaba"</w:t>
      </w:r>
      <w:r w:rsidRPr="00972FBB">
        <w:t xml:space="preserve">. Docker empaqueta el código fuente, la versión exacta del </w:t>
      </w:r>
      <w:proofErr w:type="spellStart"/>
      <w:r w:rsidRPr="00972FBB">
        <w:t>runtime</w:t>
      </w:r>
      <w:proofErr w:type="spellEnd"/>
      <w:r w:rsidRPr="00972FBB">
        <w:t xml:space="preserve"> (Java 17 y Python 3.10) y sus dependencias aisladas dentro de imágenes inmutables, garantizando un comportamiento idéntico en desarrollo, pruebas de la cátedra o producción.</w:t>
      </w:r>
    </w:p>
    <w:p w14:paraId="34D3D9D7" w14:textId="77777777" w:rsidR="00972FBB" w:rsidRPr="00972FBB" w:rsidRDefault="00972FBB" w:rsidP="00972FBB">
      <w:pPr>
        <w:numPr>
          <w:ilvl w:val="0"/>
          <w:numId w:val="6"/>
        </w:numPr>
      </w:pPr>
      <w:r w:rsidRPr="00972FBB">
        <w:rPr>
          <w:b/>
          <w:bCs/>
        </w:rPr>
        <w:t>Despliegue Unificado:</w:t>
      </w:r>
      <w:r w:rsidRPr="00972FBB">
        <w:t xml:space="preserve"> Mediante la declaración de un archivo único </w:t>
      </w:r>
      <w:proofErr w:type="spellStart"/>
      <w:r w:rsidRPr="00972FBB">
        <w:t>docker-compose.yml</w:t>
      </w:r>
      <w:proofErr w:type="spellEnd"/>
      <w:r w:rsidRPr="00972FBB">
        <w:t xml:space="preserve">, se estructurará la orquestación de la red local. El ecosistema completo (los contenedores del </w:t>
      </w:r>
      <w:proofErr w:type="spellStart"/>
      <w:r w:rsidRPr="00972FBB">
        <w:t>backend</w:t>
      </w:r>
      <w:proofErr w:type="spellEnd"/>
      <w:r w:rsidRPr="00972FBB">
        <w:t xml:space="preserve"> Java, el microservicio Python y el motor oficial de MySQL) se inicializará de forma sincronizada con un único comando en la terminal (</w:t>
      </w:r>
      <w:proofErr w:type="spellStart"/>
      <w:r w:rsidRPr="00972FBB">
        <w:t>docker-compose</w:t>
      </w:r>
      <w:proofErr w:type="spellEnd"/>
      <w:r w:rsidRPr="00972FBB">
        <w:t xml:space="preserve"> up --</w:t>
      </w:r>
      <w:proofErr w:type="spellStart"/>
      <w:r w:rsidRPr="00972FBB">
        <w:t>build</w:t>
      </w:r>
      <w:proofErr w:type="spellEnd"/>
      <w:r w:rsidRPr="00972FBB">
        <w:t>), eliminando la necesidad de dependencias externas en la máquina anfitriona como XAMPP.</w:t>
      </w:r>
    </w:p>
    <w:p w14:paraId="3E58DC74" w14:textId="77777777" w:rsidR="00972FBB" w:rsidRPr="00972FBB" w:rsidRDefault="00972FBB" w:rsidP="00972FBB">
      <w:pPr>
        <w:numPr>
          <w:ilvl w:val="0"/>
          <w:numId w:val="6"/>
        </w:numPr>
      </w:pPr>
      <w:r w:rsidRPr="00972FBB">
        <w:rPr>
          <w:b/>
          <w:bCs/>
        </w:rPr>
        <w:t>Seguridad de Red Aislada:</w:t>
      </w:r>
      <w:r w:rsidRPr="00972FBB">
        <w:t xml:space="preserve"> Permitirá configurar una red interna privada virtual (bridge </w:t>
      </w:r>
      <w:proofErr w:type="spellStart"/>
      <w:r w:rsidRPr="00972FBB">
        <w:t>network</w:t>
      </w:r>
      <w:proofErr w:type="spellEnd"/>
      <w:r w:rsidRPr="00972FBB">
        <w:t>) donde el orquestador web Java se comunicará con el módulo de Python de manera interna y segura (utilizando alias de servicio como http://servicio-ia:8000), bloqueando y protegiendo el acceso a puertos internos desde el exterior de la infraestructura corporativa de la institución.</w:t>
      </w:r>
    </w:p>
    <w:p w14:paraId="38D15708" w14:textId="77777777" w:rsidR="00261F20" w:rsidRDefault="00261F20"/>
    <w:sectPr w:rsidR="00261F2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B7C0B"/>
    <w:multiLevelType w:val="multilevel"/>
    <w:tmpl w:val="E9D07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5930B1"/>
    <w:multiLevelType w:val="multilevel"/>
    <w:tmpl w:val="81840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964835"/>
    <w:multiLevelType w:val="multilevel"/>
    <w:tmpl w:val="C00C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5A79BA"/>
    <w:multiLevelType w:val="multilevel"/>
    <w:tmpl w:val="34C0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C27860"/>
    <w:multiLevelType w:val="multilevel"/>
    <w:tmpl w:val="A8708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2B1B19"/>
    <w:multiLevelType w:val="multilevel"/>
    <w:tmpl w:val="A19EA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7541740">
    <w:abstractNumId w:val="3"/>
  </w:num>
  <w:num w:numId="2" w16cid:durableId="794253511">
    <w:abstractNumId w:val="1"/>
  </w:num>
  <w:num w:numId="3" w16cid:durableId="1630277638">
    <w:abstractNumId w:val="0"/>
  </w:num>
  <w:num w:numId="4" w16cid:durableId="387344199">
    <w:abstractNumId w:val="4"/>
  </w:num>
  <w:num w:numId="5" w16cid:durableId="372778578">
    <w:abstractNumId w:val="5"/>
  </w:num>
  <w:num w:numId="6" w16cid:durableId="6235811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F20"/>
    <w:rsid w:val="00261F20"/>
    <w:rsid w:val="00972FBB"/>
    <w:rsid w:val="00C6411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629AB5-BC83-4A98-9156-1CD9D2233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61F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61F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61F2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61F2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61F2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61F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61F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61F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61F2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61F2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61F2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61F2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61F2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61F2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61F2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61F2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61F2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61F20"/>
    <w:rPr>
      <w:rFonts w:eastAsiaTheme="majorEastAsia" w:cstheme="majorBidi"/>
      <w:color w:val="272727" w:themeColor="text1" w:themeTint="D8"/>
    </w:rPr>
  </w:style>
  <w:style w:type="paragraph" w:styleId="Ttulo">
    <w:name w:val="Title"/>
    <w:basedOn w:val="Normal"/>
    <w:next w:val="Normal"/>
    <w:link w:val="TtuloCar"/>
    <w:uiPriority w:val="10"/>
    <w:qFormat/>
    <w:rsid w:val="00261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61F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61F2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61F2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61F20"/>
    <w:pPr>
      <w:spacing w:before="160"/>
      <w:jc w:val="center"/>
    </w:pPr>
    <w:rPr>
      <w:i/>
      <w:iCs/>
      <w:color w:val="404040" w:themeColor="text1" w:themeTint="BF"/>
    </w:rPr>
  </w:style>
  <w:style w:type="character" w:customStyle="1" w:styleId="CitaCar">
    <w:name w:val="Cita Car"/>
    <w:basedOn w:val="Fuentedeprrafopredeter"/>
    <w:link w:val="Cita"/>
    <w:uiPriority w:val="29"/>
    <w:rsid w:val="00261F20"/>
    <w:rPr>
      <w:i/>
      <w:iCs/>
      <w:color w:val="404040" w:themeColor="text1" w:themeTint="BF"/>
    </w:rPr>
  </w:style>
  <w:style w:type="paragraph" w:styleId="Prrafodelista">
    <w:name w:val="List Paragraph"/>
    <w:basedOn w:val="Normal"/>
    <w:uiPriority w:val="34"/>
    <w:qFormat/>
    <w:rsid w:val="00261F20"/>
    <w:pPr>
      <w:ind w:left="720"/>
      <w:contextualSpacing/>
    </w:pPr>
  </w:style>
  <w:style w:type="character" w:styleId="nfasisintenso">
    <w:name w:val="Intense Emphasis"/>
    <w:basedOn w:val="Fuentedeprrafopredeter"/>
    <w:uiPriority w:val="21"/>
    <w:qFormat/>
    <w:rsid w:val="00261F20"/>
    <w:rPr>
      <w:i/>
      <w:iCs/>
      <w:color w:val="0F4761" w:themeColor="accent1" w:themeShade="BF"/>
    </w:rPr>
  </w:style>
  <w:style w:type="paragraph" w:styleId="Citadestacada">
    <w:name w:val="Intense Quote"/>
    <w:basedOn w:val="Normal"/>
    <w:next w:val="Normal"/>
    <w:link w:val="CitadestacadaCar"/>
    <w:uiPriority w:val="30"/>
    <w:qFormat/>
    <w:rsid w:val="00261F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61F20"/>
    <w:rPr>
      <w:i/>
      <w:iCs/>
      <w:color w:val="0F4761" w:themeColor="accent1" w:themeShade="BF"/>
    </w:rPr>
  </w:style>
  <w:style w:type="character" w:styleId="Referenciaintensa">
    <w:name w:val="Intense Reference"/>
    <w:basedOn w:val="Fuentedeprrafopredeter"/>
    <w:uiPriority w:val="32"/>
    <w:qFormat/>
    <w:rsid w:val="00261F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1060</Words>
  <Characters>5835</Characters>
  <Application>Microsoft Office Word</Application>
  <DocSecurity>0</DocSecurity>
  <Lines>48</Lines>
  <Paragraphs>13</Paragraphs>
  <ScaleCrop>false</ScaleCrop>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Silvina rebok</dc:creator>
  <cp:keywords/>
  <dc:description/>
  <cp:lastModifiedBy>Silvina rebok</cp:lastModifiedBy>
  <cp:revision>2</cp:revision>
  <dcterms:created xsi:type="dcterms:W3CDTF">2026-05-19T03:04:00Z</dcterms:created>
  <dcterms:modified xsi:type="dcterms:W3CDTF">2026-05-19T03:05:00Z</dcterms:modified>
</cp:coreProperties>
</file>