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77166477"/>
    <w:bookmarkStart w:id="1" w:name="_Toc77239679"/>
    <w:bookmarkStart w:id="2" w:name="_Toc77239774"/>
    <w:bookmarkStart w:id="3" w:name="_Toc77239801"/>
    <w:bookmarkStart w:id="4" w:name="_Toc77260836"/>
    <w:bookmarkStart w:id="5" w:name="_Toc77261018"/>
    <w:bookmarkStart w:id="6" w:name="_Toc77262186"/>
    <w:bookmarkStart w:id="7" w:name="_Toc88830380"/>
    <w:bookmarkStart w:id="8" w:name="_Toc88830493"/>
    <w:p w14:paraId="04612CB9" w14:textId="79E31F8E" w:rsidR="0060726B" w:rsidRPr="000C1EC7" w:rsidRDefault="001257EF" w:rsidP="00B108A3">
      <w:pPr>
        <w:pStyle w:val="1"/>
      </w:pPr>
      <w:r>
        <w:fldChar w:fldCharType="begin"/>
      </w:r>
      <w:r>
        <w:instrText xml:space="preserve"> MACROBUTTON MTEditEquationSection2 </w:instrText>
      </w:r>
      <w:r w:rsidRPr="001257EF">
        <w:rPr>
          <w:rStyle w:val="MTEquationSection"/>
          <w:rFonts w:hint="eastAsia"/>
        </w:rPr>
        <w:instrText>公式章</w:instrText>
      </w:r>
      <w:r w:rsidRPr="001257EF">
        <w:rPr>
          <w:rStyle w:val="MTEquationSection"/>
          <w:rFonts w:hint="eastAsia"/>
        </w:rPr>
        <w:instrText xml:space="preserve"> 1 </w:instrText>
      </w:r>
      <w:r w:rsidRPr="001257EF">
        <w:rPr>
          <w:rStyle w:val="MTEquationSection"/>
          <w:rFonts w:hint="eastAsia"/>
        </w:rPr>
        <w:instrText>节</w:instrText>
      </w:r>
      <w:r w:rsidRPr="001257EF">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r w:rsidR="0060726B" w:rsidRPr="000443BB">
        <w:rPr>
          <w:rFonts w:hint="eastAsia"/>
        </w:rPr>
        <w:t>第</w:t>
      </w:r>
      <w:r w:rsidR="0060726B" w:rsidRPr="000443BB">
        <w:rPr>
          <w:rFonts w:hint="eastAsia"/>
        </w:rPr>
        <w:t>1</w:t>
      </w:r>
      <w:r w:rsidR="0060726B" w:rsidRPr="000443BB">
        <w:rPr>
          <w:rFonts w:hint="eastAsia"/>
        </w:rPr>
        <w:t>章</w:t>
      </w:r>
      <w:r w:rsidR="0060726B" w:rsidRPr="000443BB">
        <w:rPr>
          <w:rFonts w:hint="eastAsia"/>
        </w:rPr>
        <w:t xml:space="preserve"> </w:t>
      </w:r>
      <w:r w:rsidR="0060726B" w:rsidRPr="000443BB">
        <w:rPr>
          <w:rFonts w:hint="eastAsia"/>
        </w:rPr>
        <w:t>绪</w:t>
      </w:r>
      <w:r w:rsidR="0060726B" w:rsidRPr="000443BB">
        <w:rPr>
          <w:rFonts w:hint="eastAsia"/>
        </w:rPr>
        <w:t xml:space="preserve"> </w:t>
      </w:r>
      <w:r w:rsidR="0060726B" w:rsidRPr="000443BB">
        <w:rPr>
          <w:rFonts w:hint="eastAsia"/>
        </w:rPr>
        <w:t>论</w:t>
      </w:r>
      <w:bookmarkEnd w:id="0"/>
      <w:bookmarkEnd w:id="1"/>
      <w:bookmarkEnd w:id="2"/>
      <w:bookmarkEnd w:id="3"/>
      <w:bookmarkEnd w:id="4"/>
      <w:bookmarkEnd w:id="5"/>
      <w:bookmarkEnd w:id="6"/>
      <w:bookmarkEnd w:id="7"/>
      <w:bookmarkEnd w:id="8"/>
    </w:p>
    <w:p w14:paraId="1EFD73B3" w14:textId="77777777" w:rsidR="00B108A3" w:rsidRPr="00B108A3" w:rsidRDefault="0060726B" w:rsidP="00B108A3">
      <w:pPr>
        <w:pStyle w:val="2"/>
        <w:spacing w:before="195" w:after="195" w:line="324" w:lineRule="auto"/>
        <w:rPr>
          <w:lang w:val="en-US"/>
        </w:rPr>
      </w:pPr>
      <w:bookmarkStart w:id="9" w:name="_Toc77239680"/>
      <w:bookmarkStart w:id="10" w:name="_Toc77239775"/>
      <w:bookmarkStart w:id="11" w:name="_Toc77239802"/>
      <w:bookmarkStart w:id="12" w:name="_Toc77260837"/>
      <w:bookmarkStart w:id="13" w:name="_Toc77261019"/>
      <w:bookmarkStart w:id="14" w:name="_Toc77262187"/>
      <w:bookmarkStart w:id="15" w:name="_Toc88830381"/>
      <w:bookmarkStart w:id="16" w:name="_Toc88830494"/>
      <w:bookmarkStart w:id="17" w:name="_Toc77166478"/>
      <w:r w:rsidRPr="00E177F4">
        <w:rPr>
          <w:lang w:val="en-US"/>
        </w:rPr>
        <w:t xml:space="preserve">1.1 </w:t>
      </w:r>
      <w:bookmarkEnd w:id="9"/>
      <w:bookmarkEnd w:id="10"/>
      <w:bookmarkEnd w:id="11"/>
      <w:bookmarkEnd w:id="12"/>
      <w:bookmarkEnd w:id="13"/>
      <w:bookmarkEnd w:id="14"/>
      <w:bookmarkEnd w:id="15"/>
      <w:bookmarkEnd w:id="16"/>
      <w:bookmarkEnd w:id="17"/>
      <w:r w:rsidR="00E91F6A">
        <w:rPr>
          <w:rFonts w:hint="eastAsia"/>
        </w:rPr>
        <w:t>课题背景及研究意义</w:t>
      </w:r>
    </w:p>
    <w:p w14:paraId="7C4C603B" w14:textId="09F7F8C5" w:rsidR="0060726B" w:rsidRDefault="00B108A3" w:rsidP="0012240A">
      <w:pPr>
        <w:pStyle w:val="ac"/>
        <w:adjustRightInd w:val="0"/>
        <w:snapToGrid w:val="0"/>
        <w:spacing w:line="300" w:lineRule="auto"/>
        <w:rPr>
          <w:noProof/>
          <w:szCs w:val="24"/>
        </w:rPr>
      </w:pPr>
      <w:r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914BF35" w14:textId="7AB5CFFF" w:rsidR="0012240A" w:rsidRPr="0012240A" w:rsidRDefault="0012240A" w:rsidP="0012240A">
      <w:pPr>
        <w:pStyle w:val="ac"/>
        <w:adjustRightInd w:val="0"/>
        <w:snapToGrid w:val="0"/>
        <w:spacing w:line="300" w:lineRule="auto"/>
        <w:rPr>
          <w:noProof/>
          <w:szCs w:val="24"/>
        </w:rPr>
      </w:pPr>
      <w:r w:rsidRPr="0012240A">
        <w:rPr>
          <w:rFonts w:hint="eastAsia"/>
          <w:noProof/>
          <w:szCs w:val="24"/>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这种技术的应用范围非常广泛，包括但不限于卫星图像处理、医疗影像提升、安防监控优化等多个领域。</w:t>
      </w:r>
    </w:p>
    <w:p w14:paraId="4BF80CD3" w14:textId="77777777" w:rsidR="0012240A" w:rsidRPr="0012240A" w:rsidRDefault="0012240A" w:rsidP="0012240A">
      <w:pPr>
        <w:pStyle w:val="ac"/>
        <w:adjustRightInd w:val="0"/>
        <w:snapToGrid w:val="0"/>
        <w:spacing w:line="300" w:lineRule="auto"/>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610D9D1" w14:textId="77777777" w:rsidR="0012240A" w:rsidRPr="0012240A" w:rsidRDefault="0012240A" w:rsidP="0012240A">
      <w:pPr>
        <w:pStyle w:val="ac"/>
        <w:adjustRightInd w:val="0"/>
        <w:snapToGrid w:val="0"/>
        <w:spacing w:line="300" w:lineRule="auto"/>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4F80CE43" w14:textId="77777777" w:rsidR="0012240A" w:rsidRPr="0012240A" w:rsidRDefault="0012240A" w:rsidP="0012240A">
      <w:pPr>
        <w:pStyle w:val="ac"/>
        <w:adjustRightInd w:val="0"/>
        <w:snapToGrid w:val="0"/>
        <w:spacing w:line="300" w:lineRule="auto"/>
        <w:rPr>
          <w:noProof/>
          <w:szCs w:val="24"/>
        </w:rPr>
      </w:pPr>
      <w:r w:rsidRPr="0012240A">
        <w:rPr>
          <w:rFonts w:hint="eastAsia"/>
          <w:noProof/>
          <w:szCs w:val="24"/>
        </w:rPr>
        <w:t>安防监控系统中，高清晰度的监控画面对于事件的分析和判断极为重要。应用图像超分辨率重建技术可以显著提升监控视频的清晰度，使得细节更加清楚可见，从而提高安全监控的效能，为社会安全贡献力量。</w:t>
      </w:r>
    </w:p>
    <w:p w14:paraId="1B75C80B" w14:textId="77777777" w:rsidR="00B108A3" w:rsidRDefault="0012240A" w:rsidP="0012240A">
      <w:pPr>
        <w:pStyle w:val="ac"/>
        <w:adjustRightInd w:val="0"/>
        <w:snapToGrid w:val="0"/>
        <w:spacing w:line="300" w:lineRule="auto"/>
        <w:rPr>
          <w:noProof/>
          <w:szCs w:val="24"/>
        </w:rPr>
      </w:pPr>
      <w:r w:rsidRPr="0012240A">
        <w:rPr>
          <w:rFonts w:hint="eastAsia"/>
          <w:noProof/>
          <w:szCs w:val="24"/>
        </w:rPr>
        <w:t>总之，随着计算机视觉和机器学习技术的不断进步，图像超分辨率重建技术将在更多领域展现出其巨大的应用潜力和价值，不仅能够提升现有图像的质量和</w:t>
      </w:r>
      <w:r w:rsidRPr="0012240A">
        <w:rPr>
          <w:rFonts w:hint="eastAsia"/>
          <w:noProof/>
          <w:szCs w:val="24"/>
        </w:rPr>
        <w:lastRenderedPageBreak/>
        <w:t>分辨率，还能够推动相关领域的科学研究和技术发展。</w:t>
      </w:r>
    </w:p>
    <w:p w14:paraId="10881076" w14:textId="77777777" w:rsidR="0060726B" w:rsidRPr="0060726B" w:rsidRDefault="0060726B" w:rsidP="00D95A88">
      <w:pPr>
        <w:pStyle w:val="2"/>
        <w:spacing w:before="195" w:after="195" w:line="324" w:lineRule="auto"/>
        <w:rPr>
          <w:lang w:val="en-US"/>
        </w:rPr>
      </w:pPr>
      <w:bookmarkStart w:id="18" w:name="_Toc77239682"/>
      <w:bookmarkStart w:id="19" w:name="_Toc77239777"/>
      <w:bookmarkStart w:id="20" w:name="_Toc77239804"/>
      <w:bookmarkStart w:id="21" w:name="_Toc77260839"/>
      <w:bookmarkStart w:id="22" w:name="_Toc77261021"/>
      <w:bookmarkStart w:id="23" w:name="_Toc77262189"/>
      <w:bookmarkStart w:id="24" w:name="_Toc88830382"/>
      <w:bookmarkStart w:id="25" w:name="_Toc88830495"/>
      <w:r w:rsidRPr="0060726B">
        <w:rPr>
          <w:rFonts w:hint="eastAsia"/>
          <w:lang w:val="en-US"/>
        </w:rPr>
        <w:t>1.</w:t>
      </w:r>
      <w:bookmarkEnd w:id="18"/>
      <w:bookmarkEnd w:id="19"/>
      <w:bookmarkEnd w:id="20"/>
      <w:r w:rsidRPr="0060726B">
        <w:rPr>
          <w:rFonts w:hint="eastAsia"/>
          <w:lang w:val="en-US"/>
        </w:rPr>
        <w:t xml:space="preserve">2 </w:t>
      </w:r>
      <w:bookmarkEnd w:id="21"/>
      <w:bookmarkEnd w:id="22"/>
      <w:bookmarkEnd w:id="23"/>
      <w:bookmarkEnd w:id="24"/>
      <w:bookmarkEnd w:id="25"/>
      <w:r w:rsidR="00E91F6A">
        <w:rPr>
          <w:rFonts w:hint="eastAsia"/>
        </w:rPr>
        <w:t>国内外研究现状</w:t>
      </w:r>
    </w:p>
    <w:p w14:paraId="4EEC36C3" w14:textId="77777777" w:rsidR="0060726B" w:rsidRPr="00562D76" w:rsidRDefault="00562D76" w:rsidP="00DB48AD">
      <w:pPr>
        <w:ind w:firstLineChars="200" w:firstLine="498"/>
        <w:rPr>
          <w:noProof/>
        </w:rPr>
      </w:pPr>
      <w:bookmarkStart w:id="26" w:name="_Toc77260840"/>
      <w:bookmarkStart w:id="27" w:name="_Toc77261022"/>
      <w:bookmarkStart w:id="28" w:name="_Toc77262190"/>
      <w:bookmarkStart w:id="29" w:name="_Toc88830383"/>
      <w:bookmarkStart w:id="30" w:name="_Toc88830496"/>
      <w:r w:rsidRPr="00562D76">
        <w:rPr>
          <w:rFonts w:hint="eastAsia"/>
          <w:noProof/>
        </w:rPr>
        <w:t>在当前的科技领域，单图像超分辨率重建（</w:t>
      </w:r>
      <w:r w:rsidRPr="00562D76">
        <w:rPr>
          <w:rFonts w:hint="eastAsia"/>
          <w:noProof/>
        </w:rPr>
        <w:t>Single Image Super-Resolution, SISR</w:t>
      </w:r>
      <w:r w:rsidRPr="00562D76">
        <w:rPr>
          <w:rFonts w:hint="eastAsia"/>
          <w:noProof/>
        </w:rPr>
        <w:t>）技术正迅速发展，成为图像处理研究中的热点。这项技术旨在通过分析低分辨率（</w:t>
      </w:r>
      <w:r w:rsidRPr="00562D76">
        <w:rPr>
          <w:rFonts w:hint="eastAsia"/>
          <w:noProof/>
        </w:rPr>
        <w:t>Low-Resolution, LR</w:t>
      </w:r>
      <w:r w:rsidRPr="00562D76">
        <w:rPr>
          <w:rFonts w:hint="eastAsia"/>
          <w:noProof/>
        </w:rPr>
        <w:t>）图像，恢复出其高分辨率（</w:t>
      </w:r>
      <w:r w:rsidRPr="00562D76">
        <w:rPr>
          <w:rFonts w:hint="eastAsia"/>
          <w:noProof/>
        </w:rPr>
        <w:t>High-Resolution, HR</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和双三次插值等，这些方法虽然操作简便、计算成本低，但在恢复高频细节方面表现不佳。随着时间的推移，基于重建的方法开始流行，这类方法通过引入图像的先验知识，尝试更准确地预测</w:t>
      </w:r>
      <w:r w:rsidRPr="00562D76">
        <w:rPr>
          <w:rFonts w:hint="eastAsia"/>
          <w:noProof/>
        </w:rPr>
        <w:t>HR</w:t>
      </w:r>
      <w:r w:rsidRPr="00562D76">
        <w:rPr>
          <w:rFonts w:hint="eastAsia"/>
          <w:noProof/>
        </w:rPr>
        <w:t>图像。最近，深度学习特别是卷积神经网络（</w:t>
      </w:r>
      <w:r w:rsidRPr="00562D76">
        <w:rPr>
          <w:rFonts w:hint="eastAsia"/>
          <w:noProof/>
        </w:rPr>
        <w:t>Convolutional Neural Networks, CNNs</w:t>
      </w:r>
      <w:r w:rsidRPr="00562D76">
        <w:rPr>
          <w:rFonts w:hint="eastAsia"/>
          <w:noProof/>
        </w:rPr>
        <w:t>）的引入，使得</w:t>
      </w:r>
      <w:r w:rsidRPr="00562D76">
        <w:rPr>
          <w:rFonts w:hint="eastAsia"/>
          <w:noProof/>
        </w:rPr>
        <w:t>SISR</w:t>
      </w:r>
      <w:r w:rsidRPr="00562D76">
        <w:rPr>
          <w:rFonts w:hint="eastAsia"/>
          <w:noProof/>
        </w:rPr>
        <w:t>技术得到了质的飞跃。通过深度学习模型直接从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56FDC402" w14:textId="702C924A" w:rsidR="0060726B" w:rsidRPr="00064C37" w:rsidRDefault="0060726B" w:rsidP="00D95A88">
      <w:pPr>
        <w:pStyle w:val="3"/>
        <w:spacing w:line="324" w:lineRule="auto"/>
      </w:pPr>
      <w:smartTag w:uri="urn:schemas-microsoft-com:office:smarttags" w:element="chsdate">
        <w:smartTagPr>
          <w:attr w:name="Year" w:val="1899"/>
          <w:attr w:name="Month" w:val="12"/>
          <w:attr w:name="Day" w:val="30"/>
          <w:attr w:name="IsLunarDate" w:val="False"/>
          <w:attr w:name="IsROCDate" w:val="False"/>
        </w:smartTagPr>
        <w:r w:rsidRPr="00064C37">
          <w:t>1.2.1</w:t>
        </w:r>
      </w:smartTag>
      <w:bookmarkEnd w:id="26"/>
      <w:bookmarkEnd w:id="27"/>
      <w:bookmarkEnd w:id="28"/>
      <w:bookmarkEnd w:id="29"/>
      <w:bookmarkEnd w:id="30"/>
      <w:r w:rsidR="00E91F6A">
        <w:rPr>
          <w:rFonts w:hint="eastAsia"/>
        </w:rPr>
        <w:t>基于插值的方法</w:t>
      </w:r>
    </w:p>
    <w:p w14:paraId="60557384" w14:textId="77777777" w:rsidR="002958A0" w:rsidRPr="00DF5D33" w:rsidRDefault="00DF5D33" w:rsidP="00DB48AD">
      <w:pPr>
        <w:spacing w:line="300" w:lineRule="auto"/>
        <w:ind w:firstLineChars="200" w:firstLine="498"/>
        <w:rPr>
          <w:highlight w:val="red"/>
        </w:rPr>
      </w:pPr>
      <w:r w:rsidRPr="00DF5D33">
        <w:rPr>
          <w:rFonts w:hint="eastAsia"/>
        </w:rPr>
        <w:t>在现代图像处理领域，提升图像分辨率的技术是至关重要的一环。这些技术通常依赖于高效的插值方法，以生成更高清晰度的图像。插值算法的主要目的是利用已有的像素信息，通过特定的数学模型预测并填充图像中未知的像素点，从而达到提升图像清晰度的效果。常用的插值技术主要包括三种：最近邻插值法、双线性插值法和双三次插值法。</w:t>
      </w:r>
      <w:r w:rsidR="002958A0" w:rsidRPr="00DF5D33">
        <w:rPr>
          <w:rFonts w:hint="eastAsia"/>
          <w:highlight w:val="red"/>
        </w:rPr>
        <w:t>最近邻插值法的主要优点在于其简单性和高效性。这种方法由于计算简便，可以快速完成图像尺寸的调整。然而，它的缺点也非常明显，由于仅仅采用最近的</w:t>
      </w:r>
      <w:proofErr w:type="gramStart"/>
      <w:r w:rsidR="002958A0" w:rsidRPr="00DF5D33">
        <w:rPr>
          <w:rFonts w:hint="eastAsia"/>
          <w:highlight w:val="red"/>
        </w:rPr>
        <w:t>像素值</w:t>
      </w:r>
      <w:proofErr w:type="gramEnd"/>
      <w:r w:rsidR="002958A0" w:rsidRPr="00DF5D33">
        <w:rPr>
          <w:rFonts w:hint="eastAsia"/>
          <w:highlight w:val="red"/>
        </w:rPr>
        <w:t>进行填充，没有进行任何形式的平滑或过渡处理，因此容易在放大的图像中产生锯齿状边缘，降低图像质量。</w:t>
      </w:r>
    </w:p>
    <w:p w14:paraId="493D7348" w14:textId="77777777" w:rsidR="002958A0" w:rsidRPr="00DF5D33" w:rsidRDefault="002958A0" w:rsidP="00DB48AD">
      <w:pPr>
        <w:spacing w:line="300" w:lineRule="auto"/>
        <w:ind w:firstLineChars="200" w:firstLine="498"/>
        <w:rPr>
          <w:highlight w:val="red"/>
        </w:rPr>
      </w:pPr>
      <w:r w:rsidRPr="00DF5D33">
        <w:rPr>
          <w:rFonts w:hint="eastAsia"/>
          <w:highlight w:val="red"/>
        </w:rPr>
        <w:t>双线性插值</w:t>
      </w:r>
      <w:proofErr w:type="gramStart"/>
      <w:r w:rsidRPr="00DF5D33">
        <w:rPr>
          <w:rFonts w:hint="eastAsia"/>
          <w:highlight w:val="red"/>
        </w:rPr>
        <w:t>法相较</w:t>
      </w:r>
      <w:proofErr w:type="gramEnd"/>
      <w:r w:rsidRPr="00DF5D33">
        <w:rPr>
          <w:rFonts w:hint="eastAsia"/>
          <w:highlight w:val="red"/>
        </w:rPr>
        <w:t>于最近邻插值法，在图像质量上有了显著的提升。它通过对四个最近邻</w:t>
      </w:r>
      <w:proofErr w:type="gramStart"/>
      <w:r w:rsidRPr="00DF5D33">
        <w:rPr>
          <w:rFonts w:hint="eastAsia"/>
          <w:highlight w:val="red"/>
        </w:rPr>
        <w:t>像素值</w:t>
      </w:r>
      <w:proofErr w:type="gramEnd"/>
      <w:r w:rsidRPr="00DF5D33">
        <w:rPr>
          <w:rFonts w:hint="eastAsia"/>
          <w:highlight w:val="red"/>
        </w:rPr>
        <w:t>进行加权平均，能够在一定程度上模拟出更加平滑的过渡效果，减少锯齿现象。这种方法适合于对图像质量有一定要求，但仍需要保持较快</w:t>
      </w:r>
      <w:r w:rsidRPr="00DF5D33">
        <w:rPr>
          <w:rFonts w:hint="eastAsia"/>
          <w:highlight w:val="red"/>
        </w:rPr>
        <w:lastRenderedPageBreak/>
        <w:t>处理速度的场合。不过，双线性插值法在处理高频细节时仍然可能出现模糊，对于需要高清晰度细节表现的图像来说，这可能是一个缺点。</w:t>
      </w:r>
    </w:p>
    <w:p w14:paraId="557C7350" w14:textId="77777777" w:rsidR="000D6821" w:rsidRDefault="002958A0" w:rsidP="00DB48AD">
      <w:pPr>
        <w:spacing w:line="300" w:lineRule="auto"/>
        <w:ind w:firstLineChars="200" w:firstLine="498"/>
      </w:pPr>
      <w:r w:rsidRPr="00DF5D33">
        <w:rPr>
          <w:rFonts w:hint="eastAsia"/>
          <w:highlight w:val="red"/>
        </w:rPr>
        <w:t>双三次插值法提供了更高级的插值算法，通过考虑更多的邻近像素（通常是</w:t>
      </w:r>
      <w:r w:rsidRPr="00DF5D33">
        <w:rPr>
          <w:rFonts w:hint="eastAsia"/>
          <w:highlight w:val="red"/>
        </w:rPr>
        <w:t>16</w:t>
      </w:r>
      <w:r w:rsidRPr="00DF5D33">
        <w:rPr>
          <w:rFonts w:hint="eastAsia"/>
          <w:highlight w:val="red"/>
        </w:rPr>
        <w:t>个）并使用三次多项式函数进行插值，从而能够更好地保留图像细节和纹理。这种方法在图像质量上相比前两者有显著提升，特别是在保持边缘锐度和纹理细节方面表现更佳。然而，双三次插值法的计算复杂度也相应增加，处理速度比最近邻插值法和双线性插值法慢，这在处理大量或高分辨率图像时可能成为一个考虑因素。</w:t>
      </w:r>
      <w:r w:rsidR="00DF5D33" w:rsidRPr="00DF5D33">
        <w:rPr>
          <w:rFonts w:hint="eastAsia"/>
          <w:highlight w:val="red"/>
        </w:rPr>
        <w:t>（正确性检验</w:t>
      </w:r>
      <w:r w:rsidR="00917EF4">
        <w:rPr>
          <w:rFonts w:hint="eastAsia"/>
          <w:highlight w:val="red"/>
        </w:rPr>
        <w:t>，看看说的对不对</w:t>
      </w:r>
      <w:r w:rsidR="00DF5D33" w:rsidRPr="00DF5D33">
        <w:rPr>
          <w:rFonts w:hint="eastAsia"/>
          <w:highlight w:val="red"/>
        </w:rPr>
        <w:t>）</w:t>
      </w:r>
    </w:p>
    <w:p w14:paraId="22609BF5" w14:textId="77777777" w:rsidR="00DF5D33" w:rsidRDefault="00DF5D33" w:rsidP="00DB48AD">
      <w:pPr>
        <w:spacing w:line="300" w:lineRule="auto"/>
        <w:ind w:firstLineChars="200" w:firstLine="498"/>
      </w:pPr>
      <w:r w:rsidRPr="00917EF4">
        <w:rPr>
          <w:rFonts w:hint="eastAsia"/>
          <w:highlight w:val="red"/>
        </w:rPr>
        <w:t>Li</w:t>
      </w:r>
      <w:r w:rsidRPr="00DF5D33">
        <w:rPr>
          <w:rFonts w:hint="eastAsia"/>
        </w:rPr>
        <w:t>等人开发了一种新型的基于边缘指导的图像插值算法，这种算法显著优于传统的线性插值方法，因为它能够在提高图像分辨率的同时，保持图像的边缘清晰度，从而改善了图像的整体视觉效果。同时，</w:t>
      </w:r>
      <w:proofErr w:type="spellStart"/>
      <w:r w:rsidRPr="00917EF4">
        <w:rPr>
          <w:rFonts w:hint="eastAsia"/>
          <w:highlight w:val="red"/>
        </w:rPr>
        <w:t>Battiatto</w:t>
      </w:r>
      <w:proofErr w:type="spellEnd"/>
      <w:r w:rsidRPr="00DF5D33">
        <w:rPr>
          <w:rFonts w:hint="eastAsia"/>
        </w:rPr>
        <w:t>等人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F4BBBF3" w14:textId="77777777" w:rsidR="00DF5D33" w:rsidRDefault="00DF5D33" w:rsidP="00DB48AD">
      <w:pPr>
        <w:spacing w:line="300" w:lineRule="auto"/>
        <w:ind w:firstLineChars="200" w:firstLine="498"/>
      </w:pPr>
      <w:r w:rsidRPr="00DF5D33">
        <w:rPr>
          <w:rFonts w:hint="eastAsia"/>
        </w:rPr>
        <w:t>虽然</w:t>
      </w:r>
      <w:r w:rsidR="00917EF4">
        <w:rPr>
          <w:rFonts w:hint="eastAsia"/>
        </w:rPr>
        <w:t>基于插值的算法</w:t>
      </w:r>
      <w:r w:rsidRPr="00DF5D33">
        <w:rPr>
          <w:rFonts w:hint="eastAsia"/>
        </w:rPr>
        <w:t>操作简单、速度快，但往往只依赖于局部像素信息，没有综合考虑图像的全局内容和结构。这种局部依赖性导致插值算法在放大图像时容易产生过度平滑的效果，从而使得结果图像在视觉上显得模糊不清，细节损失严重，缺乏真实感。对于需要高质量图像重建、细节保持和真实感表达的应用场景，如专业的图像编辑、医学成像分析等，这种质量损失是无法接受的。因此，在追求更高图像质量和更精确细节表现的前提下，</w:t>
      </w:r>
      <w:r w:rsidR="00917EF4">
        <w:rPr>
          <w:rFonts w:hint="eastAsia"/>
        </w:rPr>
        <w:t>需要</w:t>
      </w:r>
      <w:r w:rsidRPr="00DF5D33">
        <w:rPr>
          <w:rFonts w:hint="eastAsia"/>
        </w:rPr>
        <w:t>探索其他高级图像处理技术，</w:t>
      </w:r>
      <w:r w:rsidR="00917EF4">
        <w:rPr>
          <w:rFonts w:hint="eastAsia"/>
        </w:rPr>
        <w:t>利用</w:t>
      </w:r>
      <w:r w:rsidRPr="00DF5D33">
        <w:rPr>
          <w:rFonts w:hint="eastAsia"/>
        </w:rPr>
        <w:t>图像的全局信息和复杂结构，提供更加精细和真实的图像重建结果。</w:t>
      </w:r>
      <w:r w:rsidR="00917EF4" w:rsidRPr="00917EF4">
        <w:rPr>
          <w:rFonts w:hint="eastAsia"/>
          <w:highlight w:val="red"/>
        </w:rPr>
        <w:t>（补充参考文献）</w:t>
      </w:r>
    </w:p>
    <w:p w14:paraId="47765116" w14:textId="77777777" w:rsidR="001C41AB" w:rsidRPr="00A256F9" w:rsidRDefault="001C41AB" w:rsidP="001C41AB">
      <w:pPr>
        <w:pStyle w:val="3"/>
        <w:spacing w:line="324" w:lineRule="auto"/>
      </w:pPr>
      <w:r w:rsidRPr="00A256F9">
        <w:rPr>
          <w:rFonts w:hint="eastAsia"/>
        </w:rPr>
        <w:t>1.2.</w:t>
      </w:r>
      <w:r>
        <w:rPr>
          <w:lang w:val="en-US"/>
        </w:rPr>
        <w:t>2</w:t>
      </w:r>
      <w:r>
        <w:rPr>
          <w:rFonts w:hint="eastAsia"/>
        </w:rPr>
        <w:t>基于重建的方法</w:t>
      </w:r>
    </w:p>
    <w:p w14:paraId="2111A3EB" w14:textId="77777777" w:rsidR="001C41AB" w:rsidRDefault="00077F98" w:rsidP="00DB48AD">
      <w:pPr>
        <w:spacing w:line="300" w:lineRule="auto"/>
        <w:ind w:firstLineChars="200" w:firstLine="498"/>
      </w:pPr>
      <w:r w:rsidRPr="00077F98">
        <w:rPr>
          <w:rFonts w:hint="eastAsia"/>
        </w:rPr>
        <w:t>基于重建的方法通过利用图像内部已有的先验知识来预测高分辨率图像，它通过模拟从高分辨率（</w:t>
      </w:r>
      <w:r w:rsidRPr="00077F98">
        <w:rPr>
          <w:rFonts w:hint="eastAsia"/>
        </w:rPr>
        <w:t>HR</w:t>
      </w:r>
      <w:r w:rsidRPr="00077F98">
        <w:rPr>
          <w:rFonts w:hint="eastAsia"/>
        </w:rPr>
        <w:t>）图像到低分辨率（</w:t>
      </w:r>
      <w:r w:rsidRPr="00077F98">
        <w:rPr>
          <w:rFonts w:hint="eastAsia"/>
        </w:rPr>
        <w:t>LR</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w:t>
      </w:r>
      <w:r w:rsidRPr="00077F98">
        <w:rPr>
          <w:rFonts w:hint="eastAsia"/>
        </w:rPr>
        <w:lastRenderedPageBreak/>
        <w:t>典型的基于重建的超分辨率技术包括迭代反投影法、</w:t>
      </w:r>
      <w:proofErr w:type="gramStart"/>
      <w:r w:rsidR="00F338B9" w:rsidRPr="00F338B9">
        <w:rPr>
          <w:rFonts w:hint="eastAsia"/>
        </w:rPr>
        <w:t>多帧超分辨率</w:t>
      </w:r>
      <w:proofErr w:type="gramEnd"/>
      <w:r w:rsidR="00F338B9">
        <w:rPr>
          <w:rFonts w:hint="eastAsia"/>
        </w:rPr>
        <w:t>法</w:t>
      </w:r>
      <w:r w:rsidRPr="00077F98">
        <w:rPr>
          <w:rFonts w:hint="eastAsia"/>
        </w:rPr>
        <w:t>和最大后验概率法。</w:t>
      </w:r>
    </w:p>
    <w:p w14:paraId="3CCA2991" w14:textId="77777777" w:rsidR="001C41AB" w:rsidRDefault="007807DE" w:rsidP="00DB48AD">
      <w:pPr>
        <w:spacing w:line="300" w:lineRule="auto"/>
        <w:ind w:firstLineChars="200" w:firstLine="498"/>
      </w:pPr>
      <w:r w:rsidRPr="007807DE">
        <w:rPr>
          <w:rFonts w:hint="eastAsia"/>
        </w:rPr>
        <w:t>迭代反投影法是一种图像重建技术，它通过引入残差图的概念来逐步提高图像的分辨率。具体过程包括：首先使用插值等方法生成高分辨率（</w:t>
      </w:r>
      <w:r w:rsidRPr="007807DE">
        <w:rPr>
          <w:rFonts w:hint="eastAsia"/>
        </w:rPr>
        <w:t>HR</w:t>
      </w:r>
      <w:r w:rsidRPr="007807DE">
        <w:rPr>
          <w:rFonts w:hint="eastAsia"/>
        </w:rPr>
        <w:t>）图像，然后将这个</w:t>
      </w:r>
      <w:r w:rsidRPr="007807DE">
        <w:rPr>
          <w:rFonts w:hint="eastAsia"/>
        </w:rPr>
        <w:t>HR</w:t>
      </w:r>
      <w:r w:rsidRPr="007807DE">
        <w:rPr>
          <w:rFonts w:hint="eastAsia"/>
        </w:rPr>
        <w:t>图像进行下采样，以模拟获取低分辨率（</w:t>
      </w:r>
      <w:r w:rsidRPr="007807DE">
        <w:rPr>
          <w:rFonts w:hint="eastAsia"/>
        </w:rPr>
        <w:t>LR</w:t>
      </w:r>
      <w:r w:rsidRPr="007807DE">
        <w:rPr>
          <w:rFonts w:hint="eastAsia"/>
        </w:rPr>
        <w:t>）图像的过程，从而得到一个新的</w:t>
      </w:r>
      <w:r w:rsidRPr="007807DE">
        <w:rPr>
          <w:rFonts w:hint="eastAsia"/>
        </w:rPr>
        <w:t>LR</w:t>
      </w:r>
      <w:r w:rsidRPr="007807DE">
        <w:rPr>
          <w:rFonts w:hint="eastAsia"/>
        </w:rPr>
        <w:t>图像。通过比较新旧</w:t>
      </w:r>
      <w:r w:rsidRPr="007807DE">
        <w:rPr>
          <w:rFonts w:hint="eastAsia"/>
        </w:rPr>
        <w:t>LR</w:t>
      </w:r>
      <w:r w:rsidRPr="007807DE">
        <w:rPr>
          <w:rFonts w:hint="eastAsia"/>
        </w:rPr>
        <w:t>图像之间的差异，可以得到一个残差图。这个残差图随后被用来修正</w:t>
      </w:r>
      <w:r w:rsidRPr="007807DE">
        <w:rPr>
          <w:rFonts w:hint="eastAsia"/>
        </w:rPr>
        <w:t>HR</w:t>
      </w:r>
      <w:r w:rsidRPr="007807DE">
        <w:rPr>
          <w:rFonts w:hint="eastAsia"/>
        </w:rPr>
        <w:t>图像，通过不断迭代这个过程，直到残差图的变化小于某个预设的阈值，从而得到最终的高分辨率图像。尽管这种方法能够在一定程度上约束</w:t>
      </w:r>
      <w:r w:rsidRPr="007807DE">
        <w:rPr>
          <w:rFonts w:hint="eastAsia"/>
        </w:rPr>
        <w:t>HR</w:t>
      </w:r>
      <w:r w:rsidRPr="007807DE">
        <w:rPr>
          <w:rFonts w:hint="eastAsia"/>
        </w:rPr>
        <w:t>图像的生成过程，使其更加接近真实情况，但它也存在明显的缺陷。由于从高分辨率到低分辨率的具体过程是未知的，投影过程可能会引入较大的误差。此外，算法对初始估计的要求较高，对噪声等干扰也比较敏感，这些因素都限制了其在实际应用中的效果和可靠性。</w:t>
      </w:r>
    </w:p>
    <w:p w14:paraId="32A9662F" w14:textId="77777777" w:rsidR="00F338B9" w:rsidRDefault="00584D69" w:rsidP="00DB48AD">
      <w:pPr>
        <w:spacing w:line="300" w:lineRule="auto"/>
        <w:ind w:firstLineChars="200" w:firstLine="498"/>
      </w:pPr>
      <w:r w:rsidRPr="00584D69">
        <w:rPr>
          <w:rFonts w:hint="eastAsia"/>
        </w:rPr>
        <w:t>Tsai</w:t>
      </w:r>
      <w:r w:rsidRPr="00584D69">
        <w:rPr>
          <w:rFonts w:hint="eastAsia"/>
        </w:rPr>
        <w:t>等人通过将低分辨率图像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27C1EFFE" w14:textId="77777777" w:rsidR="00F338B9" w:rsidRPr="001C41AB" w:rsidRDefault="00F338B9" w:rsidP="00DB48AD">
      <w:pPr>
        <w:spacing w:line="300" w:lineRule="auto"/>
        <w:ind w:firstLineChars="200" w:firstLine="498"/>
      </w:pPr>
      <w:r w:rsidRPr="00F338B9">
        <w:rPr>
          <w:rFonts w:hint="eastAsia"/>
        </w:rPr>
        <w:t>最大后验概率估计方法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5620B1B9" w14:textId="77777777" w:rsidR="00E91F6A" w:rsidRPr="00A256F9" w:rsidRDefault="00E91F6A" w:rsidP="00E91F6A">
      <w:pPr>
        <w:pStyle w:val="3"/>
        <w:spacing w:line="324" w:lineRule="auto"/>
      </w:pPr>
      <w:r w:rsidRPr="00A256F9">
        <w:rPr>
          <w:rFonts w:hint="eastAsia"/>
        </w:rPr>
        <w:lastRenderedPageBreak/>
        <w:t>1.2.</w:t>
      </w:r>
      <w:r>
        <w:t>3</w:t>
      </w:r>
      <w:r>
        <w:rPr>
          <w:rFonts w:hint="eastAsia"/>
        </w:rPr>
        <w:t>基于学习的方法</w:t>
      </w:r>
    </w:p>
    <w:p w14:paraId="3F4EE6DD" w14:textId="77777777" w:rsidR="00DB48AD" w:rsidRDefault="008E6C3D" w:rsidP="00755CBB">
      <w:pPr>
        <w:adjustRightInd w:val="0"/>
        <w:snapToGrid w:val="0"/>
        <w:spacing w:line="300" w:lineRule="auto"/>
        <w:ind w:firstLineChars="200" w:firstLine="498"/>
      </w:pPr>
      <w:r w:rsidRPr="008E6C3D">
        <w:rPr>
          <w:rFonts w:hint="eastAsia"/>
        </w:rPr>
        <w:t>早期基于学习的方法主要包括基于邻域嵌入的方法和基于稀疏编码的方法。基于邻域嵌入的算法通过考虑图像块之间的局部结构相似性，实现了从低分辨率（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w:t>
      </w:r>
      <w:proofErr w:type="gramStart"/>
      <w:r w:rsidRPr="008E6C3D">
        <w:rPr>
          <w:rFonts w:hint="eastAsia"/>
        </w:rPr>
        <w:t>库需要</w:t>
      </w:r>
      <w:proofErr w:type="gramEnd"/>
      <w:r w:rsidRPr="008E6C3D">
        <w:rPr>
          <w:rFonts w:hint="eastAsia"/>
        </w:rPr>
        <w:t>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w:t>
      </w:r>
      <w:proofErr w:type="gramStart"/>
      <w:r w:rsidRPr="008E6C3D">
        <w:rPr>
          <w:rFonts w:hint="eastAsia"/>
        </w:rPr>
        <w:t>图像超</w:t>
      </w:r>
      <w:proofErr w:type="gramEnd"/>
      <w:r w:rsidRPr="008E6C3D">
        <w:rPr>
          <w:rFonts w:hint="eastAsia"/>
        </w:rPr>
        <w:t>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50FB9243" w14:textId="77777777" w:rsidR="0018506B" w:rsidRDefault="00DB48AD" w:rsidP="00755CBB">
      <w:pPr>
        <w:adjustRightInd w:val="0"/>
        <w:snapToGrid w:val="0"/>
        <w:spacing w:line="300" w:lineRule="auto"/>
        <w:ind w:firstLineChars="200" w:firstLine="498"/>
      </w:pPr>
      <w:r>
        <w:rPr>
          <w:rFonts w:hint="eastAsia"/>
        </w:rPr>
        <w:t>随着深度学习领域发展，</w:t>
      </w:r>
      <w:r w:rsidR="00B4743B">
        <w:rPr>
          <w:rFonts w:hint="eastAsia"/>
        </w:rPr>
        <w:t>基于学习的超分辨率方法通常使用深度学习方法，涉及到使用卷积神经网络、</w:t>
      </w:r>
      <w:r w:rsidR="00F9636B">
        <w:rPr>
          <w:rFonts w:hint="eastAsia"/>
        </w:rPr>
        <w:t>生成对抗网络、</w:t>
      </w:r>
      <w:r w:rsidR="001049C0">
        <w:rPr>
          <w:rFonts w:hint="eastAsia"/>
        </w:rPr>
        <w:t>深度扩散模型和</w:t>
      </w:r>
      <w:r w:rsidR="00B4743B">
        <w:rPr>
          <w:rFonts w:hint="eastAsia"/>
        </w:rPr>
        <w:t>Transformer</w:t>
      </w:r>
      <w:r w:rsidR="001049C0">
        <w:rPr>
          <w:rFonts w:hint="eastAsia"/>
        </w:rPr>
        <w:t>模型</w:t>
      </w:r>
      <w:r w:rsidR="00B4743B">
        <w:rPr>
          <w:rFonts w:hint="eastAsia"/>
        </w:rPr>
        <w:t>等方法</w:t>
      </w:r>
      <w:r>
        <w:rPr>
          <w:rFonts w:hint="eastAsia"/>
        </w:rPr>
        <w:t>。</w:t>
      </w:r>
    </w:p>
    <w:p w14:paraId="5E26F658" w14:textId="77777777" w:rsidR="00B4743B" w:rsidRDefault="00DB48AD" w:rsidP="00755CBB">
      <w:pPr>
        <w:adjustRightInd w:val="0"/>
        <w:snapToGrid w:val="0"/>
        <w:spacing w:line="300" w:lineRule="auto"/>
        <w:ind w:firstLineChars="200" w:firstLine="498"/>
      </w:pPr>
      <w:r>
        <w:rPr>
          <w:rFonts w:hint="eastAsia"/>
        </w:rPr>
        <w:t>基于卷积神经网络的典型算法是由</w:t>
      </w:r>
      <w:r>
        <w:rPr>
          <w:rFonts w:hint="eastAsia"/>
        </w:rPr>
        <w:t>Dong</w:t>
      </w:r>
      <w:r>
        <w:rPr>
          <w:rFonts w:hint="eastAsia"/>
        </w:rPr>
        <w:t>提出的</w:t>
      </w:r>
      <w:r>
        <w:rPr>
          <w:rFonts w:hint="eastAsia"/>
        </w:rPr>
        <w:t>SRCNN</w:t>
      </w:r>
      <w:r>
        <w:rPr>
          <w:rFonts w:hint="eastAsia"/>
        </w:rPr>
        <w:t>网络，</w:t>
      </w:r>
      <w:r w:rsidRPr="00DB48AD">
        <w:rPr>
          <w:rFonts w:hint="eastAsia"/>
        </w:rPr>
        <w:t>该模型通过</w:t>
      </w:r>
      <w:r>
        <w:rPr>
          <w:rFonts w:hint="eastAsia"/>
        </w:rPr>
        <w:t>端到端的方式</w:t>
      </w:r>
      <w:r w:rsidRPr="00DB48AD">
        <w:rPr>
          <w:rFonts w:hint="eastAsia"/>
        </w:rPr>
        <w:t>学习低分辨率到高分辨率图像之间的非线性映射关系，实现图像的超分辨率重建。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通过进一步的卷积层进行映射和转换；最后，通过卷积层重建出高分辨率图像。这个过程允许网络自动学习图像的内在表示，从而生成更加清晰、细节丰富的高分辨率图像。</w:t>
      </w:r>
      <w:r w:rsidRPr="00DB48AD">
        <w:rPr>
          <w:rFonts w:hint="eastAsia"/>
        </w:rPr>
        <w:t>SRCNN</w:t>
      </w:r>
      <w:r w:rsidRPr="00DB48AD">
        <w:rPr>
          <w:rFonts w:hint="eastAsia"/>
        </w:rPr>
        <w:t>的创新之处在于将深度学习技术首次成功应用于</w:t>
      </w:r>
      <w:proofErr w:type="gramStart"/>
      <w:r w:rsidRPr="00DB48AD">
        <w:rPr>
          <w:rFonts w:hint="eastAsia"/>
        </w:rPr>
        <w:t>图像超</w:t>
      </w:r>
      <w:proofErr w:type="gramEnd"/>
      <w:r w:rsidRPr="00DB48AD">
        <w:rPr>
          <w:rFonts w:hint="eastAsia"/>
        </w:rPr>
        <w:t>分辨率领域，展现了卷积神经网络在图像处理方面的强大潜力。尽管如此，随着深度学习技术的发展，后续研究中提出了更多高效、复杂的模型来进一步提升超分辨率重建的性能。</w:t>
      </w:r>
      <w:r w:rsidR="0018506B" w:rsidRPr="0018506B">
        <w:rPr>
          <w:rFonts w:hint="eastAsia"/>
        </w:rPr>
        <w:t>在</w:t>
      </w:r>
      <w:r w:rsidR="0018506B" w:rsidRPr="0018506B">
        <w:rPr>
          <w:rFonts w:hint="eastAsia"/>
        </w:rPr>
        <w:t>2015</w:t>
      </w:r>
      <w:r w:rsidR="0018506B" w:rsidRPr="0018506B">
        <w:rPr>
          <w:rFonts w:hint="eastAsia"/>
        </w:rPr>
        <w:t>年，</w:t>
      </w:r>
      <w:proofErr w:type="spellStart"/>
      <w:r w:rsidR="0018506B" w:rsidRPr="0018506B">
        <w:rPr>
          <w:rFonts w:hint="eastAsia"/>
        </w:rPr>
        <w:t>ResNet</w:t>
      </w:r>
      <w:proofErr w:type="spellEnd"/>
      <w:r w:rsidR="0018506B" w:rsidRPr="0018506B">
        <w:rPr>
          <w:rFonts w:hint="eastAsia"/>
        </w:rPr>
        <w:t>首次将深度残差网络引入到单</w:t>
      </w:r>
      <w:proofErr w:type="gramStart"/>
      <w:r w:rsidR="0018506B" w:rsidRPr="0018506B">
        <w:rPr>
          <w:rFonts w:hint="eastAsia"/>
        </w:rPr>
        <w:t>图像超</w:t>
      </w:r>
      <w:proofErr w:type="gramEnd"/>
      <w:r w:rsidR="0018506B" w:rsidRPr="0018506B">
        <w:rPr>
          <w:rFonts w:hint="eastAsia"/>
        </w:rPr>
        <w:t>分辨率</w:t>
      </w:r>
      <w:r w:rsidR="0018506B" w:rsidRPr="0018506B">
        <w:rPr>
          <w:rFonts w:hint="eastAsia"/>
        </w:rPr>
        <w:t>(SISR)</w:t>
      </w:r>
      <w:r w:rsidR="0018506B" w:rsidRPr="0018506B">
        <w:rPr>
          <w:rFonts w:hint="eastAsia"/>
        </w:rPr>
        <w:t>任务中，开创了利用深度学习进行</w:t>
      </w:r>
      <w:proofErr w:type="gramStart"/>
      <w:r w:rsidR="0018506B" w:rsidRPr="0018506B">
        <w:rPr>
          <w:rFonts w:hint="eastAsia"/>
        </w:rPr>
        <w:t>图像超</w:t>
      </w:r>
      <w:proofErr w:type="gramEnd"/>
      <w:r w:rsidR="0018506B" w:rsidRPr="0018506B">
        <w:rPr>
          <w:rFonts w:hint="eastAsia"/>
        </w:rPr>
        <w:t>分辨率重建的新篇章，并对后续的</w:t>
      </w:r>
      <w:proofErr w:type="gramStart"/>
      <w:r w:rsidR="0018506B" w:rsidRPr="0018506B">
        <w:rPr>
          <w:rFonts w:hint="eastAsia"/>
        </w:rPr>
        <w:t>图像超</w:t>
      </w:r>
      <w:proofErr w:type="gramEnd"/>
      <w:r w:rsidR="0018506B" w:rsidRPr="0018506B">
        <w:rPr>
          <w:rFonts w:hint="eastAsia"/>
        </w:rPr>
        <w:t>分辨率研究产生了深远的影响。</w:t>
      </w:r>
      <w:proofErr w:type="spellStart"/>
      <w:r w:rsidR="0018506B" w:rsidRPr="0018506B">
        <w:rPr>
          <w:rFonts w:hint="eastAsia"/>
        </w:rPr>
        <w:t>ResNet</w:t>
      </w:r>
      <w:proofErr w:type="spellEnd"/>
      <w:r w:rsidR="0018506B" w:rsidRPr="0018506B">
        <w:rPr>
          <w:rFonts w:hint="eastAsia"/>
        </w:rPr>
        <w:t>通过引入残差连接来解决深度网络训练过程中可能出现的梯度消失或爆炸问题，使得网络能够学习到更加复杂和深层的特征表示。在</w:t>
      </w:r>
      <w:proofErr w:type="spellStart"/>
      <w:r w:rsidR="0018506B" w:rsidRPr="0018506B">
        <w:rPr>
          <w:rFonts w:hint="eastAsia"/>
        </w:rPr>
        <w:t>ResNet</w:t>
      </w:r>
      <w:proofErr w:type="spellEnd"/>
      <w:r w:rsidR="0018506B" w:rsidRPr="0018506B">
        <w:rPr>
          <w:rFonts w:hint="eastAsia"/>
        </w:rPr>
        <w:t>的基础上，</w:t>
      </w:r>
      <w:r w:rsidR="0018506B" w:rsidRPr="0018506B">
        <w:rPr>
          <w:rFonts w:hint="eastAsia"/>
        </w:rPr>
        <w:t>VDSR</w:t>
      </w:r>
      <w:r w:rsidR="0018506B" w:rsidRPr="0018506B">
        <w:rPr>
          <w:rFonts w:hint="eastAsia"/>
        </w:rPr>
        <w:t>模型通过采用残差学习的方式，显著增加了网络层数，不仅提高了单</w:t>
      </w:r>
      <w:proofErr w:type="gramStart"/>
      <w:r w:rsidR="0018506B" w:rsidRPr="0018506B">
        <w:rPr>
          <w:rFonts w:hint="eastAsia"/>
        </w:rPr>
        <w:t>图像超</w:t>
      </w:r>
      <w:proofErr w:type="gramEnd"/>
      <w:r w:rsidR="0018506B" w:rsidRPr="0018506B">
        <w:rPr>
          <w:rFonts w:hint="eastAsia"/>
        </w:rPr>
        <w:t>分辨率的性能，而且通过全局残差学习和带</w:t>
      </w:r>
      <w:r w:rsidR="0018506B" w:rsidRPr="0018506B">
        <w:rPr>
          <w:rFonts w:hint="eastAsia"/>
        </w:rPr>
        <w:t>padding</w:t>
      </w:r>
      <w:r w:rsidR="0018506B" w:rsidRPr="0018506B">
        <w:rPr>
          <w:rFonts w:hint="eastAsia"/>
        </w:rPr>
        <w:t>的卷积层设计，解决了图像在连续卷积操作中逐渐缩小的问题，并使得</w:t>
      </w:r>
      <w:r w:rsidR="0018506B" w:rsidRPr="0018506B">
        <w:rPr>
          <w:rFonts w:hint="eastAsia"/>
        </w:rPr>
        <w:lastRenderedPageBreak/>
        <w:t>网络模型能够更快地收敛。然而，这些方法的缺陷在于随着网络深度的增加，模型的参数量和计算量也随之增大，这对计算资源提出了更高的要求，同时也增加了训练的难度。</w:t>
      </w:r>
    </w:p>
    <w:p w14:paraId="17C57E4A" w14:textId="77777777" w:rsidR="00F9636B" w:rsidRDefault="00F9636B" w:rsidP="00755CBB">
      <w:pPr>
        <w:adjustRightInd w:val="0"/>
        <w:snapToGrid w:val="0"/>
        <w:spacing w:line="300" w:lineRule="auto"/>
        <w:ind w:firstLineChars="200" w:firstLine="498"/>
      </w:pPr>
      <w:r w:rsidRPr="00F9636B">
        <w:rPr>
          <w:rFonts w:hint="eastAsia"/>
        </w:rPr>
        <w:t>生成对抗网络（</w:t>
      </w:r>
      <w:r w:rsidRPr="00F9636B">
        <w:rPr>
          <w:rFonts w:hint="eastAsia"/>
        </w:rPr>
        <w:t>GANs</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等人提出以来，在</w:t>
      </w:r>
      <w:proofErr w:type="gramStart"/>
      <w:r w:rsidRPr="00F9636B">
        <w:rPr>
          <w:rFonts w:hint="eastAsia"/>
        </w:rPr>
        <w:t>图像超</w:t>
      </w:r>
      <w:proofErr w:type="gramEnd"/>
      <w:r w:rsidRPr="00F9636B">
        <w:rPr>
          <w:rFonts w:hint="eastAsia"/>
        </w:rPr>
        <w:t>分辨率（</w:t>
      </w:r>
      <w:r w:rsidRPr="00F9636B">
        <w:rPr>
          <w:rFonts w:hint="eastAsia"/>
        </w:rPr>
        <w:t>SR</w:t>
      </w:r>
      <w:r w:rsidRPr="00F9636B">
        <w:rPr>
          <w:rFonts w:hint="eastAsia"/>
        </w:rPr>
        <w:t>）领域得到了广泛的应用。</w:t>
      </w:r>
      <w:r w:rsidRPr="00F9636B">
        <w:rPr>
          <w:rFonts w:hint="eastAsia"/>
        </w:rPr>
        <w:t>GANs</w:t>
      </w:r>
      <w:r w:rsidRPr="00F9636B">
        <w:rPr>
          <w:rFonts w:hint="eastAsia"/>
        </w:rPr>
        <w:t>由生成器（</w:t>
      </w:r>
      <w:r w:rsidRPr="00F9636B">
        <w:rPr>
          <w:rFonts w:hint="eastAsia"/>
        </w:rPr>
        <w:t>Generator</w:t>
      </w:r>
      <w:r w:rsidRPr="00F9636B">
        <w:rPr>
          <w:rFonts w:hint="eastAsia"/>
        </w:rPr>
        <w:t>）和判别器（</w:t>
      </w:r>
      <w:r w:rsidRPr="00F9636B">
        <w:rPr>
          <w:rFonts w:hint="eastAsia"/>
        </w:rPr>
        <w:t>Discriminator</w:t>
      </w:r>
      <w:r w:rsidRPr="00F9636B">
        <w:rPr>
          <w:rFonts w:hint="eastAsia"/>
        </w:rPr>
        <w:t>）两部分组成。生成器用于生成需要的图像，判别器用于按照预设的条件对生成的图片进行判别以帮助生成器更好的学习图像的特征。在</w:t>
      </w:r>
      <w:proofErr w:type="gramStart"/>
      <w:r w:rsidRPr="00F9636B">
        <w:rPr>
          <w:rFonts w:hint="eastAsia"/>
        </w:rPr>
        <w:t>图像超</w:t>
      </w:r>
      <w:proofErr w:type="gramEnd"/>
      <w:r w:rsidRPr="00F9636B">
        <w:rPr>
          <w:rFonts w:hint="eastAsia"/>
        </w:rPr>
        <w:t>分辨率领域，使用</w:t>
      </w:r>
      <w:r w:rsidRPr="00F9636B">
        <w:rPr>
          <w:rFonts w:hint="eastAsia"/>
        </w:rPr>
        <w:t>GANs</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Pr="00F9636B">
        <w:rPr>
          <w:rFonts w:hint="eastAsia"/>
        </w:rPr>
        <w:t>（</w:t>
      </w:r>
      <w:r w:rsidRPr="00F9636B">
        <w:rPr>
          <w:rFonts w:hint="eastAsia"/>
        </w:rPr>
        <w:t>Super-Resolution Generative Adversarial Network</w:t>
      </w:r>
      <w:r w:rsidRPr="00F9636B">
        <w:rPr>
          <w:rFonts w:hint="eastAsia"/>
        </w:rPr>
        <w:t>），它是专门为了</w:t>
      </w:r>
      <w:proofErr w:type="gramStart"/>
      <w:r w:rsidRPr="00F9636B">
        <w:rPr>
          <w:rFonts w:hint="eastAsia"/>
        </w:rPr>
        <w:t>提升低</w:t>
      </w:r>
      <w:proofErr w:type="gramEnd"/>
      <w:r w:rsidRPr="00F9636B">
        <w:rPr>
          <w:rFonts w:hint="eastAsia"/>
        </w:rPr>
        <w:t>分辨率图像到高分辨率图像转换的质量而设计的。</w:t>
      </w:r>
      <w:r w:rsidRPr="00F9636B">
        <w:rPr>
          <w:rFonts w:hint="eastAsia"/>
        </w:rPr>
        <w:t>SRGAN</w:t>
      </w:r>
      <w:r w:rsidRPr="00F9636B">
        <w:rPr>
          <w:rFonts w:hint="eastAsia"/>
        </w:rPr>
        <w:t>通过训练生成器生成高分辨率图像，并通过</w:t>
      </w:r>
      <w:proofErr w:type="gramStart"/>
      <w:r w:rsidRPr="00F9636B">
        <w:rPr>
          <w:rFonts w:hint="eastAsia"/>
        </w:rPr>
        <w:t>判别器</w:t>
      </w:r>
      <w:proofErr w:type="gramEnd"/>
      <w:r w:rsidRPr="00F9636B">
        <w:rPr>
          <w:rFonts w:hint="eastAsia"/>
        </w:rPr>
        <w:t>来评估生成图像的真实性，从而在训练过程中逐渐提升生成图像的质量。虽然</w:t>
      </w:r>
      <w:r w:rsidRPr="00F9636B">
        <w:rPr>
          <w:rFonts w:hint="eastAsia"/>
        </w:rPr>
        <w:t>GANs</w:t>
      </w:r>
      <w:r w:rsidRPr="00F9636B">
        <w:rPr>
          <w:rFonts w:hint="eastAsia"/>
        </w:rPr>
        <w:t>在</w:t>
      </w:r>
      <w:proofErr w:type="gramStart"/>
      <w:r w:rsidRPr="00F9636B">
        <w:rPr>
          <w:rFonts w:hint="eastAsia"/>
        </w:rPr>
        <w:t>图像超</w:t>
      </w:r>
      <w:proofErr w:type="gramEnd"/>
      <w:r w:rsidRPr="00F9636B">
        <w:rPr>
          <w:rFonts w:hint="eastAsia"/>
        </w:rPr>
        <w:t>分辨率领域取得了显著成效，但也面临着一些挑战和缺陷，例如训练过程的稳定性问题、模型收敛速度慢以及可能产生不真实的纹理或伪影等问题。</w:t>
      </w:r>
    </w:p>
    <w:p w14:paraId="0E8A9B14" w14:textId="77777777" w:rsidR="004C695B" w:rsidRDefault="004C695B" w:rsidP="00755CBB">
      <w:pPr>
        <w:adjustRightInd w:val="0"/>
        <w:snapToGrid w:val="0"/>
        <w:spacing w:line="300" w:lineRule="auto"/>
        <w:ind w:firstLineChars="200" w:firstLine="498"/>
      </w:pPr>
      <w:r>
        <w:rPr>
          <w:rFonts w:hint="eastAsia"/>
        </w:rPr>
        <w:t>深度扩散模型在</w:t>
      </w:r>
      <w:proofErr w:type="gramStart"/>
      <w:r>
        <w:rPr>
          <w:rFonts w:hint="eastAsia"/>
        </w:rPr>
        <w:t>图像超</w:t>
      </w:r>
      <w:proofErr w:type="gramEnd"/>
      <w:r>
        <w:rPr>
          <w:rFonts w:hint="eastAsia"/>
        </w:rPr>
        <w:t>分辨率领域的应用确实取得了令人瞩目的成就。</w:t>
      </w:r>
      <w:r>
        <w:rPr>
          <w:rFonts w:hint="eastAsia"/>
        </w:rPr>
        <w:t>SR3</w:t>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次，模型的参数量大，计算成本高，这意味着需要较为强大的硬件支持才能有效运行这些模型，这对于资源有限的环境是一个不小的挑战。</w:t>
      </w:r>
    </w:p>
    <w:p w14:paraId="766BF899" w14:textId="77777777" w:rsidR="004C695B" w:rsidRDefault="004C695B" w:rsidP="00755CBB">
      <w:pPr>
        <w:adjustRightInd w:val="0"/>
        <w:snapToGrid w:val="0"/>
        <w:spacing w:line="300" w:lineRule="auto"/>
        <w:ind w:firstLineChars="200" w:firstLine="498"/>
      </w:pPr>
      <w:proofErr w:type="spellStart"/>
      <w:r w:rsidRPr="004C695B">
        <w:rPr>
          <w:rFonts w:hint="eastAsia"/>
        </w:rPr>
        <w:t>SwinIR</w:t>
      </w:r>
      <w:proofErr w:type="spellEnd"/>
      <w:r w:rsidRPr="004C695B">
        <w:rPr>
          <w:rFonts w:hint="eastAsia"/>
        </w:rPr>
        <w:t>作为一种新型的基于</w:t>
      </w:r>
      <w:r w:rsidRPr="004C695B">
        <w:rPr>
          <w:rFonts w:hint="eastAsia"/>
        </w:rPr>
        <w:t>Transformer</w:t>
      </w:r>
      <w:r w:rsidRPr="004C695B">
        <w:rPr>
          <w:rFonts w:hint="eastAsia"/>
        </w:rPr>
        <w:t>的低级视觉重建模型，在</w:t>
      </w:r>
      <w:proofErr w:type="gramStart"/>
      <w:r w:rsidRPr="004C695B">
        <w:rPr>
          <w:rFonts w:hint="eastAsia"/>
        </w:rPr>
        <w:t>图像超</w:t>
      </w:r>
      <w:proofErr w:type="gramEnd"/>
      <w:r w:rsidRPr="004C695B">
        <w:rPr>
          <w:rFonts w:hint="eastAsia"/>
        </w:rPr>
        <w:t>分辨率领域中展现出了显著的优势。它通过将传统的卷积神经网络（</w:t>
      </w:r>
      <w:r w:rsidRPr="004C695B">
        <w:rPr>
          <w:rFonts w:hint="eastAsia"/>
        </w:rPr>
        <w:t>CNN</w:t>
      </w:r>
      <w:r w:rsidRPr="004C695B">
        <w:rPr>
          <w:rFonts w:hint="eastAsia"/>
        </w:rPr>
        <w:t>）与</w:t>
      </w:r>
      <w:r w:rsidRPr="004C695B">
        <w:rPr>
          <w:rFonts w:hint="eastAsia"/>
        </w:rPr>
        <w:t>Transformer</w:t>
      </w:r>
      <w:r w:rsidRPr="004C695B">
        <w:rPr>
          <w:rFonts w:hint="eastAsia"/>
        </w:rPr>
        <w:t>结构相结合，克服了</w:t>
      </w:r>
      <w:r w:rsidRPr="004C695B">
        <w:rPr>
          <w:rFonts w:hint="eastAsia"/>
        </w:rPr>
        <w:t>CNN</w:t>
      </w:r>
      <w:r w:rsidRPr="004C695B">
        <w:rPr>
          <w:rFonts w:hint="eastAsia"/>
        </w:rPr>
        <w:t>在感受野大小限制和</w:t>
      </w:r>
      <w:r w:rsidRPr="004C695B">
        <w:rPr>
          <w:rFonts w:hint="eastAsia"/>
        </w:rPr>
        <w:t>GAN</w:t>
      </w:r>
      <w:r w:rsidRPr="004C695B">
        <w:rPr>
          <w:rFonts w:hint="eastAsia"/>
        </w:rPr>
        <w:t>网络训练稳定性方面的不足，同时也避免了深度扩散模型在计算成本上的高昂开销。</w:t>
      </w:r>
      <w:proofErr w:type="spellStart"/>
      <w:r w:rsidRPr="004C695B">
        <w:rPr>
          <w:rFonts w:hint="eastAsia"/>
        </w:rPr>
        <w:t>SwinIR</w:t>
      </w:r>
      <w:proofErr w:type="spellEnd"/>
      <w:r w:rsidRPr="004C695B">
        <w:rPr>
          <w:rFonts w:hint="eastAsia"/>
        </w:rPr>
        <w:t>模型主要由三大部分构成：浅层特征提取</w:t>
      </w:r>
      <w:r w:rsidR="00145627">
        <w:rPr>
          <w:rFonts w:hint="eastAsia"/>
        </w:rPr>
        <w:t>、</w:t>
      </w:r>
      <w:r w:rsidRPr="004C695B">
        <w:rPr>
          <w:rFonts w:hint="eastAsia"/>
        </w:rPr>
        <w:t>深层特征提取</w:t>
      </w:r>
      <w:r w:rsidR="00145627">
        <w:rPr>
          <w:rFonts w:hint="eastAsia"/>
        </w:rPr>
        <w:t>和图像重建模块三部分构成。首先浅层特征提取用于提取图像浅层特征，之后深层特征提取</w:t>
      </w:r>
      <w:r w:rsidRPr="004C695B">
        <w:rPr>
          <w:rFonts w:hint="eastAsia"/>
        </w:rPr>
        <w:t>通过多个</w:t>
      </w:r>
      <w:proofErr w:type="spellStart"/>
      <w:r w:rsidRPr="004C695B">
        <w:rPr>
          <w:rFonts w:hint="eastAsia"/>
        </w:rPr>
        <w:t>Swin</w:t>
      </w:r>
      <w:proofErr w:type="spellEnd"/>
      <w:r w:rsidRPr="004C695B">
        <w:rPr>
          <w:rFonts w:hint="eastAsia"/>
        </w:rPr>
        <w:t xml:space="preserve"> Transformer</w:t>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sidR="00145627">
        <w:rPr>
          <w:rFonts w:hint="eastAsia"/>
        </w:rPr>
        <w:t>，</w:t>
      </w:r>
      <w:r w:rsidRPr="004C695B">
        <w:rPr>
          <w:rFonts w:hint="eastAsia"/>
        </w:rPr>
        <w:t>最后的图像重建部分则将提取到的特征转化为高质量的超分辨率图像。</w:t>
      </w:r>
      <w:proofErr w:type="spellStart"/>
      <w:r w:rsidRPr="004C695B">
        <w:rPr>
          <w:rFonts w:hint="eastAsia"/>
        </w:rPr>
        <w:t>SwinIR</w:t>
      </w:r>
      <w:proofErr w:type="spellEnd"/>
      <w:r w:rsidRPr="004C695B">
        <w:rPr>
          <w:rFonts w:hint="eastAsia"/>
        </w:rPr>
        <w:t>的这一创新设计不仅提高了超分辨率算法的性能，而且为未来的研究工作指明了方向，是图像处理领域中的一大进步。</w:t>
      </w:r>
    </w:p>
    <w:p w14:paraId="272CF77A" w14:textId="77777777" w:rsidR="00E91F6A" w:rsidRPr="0060726B" w:rsidRDefault="00E91F6A" w:rsidP="00E91F6A">
      <w:pPr>
        <w:pStyle w:val="2"/>
        <w:spacing w:before="195" w:after="195" w:line="324" w:lineRule="auto"/>
        <w:rPr>
          <w:lang w:val="en-US"/>
        </w:rPr>
      </w:pPr>
      <w:r w:rsidRPr="0060726B">
        <w:rPr>
          <w:rFonts w:hint="eastAsia"/>
          <w:lang w:val="en-US"/>
        </w:rPr>
        <w:lastRenderedPageBreak/>
        <w:t>1.</w:t>
      </w:r>
      <w:r>
        <w:rPr>
          <w:lang w:val="en-US"/>
        </w:rPr>
        <w:t>3</w:t>
      </w:r>
      <w:r w:rsidRPr="0060726B">
        <w:rPr>
          <w:rFonts w:hint="eastAsia"/>
          <w:lang w:val="en-US"/>
        </w:rPr>
        <w:t xml:space="preserve"> </w:t>
      </w:r>
      <w:r>
        <w:rPr>
          <w:rFonts w:hint="eastAsia"/>
        </w:rPr>
        <w:t>主要研究内容</w:t>
      </w:r>
    </w:p>
    <w:p w14:paraId="031EBA66" w14:textId="77777777" w:rsidR="00A82FBF" w:rsidRDefault="001D4017" w:rsidP="001D4017">
      <w:pPr>
        <w:adjustRightInd w:val="0"/>
        <w:snapToGrid w:val="0"/>
        <w:spacing w:line="300" w:lineRule="auto"/>
        <w:ind w:firstLineChars="200" w:firstLine="498"/>
      </w:pPr>
      <w:r>
        <w:rPr>
          <w:rFonts w:hint="eastAsia"/>
        </w:rPr>
        <w:t>近年来，随着深度学习技术的不断进步，基于</w:t>
      </w:r>
      <w:r>
        <w:rPr>
          <w:rFonts w:hint="eastAsia"/>
        </w:rPr>
        <w:t>Transformer</w:t>
      </w:r>
      <w:r>
        <w:rPr>
          <w:rFonts w:hint="eastAsia"/>
        </w:rPr>
        <w:t>架构的网络在单</w:t>
      </w:r>
      <w:proofErr w:type="gramStart"/>
      <w:r>
        <w:rPr>
          <w:rFonts w:hint="eastAsia"/>
        </w:rPr>
        <w:t>图像超</w:t>
      </w:r>
      <w:proofErr w:type="gramEnd"/>
      <w:r>
        <w:rPr>
          <w:rFonts w:hint="eastAsia"/>
        </w:rPr>
        <w:t>分辨率领域得到了广泛的研究和应用。与传统的卷积神经网络相比，</w:t>
      </w:r>
      <w:r>
        <w:rPr>
          <w:rFonts w:hint="eastAsia"/>
        </w:rPr>
        <w:t>Transformer</w:t>
      </w:r>
      <w:r>
        <w:rPr>
          <w:rFonts w:hint="eastAsia"/>
        </w:rPr>
        <w:t>网络引入的自注意力机制在特征提取和信息融合方面展现出了独特的优势。自注意力机制能够有效地捕捉图像中不同区域之间的依赖关系，这对于改善图像的超分辨率重建质量至关重要。它通过计算序列内部各元素之间的注意力分数来实现这一</w:t>
      </w:r>
      <w:r w:rsidR="001B6A39">
        <w:rPr>
          <w:rFonts w:hint="eastAsia"/>
        </w:rPr>
        <w:t>特性</w:t>
      </w:r>
      <w:r>
        <w:rPr>
          <w:rFonts w:hint="eastAsia"/>
        </w:rPr>
        <w:t>，使得模型能够关注到更加全面的上下文信息。这种机制在处理长距离依赖的问题上比</w:t>
      </w:r>
      <w:r w:rsidR="001B6A39">
        <w:rPr>
          <w:rFonts w:hint="eastAsia"/>
        </w:rPr>
        <w:t>卷积神经网络</w:t>
      </w:r>
      <w:r>
        <w:rPr>
          <w:rFonts w:hint="eastAsia"/>
        </w:rPr>
        <w:t>更加高效，因为卷积操作通常只关注局部邻域</w:t>
      </w:r>
      <w:r w:rsidR="001B6A39">
        <w:rPr>
          <w:rFonts w:hint="eastAsia"/>
        </w:rPr>
        <w:t>信息</w:t>
      </w:r>
      <w:r>
        <w:rPr>
          <w:rFonts w:hint="eastAsia"/>
        </w:rPr>
        <w:t>，而忽略了远距离的像素间</w:t>
      </w:r>
      <w:r w:rsidR="001B6A39">
        <w:rPr>
          <w:rFonts w:hint="eastAsia"/>
        </w:rPr>
        <w:t>的</w:t>
      </w:r>
      <w:r>
        <w:rPr>
          <w:rFonts w:hint="eastAsia"/>
        </w:rPr>
        <w:t>联系。</w:t>
      </w:r>
      <w:r w:rsidR="001B6A39">
        <w:rPr>
          <w:rFonts w:hint="eastAsia"/>
        </w:rPr>
        <w:t>基于</w:t>
      </w:r>
      <w:r w:rsidR="001B6A39">
        <w:rPr>
          <w:rFonts w:hint="eastAsia"/>
        </w:rPr>
        <w:t>Transformer</w:t>
      </w:r>
      <w:r w:rsidR="001B6A39">
        <w:rPr>
          <w:rFonts w:hint="eastAsia"/>
        </w:rPr>
        <w:t>架构的特点，本文主要研究基于</w:t>
      </w:r>
      <w:r w:rsidR="001B6A39">
        <w:rPr>
          <w:rFonts w:hint="eastAsia"/>
        </w:rPr>
        <w:t>Transformer</w:t>
      </w:r>
      <w:r w:rsidR="001B6A39">
        <w:rPr>
          <w:rFonts w:hint="eastAsia"/>
        </w:rPr>
        <w:t>架构的轴向自注意力的单</w:t>
      </w:r>
      <w:proofErr w:type="gramStart"/>
      <w:r w:rsidR="001B6A39">
        <w:rPr>
          <w:rFonts w:hint="eastAsia"/>
        </w:rPr>
        <w:t>图像超</w:t>
      </w:r>
      <w:proofErr w:type="gramEnd"/>
      <w:r w:rsidR="001B6A39">
        <w:rPr>
          <w:rFonts w:hint="eastAsia"/>
        </w:rPr>
        <w:t>分辨率网络，具体研究内容如下：</w:t>
      </w:r>
    </w:p>
    <w:p w14:paraId="4CE17B93" w14:textId="77777777" w:rsidR="0043086B" w:rsidRDefault="0043086B" w:rsidP="00755CBB">
      <w:pPr>
        <w:adjustRightInd w:val="0"/>
        <w:snapToGrid w:val="0"/>
        <w:spacing w:line="300" w:lineRule="auto"/>
        <w:ind w:firstLineChars="200" w:firstLine="498"/>
      </w:pPr>
      <w:r>
        <w:rPr>
          <w:rFonts w:hint="eastAsia"/>
        </w:rPr>
        <w:t>本文提出了一种</w:t>
      </w:r>
      <w:r w:rsidR="00604DA3">
        <w:rPr>
          <w:rFonts w:hint="eastAsia"/>
        </w:rPr>
        <w:t>基于</w:t>
      </w:r>
      <w:r w:rsidR="00604DA3">
        <w:rPr>
          <w:rFonts w:hint="eastAsia"/>
        </w:rPr>
        <w:t>Transformer</w:t>
      </w:r>
      <w:r w:rsidR="00604DA3">
        <w:rPr>
          <w:rFonts w:hint="eastAsia"/>
        </w:rPr>
        <w:t>架构</w:t>
      </w:r>
      <w:r>
        <w:rPr>
          <w:rFonts w:hint="eastAsia"/>
        </w:rPr>
        <w:t>的单</w:t>
      </w:r>
      <w:proofErr w:type="gramStart"/>
      <w:r>
        <w:rPr>
          <w:rFonts w:hint="eastAsia"/>
        </w:rPr>
        <w:t>图像超</w:t>
      </w:r>
      <w:proofErr w:type="gramEnd"/>
      <w:r>
        <w:rPr>
          <w:rFonts w:hint="eastAsia"/>
        </w:rPr>
        <w:t>分辨率（</w:t>
      </w:r>
      <w:r>
        <w:rPr>
          <w:rFonts w:hint="eastAsia"/>
        </w:rPr>
        <w:t>SISR</w:t>
      </w:r>
      <w:r>
        <w:rPr>
          <w:rFonts w:hint="eastAsia"/>
        </w:rPr>
        <w:t>）</w:t>
      </w:r>
      <w:r w:rsidR="00604DA3">
        <w:rPr>
          <w:rFonts w:hint="eastAsia"/>
        </w:rPr>
        <w:t>网络</w:t>
      </w:r>
      <w:r>
        <w:rPr>
          <w:rFonts w:hint="eastAsia"/>
        </w:rPr>
        <w:t>，核心是基于轴向自注意力的</w:t>
      </w:r>
      <w:r>
        <w:rPr>
          <w:rFonts w:hint="eastAsia"/>
        </w:rPr>
        <w:t>SISR</w:t>
      </w:r>
      <w:r>
        <w:rPr>
          <w:rFonts w:hint="eastAsia"/>
        </w:rPr>
        <w:t>网络（</w:t>
      </w:r>
      <w:r w:rsidR="00604DA3" w:rsidRPr="00604DA3">
        <w:t>axial self-attention</w:t>
      </w:r>
      <w:r w:rsidR="00604DA3">
        <w:t xml:space="preserve"> </w:t>
      </w:r>
      <w:r w:rsidR="00604DA3">
        <w:rPr>
          <w:rFonts w:hint="eastAsia"/>
        </w:rPr>
        <w:t>super</w:t>
      </w:r>
      <w:r w:rsidR="00604DA3">
        <w:t xml:space="preserve"> </w:t>
      </w:r>
      <w:r w:rsidR="00604DA3">
        <w:rPr>
          <w:rFonts w:hint="eastAsia"/>
        </w:rPr>
        <w:t>resolution</w:t>
      </w:r>
      <w:r w:rsidR="00604DA3">
        <w:rPr>
          <w:rFonts w:hint="eastAsia"/>
        </w:rPr>
        <w:t>，</w:t>
      </w:r>
      <w:r>
        <w:rPr>
          <w:rFonts w:hint="eastAsia"/>
        </w:rPr>
        <w:t>AASR</w:t>
      </w:r>
      <w:r>
        <w:rPr>
          <w:rFonts w:hint="eastAsia"/>
        </w:rPr>
        <w:t>），结合了基于卷积的</w:t>
      </w:r>
      <w:r>
        <w:rPr>
          <w:rFonts w:hint="eastAsia"/>
        </w:rPr>
        <w:t>Gated-</w:t>
      </w:r>
      <w:proofErr w:type="spellStart"/>
      <w:r>
        <w:rPr>
          <w:rFonts w:hint="eastAsia"/>
        </w:rPr>
        <w:t>Dconv</w:t>
      </w:r>
      <w:proofErr w:type="spellEnd"/>
      <w:r>
        <w:rPr>
          <w:rFonts w:hint="eastAsia"/>
        </w:rPr>
        <w:t>前馈结构层（</w:t>
      </w:r>
      <w:r>
        <w:rPr>
          <w:rFonts w:hint="eastAsia"/>
        </w:rPr>
        <w:t>GDFN</w:t>
      </w:r>
      <w:r>
        <w:rPr>
          <w:rFonts w:hint="eastAsia"/>
        </w:rPr>
        <w:t>）。</w:t>
      </w:r>
      <w:r>
        <w:rPr>
          <w:rFonts w:hint="eastAsia"/>
        </w:rPr>
        <w:t>AASR</w:t>
      </w:r>
      <w:r>
        <w:rPr>
          <w:rFonts w:hint="eastAsia"/>
        </w:rPr>
        <w:t>网络利用轴向自注意力机制，通过水平和垂直方向的自注意力计算，有效捕捉图像的全局依赖性</w:t>
      </w:r>
      <w:r w:rsidR="00604DA3">
        <w:rPr>
          <w:rFonts w:hint="eastAsia"/>
        </w:rPr>
        <w:t>，相对于局部的窗口自注意力机制能够扩大模型的感受野，这有效提高了超分辨模型的性能</w:t>
      </w:r>
      <w:r>
        <w:rPr>
          <w:rFonts w:hint="eastAsia"/>
        </w:rPr>
        <w:t>。</w:t>
      </w:r>
      <w:r w:rsidR="00755CBB">
        <w:rPr>
          <w:rFonts w:hint="eastAsia"/>
        </w:rPr>
        <w:t>此外本文提出的</w:t>
      </w:r>
      <w:r>
        <w:rPr>
          <w:rFonts w:hint="eastAsia"/>
        </w:rPr>
        <w:t>GDFN</w:t>
      </w:r>
      <w:r>
        <w:rPr>
          <w:rFonts w:hint="eastAsia"/>
        </w:rPr>
        <w:t>是</w:t>
      </w:r>
      <w:r>
        <w:rPr>
          <w:rFonts w:hint="eastAsia"/>
        </w:rPr>
        <w:t>AASR</w:t>
      </w:r>
      <w:r>
        <w:rPr>
          <w:rFonts w:hint="eastAsia"/>
        </w:rPr>
        <w:t>网络中的</w:t>
      </w:r>
      <w:r w:rsidR="00755CBB">
        <w:rPr>
          <w:rFonts w:hint="eastAsia"/>
        </w:rPr>
        <w:t>另</w:t>
      </w:r>
      <w:r>
        <w:rPr>
          <w:rFonts w:hint="eastAsia"/>
        </w:rPr>
        <w:t>一个关键创新，它通过引入深度可分离卷积和门控机制，取代了传统</w:t>
      </w:r>
      <w:r>
        <w:rPr>
          <w:rFonts w:hint="eastAsia"/>
        </w:rPr>
        <w:t>Transformer</w:t>
      </w:r>
      <w:r>
        <w:rPr>
          <w:rFonts w:hint="eastAsia"/>
        </w:rPr>
        <w:t>块中的多层感知机（</w:t>
      </w:r>
      <w:r>
        <w:rPr>
          <w:rFonts w:hint="eastAsia"/>
        </w:rPr>
        <w:t>MLP</w:t>
      </w:r>
      <w:r>
        <w:rPr>
          <w:rFonts w:hint="eastAsia"/>
        </w:rPr>
        <w:t>），从而增强了网络处理图像细节的能力。</w:t>
      </w:r>
      <w:r>
        <w:rPr>
          <w:rFonts w:hint="eastAsia"/>
        </w:rPr>
        <w:t>GDFN</w:t>
      </w:r>
      <w:r>
        <w:rPr>
          <w:rFonts w:hint="eastAsia"/>
        </w:rPr>
        <w:t>具有两个分支，一个是通过深度可分离卷积处理输入特征的分支，另一个是在此基础上加入非线性激活函数</w:t>
      </w:r>
      <w:r>
        <w:rPr>
          <w:rFonts w:hint="eastAsia"/>
        </w:rPr>
        <w:t>GELU</w:t>
      </w:r>
      <w:r>
        <w:rPr>
          <w:rFonts w:hint="eastAsia"/>
        </w:rPr>
        <w:t>的分支。这两个分支的输出经过逐元素求积，再与原始输入特征相加，形成最终的输出。这种结构显著提升了模型的性能，尤其是在处理高频细节和纹理方面的能力。通过一系列的实验</w:t>
      </w:r>
      <w:r w:rsidR="00604DA3">
        <w:rPr>
          <w:rFonts w:hint="eastAsia"/>
        </w:rPr>
        <w:t>表明</w:t>
      </w:r>
      <w:r w:rsidR="00755CBB">
        <w:rPr>
          <w:rFonts w:hint="eastAsia"/>
        </w:rPr>
        <w:t>本文提出的网络</w:t>
      </w:r>
      <w:r>
        <w:rPr>
          <w:rFonts w:hint="eastAsia"/>
        </w:rPr>
        <w:t>在多个标准数据集上的有效性。与现有的先进方法相比，所提出的方法</w:t>
      </w:r>
      <w:r w:rsidR="00604DA3">
        <w:rPr>
          <w:rFonts w:hint="eastAsia"/>
        </w:rPr>
        <w:t>无论在主观效果还是客观</w:t>
      </w:r>
      <w:r>
        <w:rPr>
          <w:rFonts w:hint="eastAsia"/>
        </w:rPr>
        <w:t>指标上</w:t>
      </w:r>
      <w:r w:rsidR="00604DA3">
        <w:rPr>
          <w:rFonts w:hint="eastAsia"/>
        </w:rPr>
        <w:t>都</w:t>
      </w:r>
      <w:r>
        <w:rPr>
          <w:rFonts w:hint="eastAsia"/>
        </w:rPr>
        <w:t>取得了显著的提升，同时在视觉质量上也表现出了优越性。这些实验结果</w:t>
      </w:r>
      <w:r w:rsidR="00755CBB">
        <w:rPr>
          <w:rFonts w:hint="eastAsia"/>
        </w:rPr>
        <w:t>展现了</w:t>
      </w:r>
      <w:r w:rsidR="00755CBB" w:rsidRPr="00755CBB">
        <w:rPr>
          <w:rFonts w:hint="eastAsia"/>
        </w:rPr>
        <w:t>AASR</w:t>
      </w:r>
      <w:r w:rsidR="00755CBB" w:rsidRPr="00755CBB">
        <w:rPr>
          <w:rFonts w:hint="eastAsia"/>
        </w:rPr>
        <w:t>网络</w:t>
      </w:r>
      <w:r w:rsidR="00755CBB">
        <w:rPr>
          <w:rFonts w:hint="eastAsia"/>
        </w:rPr>
        <w:t>中</w:t>
      </w:r>
      <w:r w:rsidR="00755CBB" w:rsidRPr="00755CBB">
        <w:rPr>
          <w:rFonts w:hint="eastAsia"/>
        </w:rPr>
        <w:t>轴向自注意力机制的强大性能。尤其是在细节恢复和纹理增强方面，</w:t>
      </w:r>
      <w:r w:rsidR="00755CBB" w:rsidRPr="00755CBB">
        <w:rPr>
          <w:rFonts w:hint="eastAsia"/>
        </w:rPr>
        <w:t>AASR</w:t>
      </w:r>
      <w:r w:rsidR="00755CBB" w:rsidRPr="00755CBB">
        <w:rPr>
          <w:rFonts w:hint="eastAsia"/>
        </w:rPr>
        <w:t>网络能够在不同尺度的超分辨率任务中表现出色，这归功于其能够捕捉到图像中的长距离依赖信息。轴向自注意力机制通过分别在水平和垂直方向上</w:t>
      </w:r>
      <w:proofErr w:type="gramStart"/>
      <w:r w:rsidR="00755CBB" w:rsidRPr="00755CBB">
        <w:rPr>
          <w:rFonts w:hint="eastAsia"/>
        </w:rPr>
        <w:t>应用自</w:t>
      </w:r>
      <w:proofErr w:type="gramEnd"/>
      <w:r w:rsidR="00755CBB" w:rsidRPr="00755CBB">
        <w:rPr>
          <w:rFonts w:hint="eastAsia"/>
        </w:rPr>
        <w:t>注意力，使得网络能够更加灵活地处理图像的全局信息</w:t>
      </w:r>
      <w:r w:rsidR="00195524">
        <w:rPr>
          <w:rFonts w:hint="eastAsia"/>
        </w:rPr>
        <w:t>，提高</w:t>
      </w:r>
      <w:r w:rsidR="00755CBB" w:rsidRPr="00755CBB">
        <w:rPr>
          <w:rFonts w:hint="eastAsia"/>
        </w:rPr>
        <w:t>超分辨率图像的质量。</w:t>
      </w:r>
    </w:p>
    <w:p w14:paraId="014E89CE" w14:textId="77777777" w:rsidR="00E91F6A" w:rsidRDefault="0043086B" w:rsidP="00755CBB">
      <w:pPr>
        <w:adjustRightInd w:val="0"/>
        <w:snapToGrid w:val="0"/>
        <w:spacing w:line="300" w:lineRule="auto"/>
        <w:ind w:firstLineChars="200" w:firstLine="498"/>
      </w:pPr>
      <w:r w:rsidRPr="0043086B">
        <w:rPr>
          <w:rFonts w:hint="eastAsia"/>
        </w:rPr>
        <w:t>本文</w:t>
      </w:r>
      <w:r w:rsidR="00755CBB">
        <w:rPr>
          <w:rFonts w:hint="eastAsia"/>
        </w:rPr>
        <w:t>还</w:t>
      </w:r>
      <w:r w:rsidRPr="0043086B">
        <w:rPr>
          <w:rFonts w:hint="eastAsia"/>
        </w:rPr>
        <w:t>提出了</w:t>
      </w:r>
      <w:r w:rsidR="001B6A39" w:rsidRPr="001B6A39">
        <w:rPr>
          <w:rFonts w:hint="eastAsia"/>
        </w:rPr>
        <w:t>一种结合了卷积神经网络和</w:t>
      </w:r>
      <w:r w:rsidR="001B6A39" w:rsidRPr="001B6A39">
        <w:rPr>
          <w:rFonts w:hint="eastAsia"/>
        </w:rPr>
        <w:t>Transformer</w:t>
      </w:r>
      <w:r w:rsidR="001B6A39" w:rsidRPr="001B6A39">
        <w:rPr>
          <w:rFonts w:hint="eastAsia"/>
        </w:rPr>
        <w:t>的双路径</w:t>
      </w:r>
      <w:r w:rsidR="001B6A39">
        <w:rPr>
          <w:rFonts w:hint="eastAsia"/>
        </w:rPr>
        <w:t>架构的</w:t>
      </w:r>
      <w:r w:rsidR="001B6A39" w:rsidRPr="001B6A39">
        <w:rPr>
          <w:rFonts w:hint="eastAsia"/>
        </w:rPr>
        <w:t>超分辨率网络。通过</w:t>
      </w:r>
      <w:r w:rsidR="001B6A39" w:rsidRPr="001B6A39">
        <w:rPr>
          <w:rFonts w:hint="eastAsia"/>
        </w:rPr>
        <w:t>Transformer</w:t>
      </w:r>
      <w:r w:rsidR="001B6A39" w:rsidRPr="001B6A39">
        <w:rPr>
          <w:rFonts w:hint="eastAsia"/>
        </w:rPr>
        <w:t>分支提取</w:t>
      </w:r>
      <w:r w:rsidR="001B6A39">
        <w:rPr>
          <w:rFonts w:hint="eastAsia"/>
        </w:rPr>
        <w:t>图像</w:t>
      </w:r>
      <w:r w:rsidR="001B6A39" w:rsidRPr="001B6A39">
        <w:rPr>
          <w:rFonts w:hint="eastAsia"/>
        </w:rPr>
        <w:t>局部特征，而</w:t>
      </w:r>
      <w:r w:rsidR="001B6A39" w:rsidRPr="001B6A39">
        <w:rPr>
          <w:rFonts w:hint="eastAsia"/>
        </w:rPr>
        <w:t>CNN</w:t>
      </w:r>
      <w:r w:rsidR="001B6A39">
        <w:rPr>
          <w:rFonts w:hint="eastAsia"/>
        </w:rPr>
        <w:t>分支</w:t>
      </w:r>
      <w:r w:rsidR="001B6A39" w:rsidRPr="001B6A39">
        <w:rPr>
          <w:rFonts w:hint="eastAsia"/>
        </w:rPr>
        <w:t>提取全局特征。该架构通过在</w:t>
      </w:r>
      <w:r w:rsidR="001B6A39" w:rsidRPr="001B6A39">
        <w:rPr>
          <w:rFonts w:hint="eastAsia"/>
        </w:rPr>
        <w:t>Transformer</w:t>
      </w:r>
      <w:r w:rsidR="001B6A39" w:rsidRPr="001B6A39">
        <w:rPr>
          <w:rFonts w:hint="eastAsia"/>
        </w:rPr>
        <w:t>分支中采用轴向自注意力机制来增强</w:t>
      </w:r>
      <w:r w:rsidR="001B6A39">
        <w:rPr>
          <w:rFonts w:hint="eastAsia"/>
        </w:rPr>
        <w:t>图像局部</w:t>
      </w:r>
      <w:r w:rsidR="001B6A39" w:rsidRPr="001B6A39">
        <w:rPr>
          <w:rFonts w:hint="eastAsia"/>
        </w:rPr>
        <w:t>细</w:t>
      </w:r>
      <w:r w:rsidR="001B6A39" w:rsidRPr="001B6A39">
        <w:rPr>
          <w:rFonts w:hint="eastAsia"/>
        </w:rPr>
        <w:lastRenderedPageBreak/>
        <w:t>节恢复，并利用卷积分支高效提取全局特征。</w:t>
      </w:r>
      <w:r w:rsidR="00A47B23">
        <w:rPr>
          <w:rFonts w:hint="eastAsia"/>
        </w:rPr>
        <w:t>为了能够更好的提取图像的全局信息，增强图像细节的恢复，本文设计了一款特殊的卷积网络架构，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A47B23">
        <w:rPr>
          <w:rFonts w:hint="eastAsia"/>
        </w:rPr>
        <w:t>CA</w:t>
      </w:r>
      <w:r w:rsidR="00A47B23">
        <w:rPr>
          <w:rFonts w:hint="eastAsia"/>
        </w:rPr>
        <w:t>）来将各个分支的信息进一步融合，增强各个分支信息融合的能力。我们还使用增强空间注意力模块来进一步提高卷积分支的感受野，增强卷积分支全局信息的获取能力。实验证明，我们的方法能够有效融合全局和局部信息，</w:t>
      </w:r>
      <w:r w:rsidR="00195524">
        <w:rPr>
          <w:rFonts w:hint="eastAsia"/>
        </w:rPr>
        <w:t>在平衡计算量和参数量的情况下提高超分辨率图像的质量。</w:t>
      </w:r>
    </w:p>
    <w:p w14:paraId="3D094E52" w14:textId="77777777" w:rsidR="00E91F6A" w:rsidRPr="00524B8C" w:rsidRDefault="00E91F6A" w:rsidP="00E91F6A">
      <w:pPr>
        <w:pStyle w:val="2"/>
        <w:spacing w:before="195" w:after="195" w:line="324" w:lineRule="auto"/>
        <w:rPr>
          <w:lang w:val="en-US"/>
        </w:rPr>
      </w:pPr>
      <w:r w:rsidRPr="0060726B">
        <w:rPr>
          <w:rFonts w:hint="eastAsia"/>
          <w:lang w:val="en-US"/>
        </w:rPr>
        <w:t>1.</w:t>
      </w:r>
      <w:r>
        <w:rPr>
          <w:lang w:val="en-US"/>
        </w:rPr>
        <w:t>4</w:t>
      </w:r>
      <w:r w:rsidRPr="0060726B">
        <w:rPr>
          <w:rFonts w:hint="eastAsia"/>
          <w:lang w:val="en-US"/>
        </w:rPr>
        <w:t xml:space="preserve"> </w:t>
      </w:r>
      <w:r>
        <w:rPr>
          <w:rFonts w:hint="eastAsia"/>
        </w:rPr>
        <w:t>本文章节安排</w:t>
      </w:r>
    </w:p>
    <w:p w14:paraId="290E7942" w14:textId="77777777" w:rsidR="00E91F6A" w:rsidRDefault="001B6A39" w:rsidP="00E91F6A">
      <w:r>
        <w:rPr>
          <w:rFonts w:hint="eastAsia"/>
        </w:rPr>
        <w:t>本文的主要内容如下：</w:t>
      </w:r>
    </w:p>
    <w:p w14:paraId="2B4E9346" w14:textId="77777777" w:rsidR="001B6A39" w:rsidRDefault="001B6A39" w:rsidP="00E91F6A">
      <w:r>
        <w:rPr>
          <w:rFonts w:hint="eastAsia"/>
        </w:rPr>
        <w:t>第</w:t>
      </w:r>
      <w:r>
        <w:rPr>
          <w:rFonts w:hint="eastAsia"/>
        </w:rPr>
        <w:t>1</w:t>
      </w:r>
      <w:r>
        <w:rPr>
          <w:rFonts w:hint="eastAsia"/>
        </w:rPr>
        <w:t>章为绪论，阐述了选定课题的研究背景，介绍了国内外在该课题领域的研究</w:t>
      </w:r>
      <w:r w:rsidR="001237CD">
        <w:rPr>
          <w:rFonts w:hint="eastAsia"/>
        </w:rPr>
        <w:t>现状以及本文主要的研究内容，最后介绍本文的章节安排。</w:t>
      </w:r>
    </w:p>
    <w:p w14:paraId="0074A40C" w14:textId="77777777" w:rsidR="001237CD" w:rsidRDefault="001237CD" w:rsidP="00E91F6A">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w:t>
      </w:r>
      <w:r w:rsidR="004C038A">
        <w:rPr>
          <w:rFonts w:hint="eastAsia"/>
        </w:rPr>
        <w:t>各种</w:t>
      </w:r>
      <w:r>
        <w:rPr>
          <w:rFonts w:hint="eastAsia"/>
        </w:rPr>
        <w:t>基于</w:t>
      </w:r>
      <w:r>
        <w:rPr>
          <w:rFonts w:hint="eastAsia"/>
        </w:rPr>
        <w:t>Transformer</w:t>
      </w:r>
      <w:r w:rsidR="004C038A">
        <w:rPr>
          <w:rFonts w:hint="eastAsia"/>
        </w:rPr>
        <w:t>架构的</w:t>
      </w:r>
      <w:r>
        <w:rPr>
          <w:rFonts w:hint="eastAsia"/>
        </w:rPr>
        <w:t>超分辨率网络</w:t>
      </w:r>
      <w:r w:rsidR="004C038A">
        <w:rPr>
          <w:rFonts w:hint="eastAsia"/>
        </w:rPr>
        <w:t>结构</w:t>
      </w:r>
      <w:r>
        <w:rPr>
          <w:rFonts w:hint="eastAsia"/>
        </w:rPr>
        <w:t>。最后介绍单</w:t>
      </w:r>
      <w:proofErr w:type="gramStart"/>
      <w:r>
        <w:rPr>
          <w:rFonts w:hint="eastAsia"/>
        </w:rPr>
        <w:t>图像超</w:t>
      </w:r>
      <w:proofErr w:type="gramEnd"/>
      <w:r>
        <w:rPr>
          <w:rFonts w:hint="eastAsia"/>
        </w:rPr>
        <w:t>分辨率领域中常用的数据集、损失函数以及各种评价指标。</w:t>
      </w:r>
    </w:p>
    <w:p w14:paraId="15C61C01" w14:textId="77777777" w:rsidR="001237CD" w:rsidRDefault="001237CD" w:rsidP="00E91F6A">
      <w:r>
        <w:rPr>
          <w:rFonts w:hint="eastAsia"/>
        </w:rPr>
        <w:t>第</w:t>
      </w:r>
      <w:r>
        <w:rPr>
          <w:rFonts w:hint="eastAsia"/>
        </w:rPr>
        <w:t>3</w:t>
      </w:r>
      <w:r>
        <w:rPr>
          <w:rFonts w:hint="eastAsia"/>
        </w:rPr>
        <w:t>章主要介绍基于轴向</w:t>
      </w:r>
      <w:r w:rsidR="00845F90">
        <w:rPr>
          <w:rFonts w:hint="eastAsia"/>
        </w:rPr>
        <w:t>自注意力网络的基本结构以及改进提升方案</w:t>
      </w:r>
      <w:r w:rsidR="00845F90" w:rsidRPr="00845F90">
        <w:rPr>
          <w:rFonts w:hint="eastAsia"/>
        </w:rPr>
        <w:t>并详述了</w:t>
      </w:r>
      <w:r w:rsidR="00845F90">
        <w:rPr>
          <w:rFonts w:hint="eastAsia"/>
        </w:rPr>
        <w:t>网络中</w:t>
      </w:r>
      <w:r w:rsidR="00845F90" w:rsidRPr="00845F90">
        <w:rPr>
          <w:rFonts w:hint="eastAsia"/>
        </w:rPr>
        <w:t>各模块</w:t>
      </w:r>
      <w:r w:rsidR="00845F90">
        <w:rPr>
          <w:rFonts w:hint="eastAsia"/>
        </w:rPr>
        <w:t>的</w:t>
      </w:r>
      <w:r w:rsidR="00845F90" w:rsidRPr="00845F90">
        <w:rPr>
          <w:rFonts w:hint="eastAsia"/>
        </w:rPr>
        <w:t>构造</w:t>
      </w:r>
      <w:r w:rsidR="00845F90">
        <w:rPr>
          <w:rFonts w:hint="eastAsia"/>
        </w:rPr>
        <w:t>。</w:t>
      </w:r>
      <w:r w:rsidR="00845F90" w:rsidRPr="00845F90">
        <w:rPr>
          <w:rFonts w:hint="eastAsia"/>
        </w:rPr>
        <w:t>通过多项消融实验检验</w:t>
      </w:r>
      <w:r w:rsidR="00845F90">
        <w:rPr>
          <w:rFonts w:hint="eastAsia"/>
        </w:rPr>
        <w:t>网络的有效性。</w:t>
      </w:r>
      <w:r w:rsidR="001E0758">
        <w:rPr>
          <w:rFonts w:hint="eastAsia"/>
        </w:rPr>
        <w:t>本章节中</w:t>
      </w:r>
      <w:r w:rsidR="00845F90" w:rsidRPr="00845F90">
        <w:rPr>
          <w:rFonts w:hint="eastAsia"/>
        </w:rPr>
        <w:t>所提出的方法在客观指标和主观效果评价上均表现出较大优势，</w:t>
      </w:r>
      <w:r w:rsidR="00845F90">
        <w:rPr>
          <w:rFonts w:hint="eastAsia"/>
        </w:rPr>
        <w:t>这为轴向自注意力的研究提供了启发性的设计方案</w:t>
      </w:r>
      <w:r w:rsidR="00845F90" w:rsidRPr="00845F90">
        <w:rPr>
          <w:rFonts w:hint="eastAsia"/>
        </w:rPr>
        <w:t>。</w:t>
      </w:r>
    </w:p>
    <w:p w14:paraId="6C2D1C51" w14:textId="77777777" w:rsidR="001237CD" w:rsidRDefault="00845F90" w:rsidP="00E91F6A">
      <w:r w:rsidRPr="00845F90">
        <w:rPr>
          <w:rFonts w:hint="eastAsia"/>
        </w:rPr>
        <w:t>第</w:t>
      </w:r>
      <w:r w:rsidRPr="00845F90">
        <w:rPr>
          <w:rFonts w:hint="eastAsia"/>
        </w:rPr>
        <w:t>4</w:t>
      </w:r>
      <w:r w:rsidRPr="00845F90">
        <w:rPr>
          <w:rFonts w:hint="eastAsia"/>
        </w:rPr>
        <w:t>章中</w:t>
      </w:r>
      <w:r w:rsidR="001E0758">
        <w:rPr>
          <w:rFonts w:hint="eastAsia"/>
        </w:rPr>
        <w:t>主要介绍</w:t>
      </w:r>
      <w:r w:rsidRPr="00845F90">
        <w:rPr>
          <w:rFonts w:hint="eastAsia"/>
        </w:rPr>
        <w:t>了一种</w:t>
      </w:r>
      <w:r w:rsidR="001E0758" w:rsidRPr="00845F90">
        <w:rPr>
          <w:rFonts w:hint="eastAsia"/>
        </w:rPr>
        <w:t>双路径网络</w:t>
      </w:r>
      <w:r w:rsidRPr="00845F90">
        <w:rPr>
          <w:rFonts w:hint="eastAsia"/>
        </w:rPr>
        <w:t>，该网络融合了基于轴向自注意力的</w:t>
      </w:r>
      <w:r w:rsidRPr="00845F90">
        <w:rPr>
          <w:rFonts w:hint="eastAsia"/>
        </w:rPr>
        <w:t>Transformer</w:t>
      </w:r>
      <w:r w:rsidRPr="00845F90">
        <w:rPr>
          <w:rFonts w:hint="eastAsia"/>
        </w:rPr>
        <w:t>和卷积神经网络（</w:t>
      </w:r>
      <w:r w:rsidRPr="00845F90">
        <w:rPr>
          <w:rFonts w:hint="eastAsia"/>
        </w:rPr>
        <w:t>CNN</w:t>
      </w:r>
      <w:r w:rsidRPr="00845F90">
        <w:rPr>
          <w:rFonts w:hint="eastAsia"/>
        </w:rPr>
        <w:t>）的优势</w:t>
      </w:r>
      <w:r w:rsidR="001E0758">
        <w:rPr>
          <w:rFonts w:hint="eastAsia"/>
        </w:rPr>
        <w:t>提升超分辨率网络的性能</w:t>
      </w:r>
      <w:r w:rsidRPr="00845F90">
        <w:rPr>
          <w:rFonts w:hint="eastAsia"/>
        </w:rPr>
        <w:t>。</w:t>
      </w:r>
      <w:r w:rsidR="001E0758">
        <w:rPr>
          <w:rFonts w:hint="eastAsia"/>
        </w:rPr>
        <w:t>本章节先介绍了</w:t>
      </w:r>
      <w:r w:rsidRPr="00845F90">
        <w:rPr>
          <w:rFonts w:hint="eastAsia"/>
        </w:rPr>
        <w:t>网络的整体架构，包括各个模块的内部结构和工作原理。</w:t>
      </w:r>
      <w:r w:rsidR="001E0758" w:rsidRPr="001E0758">
        <w:rPr>
          <w:rFonts w:hint="eastAsia"/>
        </w:rPr>
        <w:t>通过一系列的实验验证，本章所提出的方法在主观视觉效果评价和客观性能指标测评上均展现出了竞争力</w:t>
      </w:r>
    </w:p>
    <w:p w14:paraId="19A43F7C" w14:textId="5183FA7E" w:rsidR="001E0758" w:rsidRDefault="001237CD" w:rsidP="00E91F6A">
      <w:pPr>
        <w:sectPr w:rsidR="001E0758" w:rsidSect="00BC2906">
          <w:headerReference w:type="even" r:id="rId8"/>
          <w:headerReference w:type="default" r:id="rId9"/>
          <w:pgSz w:w="11906" w:h="16838" w:code="9"/>
          <w:pgMar w:top="1814" w:right="1588" w:bottom="1701" w:left="1701" w:header="1300" w:footer="1300" w:gutter="0"/>
          <w:pgNumType w:start="6"/>
          <w:cols w:space="425"/>
          <w:docGrid w:type="linesAndChars" w:linePitch="391" w:charSpace="1861"/>
        </w:sectPr>
      </w:pPr>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4D243111" w14:textId="77777777" w:rsidR="001D31CA" w:rsidRDefault="001D31CA" w:rsidP="00E91F6A"/>
    <w:p w14:paraId="007B3BC9" w14:textId="7EA30622" w:rsidR="001E0758" w:rsidRPr="001E0758" w:rsidRDefault="001257EF" w:rsidP="001E0758">
      <w:pPr>
        <w:keepNext/>
        <w:keepLines/>
        <w:adjustRightInd w:val="0"/>
        <w:snapToGrid w:val="0"/>
        <w:spacing w:before="500" w:after="240" w:line="324" w:lineRule="auto"/>
        <w:ind w:rightChars="-13" w:right="-32"/>
        <w:jc w:val="center"/>
        <w:outlineLvl w:val="0"/>
        <w:rPr>
          <w:rFonts w:eastAsia="黑体"/>
          <w:noProof/>
          <w:kern w:val="44"/>
          <w:sz w:val="36"/>
          <w:szCs w:val="36"/>
        </w:rPr>
      </w:pPr>
      <w:r>
        <w:rPr>
          <w:rFonts w:eastAsia="黑体"/>
          <w:noProof/>
          <w:kern w:val="44"/>
          <w:sz w:val="36"/>
          <w:szCs w:val="36"/>
        </w:rPr>
        <w:fldChar w:fldCharType="begin"/>
      </w:r>
      <w:r>
        <w:rPr>
          <w:rFonts w:eastAsia="黑体"/>
          <w:noProof/>
          <w:kern w:val="44"/>
          <w:sz w:val="36"/>
          <w:szCs w:val="36"/>
        </w:rPr>
        <w:instrText xml:space="preserve"> MACROBUTTON MTEditEquationSection2 </w:instrText>
      </w:r>
      <w:r w:rsidRPr="001257EF">
        <w:rPr>
          <w:rStyle w:val="MTEquationSection"/>
          <w:rFonts w:hint="eastAsia"/>
        </w:rPr>
        <w:instrText>公式章</w:instrText>
      </w:r>
      <w:r w:rsidRPr="001257EF">
        <w:rPr>
          <w:rStyle w:val="MTEquationSection"/>
          <w:rFonts w:hint="eastAsia"/>
        </w:rPr>
        <w:instrText xml:space="preserve"> (</w:instrText>
      </w:r>
      <w:r w:rsidRPr="001257EF">
        <w:rPr>
          <w:rStyle w:val="MTEquationSection"/>
          <w:rFonts w:hint="eastAsia"/>
        </w:rPr>
        <w:instrText>下一章</w:instrText>
      </w:r>
      <w:r w:rsidRPr="001257EF">
        <w:rPr>
          <w:rStyle w:val="MTEquationSection"/>
          <w:rFonts w:hint="eastAsia"/>
        </w:rPr>
        <w:instrText xml:space="preserve">) </w:instrText>
      </w:r>
      <w:r w:rsidRPr="001257EF">
        <w:rPr>
          <w:rStyle w:val="MTEquationSection"/>
          <w:rFonts w:hint="eastAsia"/>
        </w:rPr>
        <w:instrText>节</w:instrText>
      </w:r>
      <w:r w:rsidRPr="001257EF">
        <w:rPr>
          <w:rStyle w:val="MTEquationSection"/>
          <w:rFonts w:hint="eastAsia"/>
        </w:rPr>
        <w:instrText xml:space="preserve"> 1</w:instrText>
      </w:r>
      <w:r>
        <w:rPr>
          <w:rFonts w:eastAsia="黑体"/>
          <w:noProof/>
          <w:kern w:val="44"/>
          <w:sz w:val="36"/>
          <w:szCs w:val="36"/>
        </w:rPr>
        <w:fldChar w:fldCharType="begin"/>
      </w:r>
      <w:r>
        <w:rPr>
          <w:rFonts w:eastAsia="黑体"/>
          <w:noProof/>
          <w:kern w:val="44"/>
          <w:sz w:val="36"/>
          <w:szCs w:val="36"/>
        </w:rPr>
        <w:instrText xml:space="preserve"> </w:instrText>
      </w:r>
      <w:r>
        <w:rPr>
          <w:rFonts w:eastAsia="黑体" w:hint="eastAsia"/>
          <w:noProof/>
          <w:kern w:val="44"/>
          <w:sz w:val="36"/>
          <w:szCs w:val="36"/>
        </w:rPr>
        <w:instrText>SEQ MTEqn \r \h \* MERGEFORMAT</w:instrText>
      </w:r>
      <w:r>
        <w:rPr>
          <w:rFonts w:eastAsia="黑体"/>
          <w:noProof/>
          <w:kern w:val="44"/>
          <w:sz w:val="36"/>
          <w:szCs w:val="36"/>
        </w:rPr>
        <w:instrText xml:space="preserve"> </w:instrText>
      </w:r>
      <w:r>
        <w:rPr>
          <w:rFonts w:eastAsia="黑体"/>
          <w:noProof/>
          <w:kern w:val="44"/>
          <w:sz w:val="36"/>
          <w:szCs w:val="36"/>
        </w:rPr>
        <w:fldChar w:fldCharType="end"/>
      </w:r>
      <w:r>
        <w:rPr>
          <w:rFonts w:eastAsia="黑体"/>
          <w:noProof/>
          <w:kern w:val="44"/>
          <w:sz w:val="36"/>
          <w:szCs w:val="36"/>
        </w:rPr>
        <w:fldChar w:fldCharType="begin"/>
      </w:r>
      <w:r>
        <w:rPr>
          <w:rFonts w:eastAsia="黑体"/>
          <w:noProof/>
          <w:kern w:val="44"/>
          <w:sz w:val="36"/>
          <w:szCs w:val="36"/>
        </w:rPr>
        <w:instrText xml:space="preserve"> SEQ MTSec \r 1 \h \* MERGEFORMAT </w:instrText>
      </w:r>
      <w:r>
        <w:rPr>
          <w:rFonts w:eastAsia="黑体"/>
          <w:noProof/>
          <w:kern w:val="44"/>
          <w:sz w:val="36"/>
          <w:szCs w:val="36"/>
        </w:rPr>
        <w:fldChar w:fldCharType="end"/>
      </w:r>
      <w:r>
        <w:rPr>
          <w:rFonts w:eastAsia="黑体"/>
          <w:noProof/>
          <w:kern w:val="44"/>
          <w:sz w:val="36"/>
          <w:szCs w:val="36"/>
        </w:rPr>
        <w:fldChar w:fldCharType="begin"/>
      </w:r>
      <w:r>
        <w:rPr>
          <w:rFonts w:eastAsia="黑体"/>
          <w:noProof/>
          <w:kern w:val="44"/>
          <w:sz w:val="36"/>
          <w:szCs w:val="36"/>
        </w:rPr>
        <w:instrText xml:space="preserve"> SEQ MTChap \h \* MERGEFORMAT </w:instrText>
      </w:r>
      <w:r>
        <w:rPr>
          <w:rFonts w:eastAsia="黑体"/>
          <w:noProof/>
          <w:kern w:val="44"/>
          <w:sz w:val="36"/>
          <w:szCs w:val="36"/>
        </w:rPr>
        <w:fldChar w:fldCharType="end"/>
      </w:r>
      <w:r>
        <w:rPr>
          <w:rFonts w:eastAsia="黑体"/>
          <w:noProof/>
          <w:kern w:val="44"/>
          <w:sz w:val="36"/>
          <w:szCs w:val="36"/>
        </w:rPr>
        <w:fldChar w:fldCharType="end"/>
      </w:r>
      <w:r w:rsidR="001E0758" w:rsidRPr="001E0758">
        <w:rPr>
          <w:rFonts w:eastAsia="黑体" w:hint="eastAsia"/>
          <w:noProof/>
          <w:kern w:val="44"/>
          <w:sz w:val="36"/>
          <w:szCs w:val="36"/>
        </w:rPr>
        <w:t>第</w:t>
      </w:r>
      <w:r w:rsidR="001E0758">
        <w:rPr>
          <w:rFonts w:eastAsia="黑体"/>
          <w:noProof/>
          <w:kern w:val="44"/>
          <w:sz w:val="36"/>
          <w:szCs w:val="36"/>
        </w:rPr>
        <w:t>2</w:t>
      </w:r>
      <w:r w:rsidR="001E0758" w:rsidRPr="001E0758">
        <w:rPr>
          <w:rFonts w:eastAsia="黑体" w:hint="eastAsia"/>
          <w:noProof/>
          <w:kern w:val="44"/>
          <w:sz w:val="36"/>
          <w:szCs w:val="36"/>
        </w:rPr>
        <w:t>章</w:t>
      </w:r>
      <w:r w:rsidR="001E0758" w:rsidRPr="001E0758">
        <w:rPr>
          <w:rFonts w:eastAsia="黑体" w:hint="eastAsia"/>
          <w:noProof/>
          <w:kern w:val="44"/>
          <w:sz w:val="36"/>
          <w:szCs w:val="36"/>
        </w:rPr>
        <w:t xml:space="preserve"> </w:t>
      </w:r>
      <w:r w:rsidR="001E0758">
        <w:rPr>
          <w:rFonts w:eastAsia="黑体" w:hint="eastAsia"/>
          <w:noProof/>
          <w:kern w:val="44"/>
          <w:sz w:val="36"/>
          <w:szCs w:val="36"/>
        </w:rPr>
        <w:t>相关方法综述</w:t>
      </w:r>
    </w:p>
    <w:p w14:paraId="12B142FF" w14:textId="77777777" w:rsidR="001E0758" w:rsidRPr="001E0758" w:rsidRDefault="001E0758" w:rsidP="001E0758">
      <w:pPr>
        <w:keepNext/>
        <w:keepLines/>
        <w:adjustRightInd w:val="0"/>
        <w:snapToGrid w:val="0"/>
        <w:spacing w:beforeLines="50" w:before="195" w:afterLines="50" w:after="195" w:line="324" w:lineRule="auto"/>
        <w:outlineLvl w:val="1"/>
        <w:rPr>
          <w:rFonts w:eastAsia="黑体"/>
          <w:kern w:val="0"/>
          <w:sz w:val="30"/>
          <w:szCs w:val="32"/>
          <w:lang w:val="zh-CN"/>
        </w:rPr>
      </w:pPr>
      <w:r>
        <w:rPr>
          <w:rFonts w:eastAsia="黑体"/>
          <w:kern w:val="0"/>
          <w:sz w:val="30"/>
          <w:szCs w:val="32"/>
        </w:rPr>
        <w:t>2</w:t>
      </w:r>
      <w:r w:rsidRPr="001E0758">
        <w:rPr>
          <w:rFonts w:eastAsia="黑体" w:hint="eastAsia"/>
          <w:kern w:val="0"/>
          <w:sz w:val="30"/>
          <w:szCs w:val="32"/>
          <w:lang w:val="zh-CN"/>
        </w:rPr>
        <w:t xml:space="preserve">.1 </w:t>
      </w:r>
      <w:r>
        <w:rPr>
          <w:rFonts w:eastAsia="黑体" w:hint="eastAsia"/>
          <w:kern w:val="0"/>
          <w:sz w:val="30"/>
          <w:szCs w:val="32"/>
          <w:lang w:val="zh-CN"/>
        </w:rPr>
        <w:t>卷积神经网络</w:t>
      </w:r>
    </w:p>
    <w:p w14:paraId="1AA5BF46" w14:textId="32F4E472" w:rsidR="0008583A" w:rsidRDefault="009959A5" w:rsidP="009959A5">
      <w:pPr>
        <w:adjustRightInd w:val="0"/>
        <w:snapToGrid w:val="0"/>
        <w:spacing w:line="300" w:lineRule="auto"/>
        <w:ind w:firstLineChars="200" w:firstLine="498"/>
        <w:rPr>
          <w:szCs w:val="20"/>
        </w:rPr>
      </w:pPr>
      <w:r w:rsidRPr="009959A5">
        <w:rPr>
          <w:rFonts w:hint="eastAsia"/>
          <w:szCs w:val="20"/>
        </w:rPr>
        <w:t>卷积神经网络是由卷积</w:t>
      </w:r>
      <w:proofErr w:type="gramStart"/>
      <w:r w:rsidRPr="009959A5">
        <w:rPr>
          <w:rFonts w:hint="eastAsia"/>
          <w:szCs w:val="20"/>
        </w:rPr>
        <w:t>核构成</w:t>
      </w:r>
      <w:proofErr w:type="gramEnd"/>
      <w:r w:rsidRPr="009959A5">
        <w:rPr>
          <w:rFonts w:hint="eastAsia"/>
          <w:szCs w:val="20"/>
        </w:rPr>
        <w:t>的一种前馈神经网络，主要应用于图像和视频识别、图像分类、图像分割以及机器人技术等领域。这种网络通过卷积层的卷积核对输入的数据进行特征提取，每个卷积核负责捕捉输入数据的不同特征。随后，</w:t>
      </w:r>
      <w:proofErr w:type="gramStart"/>
      <w:r w:rsidRPr="009959A5">
        <w:rPr>
          <w:rFonts w:hint="eastAsia"/>
          <w:szCs w:val="20"/>
        </w:rPr>
        <w:t>池化层</w:t>
      </w:r>
      <w:proofErr w:type="gramEnd"/>
      <w:r w:rsidRPr="009959A5">
        <w:rPr>
          <w:rFonts w:hint="eastAsia"/>
          <w:szCs w:val="20"/>
        </w:rPr>
        <w:t>（也称为下采样层）会减少数据的维度，同时保留最重要的信息。激活函数如</w:t>
      </w:r>
      <w:proofErr w:type="spellStart"/>
      <w:r w:rsidRPr="009959A5">
        <w:rPr>
          <w:rFonts w:hint="eastAsia"/>
          <w:szCs w:val="20"/>
        </w:rPr>
        <w:t>ReLU</w:t>
      </w:r>
      <w:proofErr w:type="spellEnd"/>
      <w:r w:rsidRPr="009959A5">
        <w:rPr>
          <w:rFonts w:hint="eastAsia"/>
          <w:szCs w:val="20"/>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w:t>
      </w:r>
      <w:proofErr w:type="gramStart"/>
      <w:r w:rsidRPr="009959A5">
        <w:rPr>
          <w:rFonts w:hint="eastAsia"/>
          <w:szCs w:val="20"/>
        </w:rPr>
        <w:t>图像超</w:t>
      </w:r>
      <w:proofErr w:type="gramEnd"/>
      <w:r w:rsidRPr="009959A5">
        <w:rPr>
          <w:rFonts w:hint="eastAsia"/>
          <w:szCs w:val="20"/>
        </w:rPr>
        <w:t>分辨率领域中的应用极为广泛，并且通过创新性的网络架构设计，如权重共享和多尺度卷积等方法，可以极大地提升模型对</w:t>
      </w:r>
      <w:proofErr w:type="gramStart"/>
      <w:r w:rsidRPr="009959A5">
        <w:rPr>
          <w:rFonts w:hint="eastAsia"/>
          <w:szCs w:val="20"/>
        </w:rPr>
        <w:t>图像超</w:t>
      </w:r>
      <w:proofErr w:type="gramEnd"/>
      <w:r w:rsidRPr="009959A5">
        <w:rPr>
          <w:rFonts w:hint="eastAsia"/>
          <w:szCs w:val="20"/>
        </w:rPr>
        <w:t>分辨率的性能。</w:t>
      </w:r>
    </w:p>
    <w:p w14:paraId="325A7385" w14:textId="058FAC0E" w:rsidR="009959A5" w:rsidRPr="009959A5" w:rsidRDefault="009959A5" w:rsidP="009959A5">
      <w:pPr>
        <w:keepNext/>
        <w:keepLines/>
        <w:adjustRightInd w:val="0"/>
        <w:snapToGrid w:val="0"/>
        <w:spacing w:beforeLines="50" w:before="195" w:afterLines="50" w:after="195" w:line="324" w:lineRule="auto"/>
        <w:outlineLvl w:val="2"/>
        <w:rPr>
          <w:rFonts w:eastAsia="黑体"/>
          <w:kern w:val="0"/>
          <w:sz w:val="28"/>
          <w:szCs w:val="28"/>
        </w:rPr>
      </w:pPr>
      <w:r>
        <w:rPr>
          <w:rFonts w:eastAsia="黑体"/>
          <w:kern w:val="0"/>
          <w:sz w:val="28"/>
          <w:szCs w:val="28"/>
          <w:lang w:val="zh-CN"/>
        </w:rPr>
        <w:t>2</w:t>
      </w:r>
      <w:r w:rsidRPr="001E0758">
        <w:rPr>
          <w:rFonts w:eastAsia="黑体"/>
          <w:kern w:val="0"/>
          <w:sz w:val="28"/>
          <w:szCs w:val="28"/>
          <w:lang w:val="zh-CN"/>
        </w:rPr>
        <w:t>.</w:t>
      </w:r>
      <w:r>
        <w:rPr>
          <w:rFonts w:eastAsia="黑体"/>
          <w:kern w:val="0"/>
          <w:sz w:val="28"/>
          <w:szCs w:val="28"/>
          <w:lang w:val="zh-CN"/>
        </w:rPr>
        <w:t>1</w:t>
      </w:r>
      <w:r w:rsidRPr="001E0758">
        <w:rPr>
          <w:rFonts w:eastAsia="黑体"/>
          <w:kern w:val="0"/>
          <w:sz w:val="28"/>
          <w:szCs w:val="28"/>
          <w:lang w:val="zh-CN"/>
        </w:rPr>
        <w:t>.</w:t>
      </w:r>
      <w:r>
        <w:rPr>
          <w:rFonts w:eastAsia="黑体"/>
          <w:kern w:val="0"/>
          <w:sz w:val="28"/>
          <w:szCs w:val="28"/>
          <w:lang w:val="zh-CN"/>
        </w:rPr>
        <w:t>1</w:t>
      </w:r>
      <w:r w:rsidRPr="001E0758">
        <w:rPr>
          <w:rFonts w:eastAsia="黑体" w:hint="eastAsia"/>
          <w:kern w:val="0"/>
          <w:sz w:val="28"/>
          <w:szCs w:val="28"/>
          <w:lang w:val="zh-CN"/>
        </w:rPr>
        <w:t xml:space="preserve"> </w:t>
      </w:r>
      <w:r>
        <w:rPr>
          <w:rFonts w:eastAsia="黑体" w:hint="eastAsia"/>
          <w:kern w:val="0"/>
          <w:sz w:val="28"/>
          <w:szCs w:val="28"/>
          <w:lang w:val="zh-CN"/>
        </w:rPr>
        <w:t>卷积核</w:t>
      </w:r>
    </w:p>
    <w:p w14:paraId="62D16DCC" w14:textId="4B331DBC" w:rsidR="009959A5" w:rsidRPr="004D65FE" w:rsidRDefault="004D65FE" w:rsidP="004D65FE">
      <w:pPr>
        <w:adjustRightInd w:val="0"/>
        <w:snapToGrid w:val="0"/>
        <w:spacing w:line="300" w:lineRule="auto"/>
        <w:ind w:firstLineChars="200" w:firstLine="498"/>
        <w:rPr>
          <w:szCs w:val="20"/>
        </w:rPr>
      </w:pPr>
      <w:r w:rsidRPr="004D65FE">
        <w:rPr>
          <w:rFonts w:hint="eastAsia"/>
          <w:szCs w:val="20"/>
        </w:rPr>
        <w:t>在卷积神经网络（</w:t>
      </w:r>
      <w:r w:rsidRPr="004D65FE">
        <w:rPr>
          <w:rFonts w:hint="eastAsia"/>
          <w:szCs w:val="20"/>
        </w:rPr>
        <w:t>CNN</w:t>
      </w:r>
      <w:r w:rsidRPr="004D65FE">
        <w:rPr>
          <w:rFonts w:hint="eastAsia"/>
          <w:szCs w:val="20"/>
        </w:rPr>
        <w:t>）中，卷积核扮演着至关重要的角色，它通过在图像上滑动来提取重要的特征信息。卷积核的大小，即宽度和高度，决定了它能够覆盖图像的区域范围。填充（</w:t>
      </w:r>
      <w:r w:rsidRPr="004D65FE">
        <w:rPr>
          <w:rFonts w:hint="eastAsia"/>
          <w:szCs w:val="20"/>
        </w:rPr>
        <w:t>Padding</w:t>
      </w:r>
      <w:r w:rsidRPr="004D65FE">
        <w:rPr>
          <w:rFonts w:hint="eastAsia"/>
          <w:szCs w:val="20"/>
        </w:rPr>
        <w:t>）是一种常用的技术，通过在图像边缘添加额外的像素来保持图像尺寸的一致性，这样可以使得边缘信息得到更好的处理。步幅（</w:t>
      </w:r>
      <w:r w:rsidRPr="004D65FE">
        <w:rPr>
          <w:rFonts w:hint="eastAsia"/>
          <w:szCs w:val="20"/>
        </w:rPr>
        <w:t>Stride</w:t>
      </w:r>
      <w:r w:rsidRPr="004D65FE">
        <w:rPr>
          <w:rFonts w:hint="eastAsia"/>
          <w:szCs w:val="20"/>
        </w:rPr>
        <w:t>）是卷积核在图像上移动时的距离，它决定了特征图的大小，较大的步幅会减少特征图的维度。空洞率系数（</w:t>
      </w:r>
      <w:r w:rsidRPr="004D65FE">
        <w:rPr>
          <w:rFonts w:hint="eastAsia"/>
          <w:szCs w:val="20"/>
        </w:rPr>
        <w:t>Dilation</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72AC9768" w14:textId="7128F2FF" w:rsidR="009959A5" w:rsidRPr="009959A5" w:rsidRDefault="009959A5" w:rsidP="009959A5">
      <w:pPr>
        <w:keepNext/>
        <w:keepLines/>
        <w:adjustRightInd w:val="0"/>
        <w:snapToGrid w:val="0"/>
        <w:spacing w:beforeLines="50" w:before="195" w:afterLines="50" w:after="195" w:line="324" w:lineRule="auto"/>
        <w:outlineLvl w:val="2"/>
        <w:rPr>
          <w:rFonts w:eastAsia="黑体"/>
          <w:kern w:val="0"/>
          <w:sz w:val="28"/>
          <w:szCs w:val="28"/>
        </w:rPr>
      </w:pPr>
      <w:r>
        <w:rPr>
          <w:rFonts w:eastAsia="黑体"/>
          <w:kern w:val="0"/>
          <w:sz w:val="28"/>
          <w:szCs w:val="28"/>
          <w:lang w:val="zh-CN"/>
        </w:rPr>
        <w:lastRenderedPageBreak/>
        <w:t>2</w:t>
      </w:r>
      <w:r w:rsidRPr="001E0758">
        <w:rPr>
          <w:rFonts w:eastAsia="黑体"/>
          <w:kern w:val="0"/>
          <w:sz w:val="28"/>
          <w:szCs w:val="28"/>
          <w:lang w:val="zh-CN"/>
        </w:rPr>
        <w:t>.</w:t>
      </w:r>
      <w:r>
        <w:rPr>
          <w:rFonts w:eastAsia="黑体"/>
          <w:kern w:val="0"/>
          <w:sz w:val="28"/>
          <w:szCs w:val="28"/>
          <w:lang w:val="zh-CN"/>
        </w:rPr>
        <w:t>1</w:t>
      </w:r>
      <w:r w:rsidRPr="001E0758">
        <w:rPr>
          <w:rFonts w:eastAsia="黑体"/>
          <w:kern w:val="0"/>
          <w:sz w:val="28"/>
          <w:szCs w:val="28"/>
          <w:lang w:val="zh-CN"/>
        </w:rPr>
        <w:t>.</w:t>
      </w:r>
      <w:r>
        <w:rPr>
          <w:rFonts w:eastAsia="黑体"/>
          <w:kern w:val="0"/>
          <w:sz w:val="28"/>
          <w:szCs w:val="28"/>
          <w:lang w:val="zh-CN"/>
        </w:rPr>
        <w:t>2</w:t>
      </w:r>
      <w:r w:rsidRPr="001E0758">
        <w:rPr>
          <w:rFonts w:eastAsia="黑体" w:hint="eastAsia"/>
          <w:kern w:val="0"/>
          <w:sz w:val="28"/>
          <w:szCs w:val="28"/>
          <w:lang w:val="zh-CN"/>
        </w:rPr>
        <w:t xml:space="preserve"> </w:t>
      </w:r>
      <w:proofErr w:type="gramStart"/>
      <w:r>
        <w:rPr>
          <w:rFonts w:eastAsia="黑体" w:hint="eastAsia"/>
          <w:kern w:val="0"/>
          <w:sz w:val="28"/>
          <w:szCs w:val="28"/>
        </w:rPr>
        <w:t>池化层</w:t>
      </w:r>
      <w:proofErr w:type="gramEnd"/>
    </w:p>
    <w:p w14:paraId="75221487" w14:textId="083C2573" w:rsidR="009959A5" w:rsidRDefault="00965A52" w:rsidP="00965A52">
      <w:pPr>
        <w:adjustRightInd w:val="0"/>
        <w:snapToGrid w:val="0"/>
        <w:spacing w:line="300" w:lineRule="auto"/>
        <w:ind w:firstLineChars="200" w:firstLine="498"/>
        <w:rPr>
          <w:szCs w:val="20"/>
        </w:rPr>
      </w:pPr>
      <w:r w:rsidRPr="00965A52">
        <w:rPr>
          <w:rFonts w:hint="eastAsia"/>
          <w:szCs w:val="20"/>
        </w:rPr>
        <w:t>在卷积神经网络的架构中，</w:t>
      </w:r>
      <w:proofErr w:type="gramStart"/>
      <w:r w:rsidRPr="00965A52">
        <w:rPr>
          <w:rFonts w:hint="eastAsia"/>
          <w:szCs w:val="20"/>
        </w:rPr>
        <w:t>池化层</w:t>
      </w:r>
      <w:proofErr w:type="gramEnd"/>
      <w:r w:rsidRPr="00965A52">
        <w:rPr>
          <w:rFonts w:hint="eastAsia"/>
          <w:szCs w:val="20"/>
        </w:rPr>
        <w:t>扮演着至关重要的角色。作为一种标准的降采样技术，</w:t>
      </w:r>
      <w:proofErr w:type="gramStart"/>
      <w:r w:rsidRPr="00965A52">
        <w:rPr>
          <w:rFonts w:hint="eastAsia"/>
          <w:szCs w:val="20"/>
        </w:rPr>
        <w:t>池化层</w:t>
      </w:r>
      <w:proofErr w:type="gramEnd"/>
      <w:r w:rsidRPr="00965A52">
        <w:rPr>
          <w:rFonts w:hint="eastAsia"/>
          <w:szCs w:val="20"/>
        </w:rPr>
        <w:t>的主要目的是通过减少数据维度和复杂性来提升计算效率，同时保持关键特征信息的完整性。在大多数情况下，</w:t>
      </w:r>
      <w:proofErr w:type="gramStart"/>
      <w:r w:rsidRPr="00965A52">
        <w:rPr>
          <w:rFonts w:hint="eastAsia"/>
          <w:szCs w:val="20"/>
        </w:rPr>
        <w:t>池化层</w:t>
      </w:r>
      <w:proofErr w:type="gramEnd"/>
      <w:r w:rsidRPr="00965A52">
        <w:rPr>
          <w:rFonts w:hint="eastAsia"/>
          <w:szCs w:val="20"/>
        </w:rPr>
        <w:t>紧随卷积层之后，对其输出进行空间上的下采样处理。这种处理不仅有助于显著降低网络模型中的参数数量和计算负担，还可以有效减轻过拟合问题，增强模型对新数据的泛化能力。</w:t>
      </w:r>
      <w:proofErr w:type="gramStart"/>
      <w:r w:rsidRPr="00965A52">
        <w:rPr>
          <w:rFonts w:hint="eastAsia"/>
          <w:szCs w:val="20"/>
        </w:rPr>
        <w:t>池化操作</w:t>
      </w:r>
      <w:proofErr w:type="gramEnd"/>
      <w:r w:rsidRPr="00965A52">
        <w:rPr>
          <w:rFonts w:hint="eastAsia"/>
          <w:szCs w:val="20"/>
        </w:rPr>
        <w:t>主要分为两种类型：最大池化</w:t>
      </w:r>
      <w:r>
        <w:rPr>
          <w:rFonts w:hint="eastAsia"/>
          <w:szCs w:val="20"/>
        </w:rPr>
        <w:t>（</w:t>
      </w:r>
      <w:r>
        <w:rPr>
          <w:rFonts w:hint="eastAsia"/>
          <w:szCs w:val="20"/>
        </w:rPr>
        <w:t>Max</w:t>
      </w:r>
      <w:r>
        <w:rPr>
          <w:szCs w:val="20"/>
        </w:rPr>
        <w:t xml:space="preserve"> </w:t>
      </w:r>
      <w:r>
        <w:rPr>
          <w:rFonts w:hint="eastAsia"/>
          <w:szCs w:val="20"/>
        </w:rPr>
        <w:t>Pooling</w:t>
      </w:r>
      <w:r>
        <w:rPr>
          <w:rFonts w:hint="eastAsia"/>
          <w:szCs w:val="20"/>
        </w:rPr>
        <w:t>）</w:t>
      </w:r>
      <w:r w:rsidRPr="00965A52">
        <w:rPr>
          <w:rFonts w:hint="eastAsia"/>
          <w:szCs w:val="20"/>
        </w:rPr>
        <w:t>和平均池化</w:t>
      </w:r>
      <w:r>
        <w:rPr>
          <w:rFonts w:hint="eastAsia"/>
          <w:szCs w:val="20"/>
        </w:rPr>
        <w:t>（</w:t>
      </w:r>
      <w:r>
        <w:rPr>
          <w:rFonts w:hint="eastAsia"/>
          <w:szCs w:val="20"/>
        </w:rPr>
        <w:t>Average</w:t>
      </w:r>
      <w:r>
        <w:rPr>
          <w:szCs w:val="20"/>
        </w:rPr>
        <w:t xml:space="preserve"> </w:t>
      </w:r>
      <w:r>
        <w:rPr>
          <w:rFonts w:hint="eastAsia"/>
          <w:szCs w:val="20"/>
        </w:rPr>
        <w:t>Pooling</w:t>
      </w:r>
      <w:r>
        <w:rPr>
          <w:rFonts w:hint="eastAsia"/>
          <w:szCs w:val="20"/>
        </w:rPr>
        <w:t>）</w:t>
      </w:r>
      <w:r w:rsidRPr="00965A52">
        <w:rPr>
          <w:rFonts w:hint="eastAsia"/>
          <w:szCs w:val="20"/>
        </w:rPr>
        <w:t>。</w:t>
      </w:r>
      <w:proofErr w:type="gramStart"/>
      <w:r w:rsidRPr="00965A52">
        <w:rPr>
          <w:rFonts w:hint="eastAsia"/>
          <w:szCs w:val="20"/>
        </w:rPr>
        <w:t>最大池化操作</w:t>
      </w:r>
      <w:proofErr w:type="gramEnd"/>
      <w:r w:rsidRPr="00965A52">
        <w:rPr>
          <w:rFonts w:hint="eastAsia"/>
          <w:szCs w:val="20"/>
        </w:rPr>
        <w:t>通过提取特定窗口内的最大值来代表整个窗口区域，这种方式极好地保留了窗口中最显著的特征信号。相对地，</w:t>
      </w:r>
      <w:proofErr w:type="gramStart"/>
      <w:r w:rsidRPr="00965A52">
        <w:rPr>
          <w:rFonts w:hint="eastAsia"/>
          <w:szCs w:val="20"/>
        </w:rPr>
        <w:t>平均池化则</w:t>
      </w:r>
      <w:proofErr w:type="gramEnd"/>
      <w:r w:rsidRPr="00965A52">
        <w:rPr>
          <w:rFonts w:hint="eastAsia"/>
          <w:szCs w:val="20"/>
        </w:rPr>
        <w:t>通过计算窗口内所有元素的平均值来反映该窗口区域的一般特征强度。这</w:t>
      </w:r>
      <w:proofErr w:type="gramStart"/>
      <w:r w:rsidRPr="00965A52">
        <w:rPr>
          <w:rFonts w:hint="eastAsia"/>
          <w:szCs w:val="20"/>
        </w:rPr>
        <w:t>两种池化策略</w:t>
      </w:r>
      <w:proofErr w:type="gramEnd"/>
      <w:r w:rsidRPr="00965A52">
        <w:rPr>
          <w:rFonts w:hint="eastAsia"/>
          <w:szCs w:val="20"/>
        </w:rPr>
        <w:t>都使得网络结构对于输入数据中的微小变动具有一定的不变性，如图像中物体的轻微移动，从而增强了模型对实际应用场景的适应性和鲁棒性。总体而言，</w:t>
      </w:r>
      <w:proofErr w:type="gramStart"/>
      <w:r w:rsidRPr="00965A52">
        <w:rPr>
          <w:rFonts w:hint="eastAsia"/>
          <w:szCs w:val="20"/>
        </w:rPr>
        <w:t>池化层</w:t>
      </w:r>
      <w:proofErr w:type="gramEnd"/>
      <w:r w:rsidRPr="00965A52">
        <w:rPr>
          <w:rFonts w:hint="eastAsia"/>
          <w:szCs w:val="20"/>
        </w:rPr>
        <w:t>是卷积神经网络中不可或缺的一环，对于优化模型性能和效率起到了</w:t>
      </w:r>
      <w:r w:rsidR="007B266B">
        <w:rPr>
          <w:rFonts w:hint="eastAsia"/>
          <w:szCs w:val="20"/>
        </w:rPr>
        <w:t>关键</w:t>
      </w:r>
      <w:r w:rsidRPr="00965A52">
        <w:rPr>
          <w:rFonts w:hint="eastAsia"/>
          <w:szCs w:val="20"/>
        </w:rPr>
        <w:t>作用。</w:t>
      </w:r>
    </w:p>
    <w:p w14:paraId="703B2E21" w14:textId="4AFF0B7C" w:rsidR="009959A5" w:rsidRPr="009959A5" w:rsidRDefault="009959A5" w:rsidP="009959A5">
      <w:pPr>
        <w:keepNext/>
        <w:keepLines/>
        <w:adjustRightInd w:val="0"/>
        <w:snapToGrid w:val="0"/>
        <w:spacing w:beforeLines="50" w:before="195" w:afterLines="50" w:after="195" w:line="324" w:lineRule="auto"/>
        <w:outlineLvl w:val="2"/>
        <w:rPr>
          <w:rFonts w:eastAsia="黑体"/>
          <w:kern w:val="0"/>
          <w:sz w:val="28"/>
          <w:szCs w:val="28"/>
        </w:rPr>
      </w:pPr>
      <w:r>
        <w:rPr>
          <w:rFonts w:eastAsia="黑体"/>
          <w:kern w:val="0"/>
          <w:sz w:val="28"/>
          <w:szCs w:val="28"/>
          <w:lang w:val="zh-CN"/>
        </w:rPr>
        <w:t>2</w:t>
      </w:r>
      <w:r w:rsidRPr="001E0758">
        <w:rPr>
          <w:rFonts w:eastAsia="黑体"/>
          <w:kern w:val="0"/>
          <w:sz w:val="28"/>
          <w:szCs w:val="28"/>
          <w:lang w:val="zh-CN"/>
        </w:rPr>
        <w:t>.</w:t>
      </w:r>
      <w:r>
        <w:rPr>
          <w:rFonts w:eastAsia="黑体"/>
          <w:kern w:val="0"/>
          <w:sz w:val="28"/>
          <w:szCs w:val="28"/>
          <w:lang w:val="zh-CN"/>
        </w:rPr>
        <w:t>1</w:t>
      </w:r>
      <w:r w:rsidRPr="001E0758">
        <w:rPr>
          <w:rFonts w:eastAsia="黑体"/>
          <w:kern w:val="0"/>
          <w:sz w:val="28"/>
          <w:szCs w:val="28"/>
          <w:lang w:val="zh-CN"/>
        </w:rPr>
        <w:t>.</w:t>
      </w:r>
      <w:r>
        <w:rPr>
          <w:rFonts w:eastAsia="黑体"/>
          <w:kern w:val="0"/>
          <w:sz w:val="28"/>
          <w:szCs w:val="28"/>
          <w:lang w:val="zh-CN"/>
        </w:rPr>
        <w:t>3</w:t>
      </w:r>
      <w:r w:rsidRPr="001E0758">
        <w:rPr>
          <w:rFonts w:eastAsia="黑体" w:hint="eastAsia"/>
          <w:kern w:val="0"/>
          <w:sz w:val="28"/>
          <w:szCs w:val="28"/>
          <w:lang w:val="zh-CN"/>
        </w:rPr>
        <w:t xml:space="preserve"> </w:t>
      </w:r>
      <w:r>
        <w:rPr>
          <w:rFonts w:eastAsia="黑体" w:hint="eastAsia"/>
          <w:kern w:val="0"/>
          <w:sz w:val="28"/>
          <w:szCs w:val="28"/>
          <w:lang w:val="zh-CN"/>
        </w:rPr>
        <w:t>激活函数</w:t>
      </w:r>
    </w:p>
    <w:p w14:paraId="5CD067BF" w14:textId="700B9145" w:rsidR="0008583A" w:rsidRDefault="00965A52" w:rsidP="00490709">
      <w:pPr>
        <w:adjustRightInd w:val="0"/>
        <w:snapToGrid w:val="0"/>
        <w:spacing w:line="300" w:lineRule="auto"/>
        <w:ind w:firstLineChars="200" w:firstLine="498"/>
        <w:rPr>
          <w:szCs w:val="20"/>
        </w:rPr>
      </w:pPr>
      <w:r w:rsidRPr="00965A52">
        <w:rPr>
          <w:rFonts w:hint="eastAsia"/>
          <w:szCs w:val="20"/>
        </w:rPr>
        <w:t>激活函数是深度学习中的一个重要概念，主要是通过引入非线性变换来帮助神经网络学习和表示复杂的数据。在神经网络中，每个神经元的输出都会通过一个激活函数，这个函数的选择对网络的性能有着直接影响。</w:t>
      </w:r>
      <w:r w:rsidR="00A50808" w:rsidRPr="00A50808">
        <w:rPr>
          <w:rFonts w:hint="eastAsia"/>
          <w:szCs w:val="20"/>
        </w:rPr>
        <w:t>激活函数的主要作用是让网络能够处理输入数据中的非线性模式，因为现实世界中的数据往往是非线性的。如果神经网络没有激活函数，那么不管网络结构多么复杂，其表达能力都会受到限制</w:t>
      </w:r>
      <w:r w:rsidRPr="00965A52">
        <w:rPr>
          <w:rFonts w:hint="eastAsia"/>
          <w:szCs w:val="20"/>
        </w:rPr>
        <w:t>。</w:t>
      </w:r>
      <w:r w:rsidR="00A50808">
        <w:rPr>
          <w:rFonts w:hint="eastAsia"/>
          <w:szCs w:val="20"/>
        </w:rPr>
        <w:t>常用的激活函数如下：</w:t>
      </w:r>
    </w:p>
    <w:p w14:paraId="5A848B2A" w14:textId="77777777" w:rsidR="009F1219" w:rsidRDefault="009F1219" w:rsidP="009F1219">
      <w:pPr>
        <w:adjustRightInd w:val="0"/>
        <w:snapToGrid w:val="0"/>
        <w:spacing w:line="300" w:lineRule="auto"/>
        <w:rPr>
          <w:szCs w:val="20"/>
        </w:rPr>
      </w:pPr>
    </w:p>
    <w:p w14:paraId="704A4126" w14:textId="75BE31B8" w:rsidR="00E85E9C" w:rsidRDefault="00E85E9C" w:rsidP="006B3A60">
      <w:pPr>
        <w:adjustRightInd w:val="0"/>
        <w:snapToGrid w:val="0"/>
        <w:spacing w:line="300" w:lineRule="auto"/>
        <w:rPr>
          <w:szCs w:val="20"/>
        </w:rPr>
      </w:pPr>
      <w:r>
        <w:rPr>
          <w:rFonts w:hint="eastAsia"/>
          <w:noProof/>
          <w:szCs w:val="20"/>
        </w:rPr>
        <w:drawing>
          <wp:inline distT="0" distB="0" distL="0" distR="0" wp14:anchorId="508B2A13" wp14:editId="3DC06338">
            <wp:extent cx="2637041" cy="1980000"/>
            <wp:effectExtent l="0" t="0" r="0" b="127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10">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637041" cy="1980000"/>
                    </a:xfrm>
                    <a:prstGeom prst="rect">
                      <a:avLst/>
                    </a:prstGeom>
                  </pic:spPr>
                </pic:pic>
              </a:graphicData>
            </a:graphic>
          </wp:inline>
        </w:drawing>
      </w:r>
      <w:r>
        <w:rPr>
          <w:rFonts w:hint="eastAsia"/>
          <w:noProof/>
          <w:szCs w:val="20"/>
        </w:rPr>
        <w:drawing>
          <wp:inline distT="0" distB="0" distL="0" distR="0" wp14:anchorId="35631F9D" wp14:editId="355DC8BC">
            <wp:extent cx="2637042" cy="1980000"/>
            <wp:effectExtent l="0" t="0" r="0" b="127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形 7"/>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637042" cy="1980000"/>
                    </a:xfrm>
                    <a:prstGeom prst="rect">
                      <a:avLst/>
                    </a:prstGeom>
                  </pic:spPr>
                </pic:pic>
              </a:graphicData>
            </a:graphic>
          </wp:inline>
        </w:drawing>
      </w:r>
    </w:p>
    <w:p w14:paraId="1C864706" w14:textId="5AE0E43F" w:rsidR="00E85E9C" w:rsidRPr="009F1219" w:rsidRDefault="009F1219" w:rsidP="009F1219">
      <w:pPr>
        <w:adjustRightInd w:val="0"/>
        <w:snapToGrid w:val="0"/>
        <w:spacing w:line="300" w:lineRule="auto"/>
        <w:ind w:firstLineChars="500" w:firstLine="1245"/>
        <w:rPr>
          <w:szCs w:val="20"/>
        </w:rPr>
      </w:pPr>
      <w:r>
        <w:rPr>
          <w:szCs w:val="20"/>
        </w:rPr>
        <w:t xml:space="preserve">a) </w:t>
      </w:r>
      <w:r w:rsidR="00E85E9C" w:rsidRPr="009F1219">
        <w:rPr>
          <w:rFonts w:hint="eastAsia"/>
          <w:szCs w:val="20"/>
        </w:rPr>
        <w:t>Sigmoid</w:t>
      </w:r>
      <w:r>
        <w:rPr>
          <w:rFonts w:hint="eastAsia"/>
          <w:szCs w:val="20"/>
        </w:rPr>
        <w:t>激活</w:t>
      </w:r>
      <w:r w:rsidR="00E85E9C" w:rsidRPr="009F1219">
        <w:rPr>
          <w:rFonts w:hint="eastAsia"/>
          <w:szCs w:val="20"/>
        </w:rPr>
        <w:t>函数</w:t>
      </w:r>
      <w:r w:rsidR="00E85E9C" w:rsidRPr="009F1219">
        <w:rPr>
          <w:rFonts w:hint="eastAsia"/>
          <w:szCs w:val="20"/>
        </w:rPr>
        <w:t xml:space="preserve"> </w:t>
      </w:r>
      <w:r w:rsidR="00E85E9C" w:rsidRPr="009F1219">
        <w:rPr>
          <w:szCs w:val="20"/>
        </w:rPr>
        <w:t xml:space="preserve">                </w:t>
      </w:r>
      <w:r w:rsidR="00E85E9C" w:rsidRPr="009F1219">
        <w:rPr>
          <w:rFonts w:hint="eastAsia"/>
          <w:szCs w:val="20"/>
        </w:rPr>
        <w:t>b)</w:t>
      </w:r>
      <w:r w:rsidR="00E85E9C" w:rsidRPr="009F1219">
        <w:rPr>
          <w:szCs w:val="20"/>
        </w:rPr>
        <w:t xml:space="preserve"> </w:t>
      </w:r>
      <w:r w:rsidR="00E85E9C" w:rsidRPr="009F1219">
        <w:rPr>
          <w:rFonts w:hint="eastAsia"/>
          <w:szCs w:val="20"/>
        </w:rPr>
        <w:t>Tanh</w:t>
      </w:r>
      <w:r>
        <w:rPr>
          <w:rFonts w:hint="eastAsia"/>
          <w:szCs w:val="20"/>
        </w:rPr>
        <w:t>激活</w:t>
      </w:r>
      <w:r w:rsidR="00E85E9C" w:rsidRPr="009F1219">
        <w:rPr>
          <w:rFonts w:hint="eastAsia"/>
          <w:szCs w:val="20"/>
        </w:rPr>
        <w:t>函数</w:t>
      </w:r>
    </w:p>
    <w:p w14:paraId="1BF61AC3" w14:textId="524DA386" w:rsidR="00E85E9C" w:rsidRDefault="00E85E9C" w:rsidP="006B3A60">
      <w:pPr>
        <w:adjustRightInd w:val="0"/>
        <w:snapToGrid w:val="0"/>
        <w:spacing w:line="300" w:lineRule="auto"/>
        <w:rPr>
          <w:szCs w:val="20"/>
        </w:rPr>
      </w:pPr>
      <w:r>
        <w:rPr>
          <w:rFonts w:hint="eastAsia"/>
          <w:noProof/>
          <w:szCs w:val="20"/>
        </w:rPr>
        <w:lastRenderedPageBreak/>
        <w:drawing>
          <wp:inline distT="0" distB="0" distL="0" distR="0" wp14:anchorId="44798ABE" wp14:editId="1B181A76">
            <wp:extent cx="2637042" cy="1980000"/>
            <wp:effectExtent l="0" t="0" r="0" b="1270"/>
            <wp:docPr id="8" name="图形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形 8"/>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2637042" cy="1980000"/>
                    </a:xfrm>
                    <a:prstGeom prst="rect">
                      <a:avLst/>
                    </a:prstGeom>
                  </pic:spPr>
                </pic:pic>
              </a:graphicData>
            </a:graphic>
          </wp:inline>
        </w:drawing>
      </w:r>
      <w:r>
        <w:rPr>
          <w:rFonts w:hint="eastAsia"/>
          <w:noProof/>
          <w:szCs w:val="20"/>
        </w:rPr>
        <w:drawing>
          <wp:inline distT="0" distB="0" distL="0" distR="0" wp14:anchorId="46DA58E5" wp14:editId="58D50CE4">
            <wp:extent cx="2637042" cy="1980000"/>
            <wp:effectExtent l="0" t="0" r="0" b="1270"/>
            <wp:docPr id="9"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形 9"/>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2637042" cy="1980000"/>
                    </a:xfrm>
                    <a:prstGeom prst="rect">
                      <a:avLst/>
                    </a:prstGeom>
                  </pic:spPr>
                </pic:pic>
              </a:graphicData>
            </a:graphic>
          </wp:inline>
        </w:drawing>
      </w:r>
    </w:p>
    <w:p w14:paraId="0E52D065" w14:textId="2539A5C1" w:rsidR="006B3A60" w:rsidRDefault="009F1219" w:rsidP="009F1219">
      <w:pPr>
        <w:adjustRightInd w:val="0"/>
        <w:snapToGrid w:val="0"/>
        <w:spacing w:line="300" w:lineRule="auto"/>
        <w:ind w:firstLineChars="500" w:firstLine="1245"/>
        <w:rPr>
          <w:szCs w:val="20"/>
        </w:rPr>
      </w:pPr>
      <w:r>
        <w:rPr>
          <w:szCs w:val="20"/>
        </w:rPr>
        <w:t xml:space="preserve">c) </w:t>
      </w:r>
      <w:proofErr w:type="spellStart"/>
      <w:r w:rsidRPr="009F1219">
        <w:rPr>
          <w:szCs w:val="20"/>
        </w:rPr>
        <w:t>ReLU</w:t>
      </w:r>
      <w:proofErr w:type="spellEnd"/>
      <w:r>
        <w:rPr>
          <w:rFonts w:hint="eastAsia"/>
          <w:szCs w:val="20"/>
        </w:rPr>
        <w:t>激活</w:t>
      </w:r>
      <w:r w:rsidR="00E85E9C" w:rsidRPr="009F1219">
        <w:rPr>
          <w:rFonts w:hint="eastAsia"/>
          <w:szCs w:val="20"/>
        </w:rPr>
        <w:t>函数</w:t>
      </w:r>
      <w:r w:rsidR="00E85E9C" w:rsidRPr="009F1219">
        <w:rPr>
          <w:rFonts w:hint="eastAsia"/>
          <w:szCs w:val="20"/>
        </w:rPr>
        <w:t xml:space="preserve"> </w:t>
      </w:r>
      <w:r w:rsidR="00E85E9C" w:rsidRPr="009F1219">
        <w:rPr>
          <w:szCs w:val="20"/>
        </w:rPr>
        <w:t xml:space="preserve">                </w:t>
      </w:r>
      <w:r>
        <w:rPr>
          <w:szCs w:val="20"/>
        </w:rPr>
        <w:t>d</w:t>
      </w:r>
      <w:r w:rsidR="00E85E9C" w:rsidRPr="009F1219">
        <w:rPr>
          <w:rFonts w:hint="eastAsia"/>
          <w:szCs w:val="20"/>
        </w:rPr>
        <w:t>)</w:t>
      </w:r>
      <w:r w:rsidR="00E85E9C" w:rsidRPr="009F1219">
        <w:rPr>
          <w:szCs w:val="20"/>
        </w:rPr>
        <w:t xml:space="preserve"> </w:t>
      </w:r>
      <w:r w:rsidR="00E85E9C" w:rsidRPr="009F1219">
        <w:rPr>
          <w:rFonts w:hint="eastAsia"/>
          <w:szCs w:val="20"/>
        </w:rPr>
        <w:t>Tanh</w:t>
      </w:r>
      <w:r>
        <w:rPr>
          <w:rFonts w:hint="eastAsia"/>
          <w:szCs w:val="20"/>
        </w:rPr>
        <w:t>激活</w:t>
      </w:r>
      <w:r w:rsidR="00E85E9C" w:rsidRPr="009F1219">
        <w:rPr>
          <w:rFonts w:hint="eastAsia"/>
          <w:szCs w:val="20"/>
        </w:rPr>
        <w:t>函数</w:t>
      </w:r>
    </w:p>
    <w:p w14:paraId="2F989CBB" w14:textId="2F878678" w:rsidR="0085618E" w:rsidRDefault="0085618E" w:rsidP="0085618E">
      <w:pPr>
        <w:adjustRightInd w:val="0"/>
        <w:snapToGrid w:val="0"/>
        <w:spacing w:line="300" w:lineRule="auto"/>
        <w:jc w:val="center"/>
        <w:rPr>
          <w:szCs w:val="20"/>
        </w:rPr>
      </w:pPr>
      <w:r>
        <w:rPr>
          <w:rFonts w:hint="eastAsia"/>
          <w:szCs w:val="20"/>
        </w:rPr>
        <w:t>图</w:t>
      </w:r>
      <w:r>
        <w:rPr>
          <w:szCs w:val="20"/>
        </w:rPr>
        <w:t xml:space="preserve">2-1 </w:t>
      </w:r>
      <w:r>
        <w:rPr>
          <w:rFonts w:hint="eastAsia"/>
          <w:szCs w:val="20"/>
        </w:rPr>
        <w:t>常见的激活函数</w:t>
      </w:r>
    </w:p>
    <w:p w14:paraId="46235A6E" w14:textId="62CF904E" w:rsidR="00A50808" w:rsidRDefault="0040660D" w:rsidP="0040660D">
      <w:pPr>
        <w:numPr>
          <w:ilvl w:val="0"/>
          <w:numId w:val="5"/>
        </w:numPr>
        <w:adjustRightInd w:val="0"/>
        <w:snapToGrid w:val="0"/>
        <w:spacing w:line="300" w:lineRule="auto"/>
        <w:rPr>
          <w:szCs w:val="20"/>
        </w:rPr>
      </w:pPr>
      <w:r w:rsidRPr="0040660D">
        <w:rPr>
          <w:szCs w:val="20"/>
        </w:rPr>
        <w:t>Sigmoid</w:t>
      </w:r>
      <w:r>
        <w:rPr>
          <w:rFonts w:hint="eastAsia"/>
          <w:szCs w:val="20"/>
        </w:rPr>
        <w:t>激活函数：</w:t>
      </w:r>
    </w:p>
    <w:p w14:paraId="1187F86E" w14:textId="08A91598" w:rsidR="00B56602" w:rsidRDefault="0085618E" w:rsidP="00B56602">
      <w:pPr>
        <w:adjustRightInd w:val="0"/>
        <w:snapToGrid w:val="0"/>
        <w:spacing w:line="300" w:lineRule="auto"/>
        <w:ind w:firstLineChars="200" w:firstLine="498"/>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00F84EBC" w:rsidRPr="00F84EBC">
        <w:rPr>
          <w:rFonts w:hint="eastAsia"/>
          <w:szCs w:val="20"/>
        </w:rPr>
        <w:t>Sigmoid</w:t>
      </w:r>
      <w:r w:rsidR="00F84EBC" w:rsidRPr="00F84EBC">
        <w:rPr>
          <w:rFonts w:hint="eastAsia"/>
          <w:szCs w:val="20"/>
        </w:rPr>
        <w:t>函数是一个</w:t>
      </w:r>
      <w:r w:rsidR="00F84EBC" w:rsidRPr="00F84EBC">
        <w:rPr>
          <w:rFonts w:hint="eastAsia"/>
          <w:szCs w:val="20"/>
        </w:rPr>
        <w:t>S</w:t>
      </w:r>
      <w:r w:rsidR="00F84EBC" w:rsidRPr="00F84EBC">
        <w:rPr>
          <w:rFonts w:hint="eastAsia"/>
          <w:szCs w:val="20"/>
        </w:rPr>
        <w:t>形曲线，它将任何输入值压缩到</w:t>
      </w:r>
      <w:r w:rsidR="00F84EBC" w:rsidRPr="00F84EBC">
        <w:rPr>
          <w:rFonts w:hint="eastAsia"/>
          <w:szCs w:val="20"/>
        </w:rPr>
        <w:t>0</w:t>
      </w:r>
      <w:r w:rsidR="00F84EBC" w:rsidRPr="00F84EBC">
        <w:rPr>
          <w:rFonts w:hint="eastAsia"/>
          <w:szCs w:val="20"/>
        </w:rPr>
        <w:t>和</w:t>
      </w:r>
      <w:r w:rsidR="00F84EBC" w:rsidRPr="00F84EBC">
        <w:rPr>
          <w:rFonts w:hint="eastAsia"/>
          <w:szCs w:val="20"/>
        </w:rPr>
        <w:t>1</w:t>
      </w:r>
      <w:r w:rsidR="00F84EBC" w:rsidRPr="00F84EBC">
        <w:rPr>
          <w:rFonts w:hint="eastAsia"/>
          <w:szCs w:val="20"/>
        </w:rPr>
        <w:t>之间。这使得它特别适用于将输出解释为概率或用于二分类问题中。由于其平滑的梯度特性，它在早期的神经网络模型中非常受欢迎。</w:t>
      </w:r>
      <w:r w:rsidR="00F84EBC">
        <w:rPr>
          <w:rFonts w:hint="eastAsia"/>
          <w:szCs w:val="20"/>
        </w:rPr>
        <w:t>其数学表达式如式（</w:t>
      </w:r>
      <w:r w:rsidR="00F84EBC">
        <w:rPr>
          <w:rFonts w:hint="eastAsia"/>
          <w:szCs w:val="20"/>
        </w:rPr>
        <w:t>2</w:t>
      </w:r>
      <w:r w:rsidR="00F84EBC">
        <w:rPr>
          <w:szCs w:val="20"/>
        </w:rPr>
        <w:t>-1</w:t>
      </w:r>
      <w:r w:rsidR="00F84EBC">
        <w:rPr>
          <w:rFonts w:hint="eastAsia"/>
          <w:szCs w:val="20"/>
        </w:rPr>
        <w:t>）所示：</w:t>
      </w:r>
    </w:p>
    <w:p w14:paraId="196A9E40" w14:textId="227E2FB7" w:rsidR="00B56602" w:rsidRDefault="001257EF" w:rsidP="001257EF">
      <w:pPr>
        <w:pStyle w:val="MTDisplayEquation"/>
      </w:pPr>
      <w:r>
        <w:tab/>
      </w:r>
      <w:r w:rsidRPr="001257EF">
        <w:rPr>
          <w:position w:val="-24"/>
        </w:rPr>
        <w:object w:dxaOrig="1400" w:dyaOrig="620" w14:anchorId="06BD2A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96" type="#_x0000_t75" style="width:69.9pt;height:31.2pt" o:ole="">
            <v:imagedata r:id="rId18" o:title=""/>
          </v:shape>
          <o:OLEObject Type="Embed" ProgID="Equation.DSMT4" ShapeID="_x0000_i1896" DrawAspect="Content" ObjectID="_1770846600" r:id="rId19"/>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5B13B6">
          <w:rPr>
            <w:noProof/>
          </w:rPr>
          <w:instrText>2</w:instrText>
        </w:r>
      </w:fldSimple>
      <w:r w:rsidR="00F318E4">
        <w:instrText>-</w:instrText>
      </w:r>
      <w:fldSimple w:instr=" SEQ MTEqn \c \* Arabic \* MERGEFORMAT ">
        <w:r w:rsidR="005B13B6">
          <w:rPr>
            <w:noProof/>
          </w:rPr>
          <w:instrText>1</w:instrText>
        </w:r>
      </w:fldSimple>
      <w:r w:rsidR="00F318E4">
        <w:instrText>)</w:instrText>
      </w:r>
      <w:r w:rsidR="00F318E4">
        <w:fldChar w:fldCharType="end"/>
      </w:r>
    </w:p>
    <w:p w14:paraId="3A3F10CF" w14:textId="5727DDD8" w:rsidR="0040660D" w:rsidRDefault="0040660D" w:rsidP="0040660D">
      <w:pPr>
        <w:numPr>
          <w:ilvl w:val="0"/>
          <w:numId w:val="5"/>
        </w:numPr>
        <w:adjustRightInd w:val="0"/>
        <w:snapToGrid w:val="0"/>
        <w:spacing w:line="300" w:lineRule="auto"/>
        <w:rPr>
          <w:szCs w:val="20"/>
        </w:rPr>
      </w:pPr>
      <w:r w:rsidRPr="0040660D">
        <w:rPr>
          <w:szCs w:val="20"/>
        </w:rPr>
        <w:t>Tanh</w:t>
      </w:r>
      <w:r>
        <w:rPr>
          <w:rFonts w:hint="eastAsia"/>
          <w:szCs w:val="20"/>
        </w:rPr>
        <w:t>激活函数：</w:t>
      </w:r>
    </w:p>
    <w:p w14:paraId="43B30F57" w14:textId="6EC77BD1" w:rsidR="0040660D" w:rsidRDefault="0085618E" w:rsidP="00B56602">
      <w:pPr>
        <w:adjustRightInd w:val="0"/>
        <w:snapToGrid w:val="0"/>
        <w:spacing w:line="300" w:lineRule="auto"/>
        <w:ind w:firstLineChars="200" w:firstLine="498"/>
        <w:rPr>
          <w:szCs w:val="20"/>
        </w:rPr>
      </w:pPr>
      <w:r>
        <w:rPr>
          <w:rFonts w:hint="eastAsia"/>
          <w:szCs w:val="20"/>
        </w:rPr>
        <w:t>如图</w:t>
      </w:r>
      <w:r>
        <w:rPr>
          <w:rFonts w:hint="eastAsia"/>
          <w:szCs w:val="20"/>
        </w:rPr>
        <w:t>2</w:t>
      </w:r>
      <w:r>
        <w:rPr>
          <w:szCs w:val="20"/>
        </w:rPr>
        <w:t>-1 b)</w:t>
      </w:r>
      <w:r>
        <w:rPr>
          <w:rFonts w:hint="eastAsia"/>
          <w:szCs w:val="20"/>
        </w:rPr>
        <w:t>所示，</w:t>
      </w:r>
      <w:r w:rsidR="00F84EBC" w:rsidRPr="00F84EBC">
        <w:rPr>
          <w:rFonts w:hint="eastAsia"/>
          <w:szCs w:val="20"/>
        </w:rPr>
        <w:t>Tanh</w:t>
      </w:r>
      <w:r w:rsidR="00F84EBC" w:rsidRPr="00F84EBC">
        <w:rPr>
          <w:rFonts w:hint="eastAsia"/>
          <w:szCs w:val="20"/>
        </w:rPr>
        <w:t>函数也是一个</w:t>
      </w:r>
      <w:r w:rsidR="00F84EBC" w:rsidRPr="00F84EBC">
        <w:rPr>
          <w:rFonts w:hint="eastAsia"/>
          <w:szCs w:val="20"/>
        </w:rPr>
        <w:t>S</w:t>
      </w:r>
      <w:r w:rsidR="00F84EBC" w:rsidRPr="00F84EBC">
        <w:rPr>
          <w:rFonts w:hint="eastAsia"/>
          <w:szCs w:val="20"/>
        </w:rPr>
        <w:t>形曲线，但其输出范围是</w:t>
      </w:r>
      <w:r w:rsidR="00F84EBC" w:rsidRPr="00F84EBC">
        <w:rPr>
          <w:rFonts w:hint="eastAsia"/>
          <w:szCs w:val="20"/>
        </w:rPr>
        <w:t>-1</w:t>
      </w:r>
      <w:r w:rsidR="00F84EBC" w:rsidRPr="00F84EBC">
        <w:rPr>
          <w:rFonts w:hint="eastAsia"/>
          <w:szCs w:val="20"/>
        </w:rPr>
        <w:t>到</w:t>
      </w:r>
      <w:r w:rsidR="00F84EBC" w:rsidRPr="00F84EBC">
        <w:rPr>
          <w:rFonts w:hint="eastAsia"/>
          <w:szCs w:val="20"/>
        </w:rPr>
        <w:t>1</w:t>
      </w:r>
      <w:r w:rsidR="00F84EBC" w:rsidRPr="00F84EBC">
        <w:rPr>
          <w:rFonts w:hint="eastAsia"/>
          <w:szCs w:val="20"/>
        </w:rPr>
        <w:t>。这个特性使得它在处理以</w:t>
      </w:r>
      <w:r w:rsidR="00F84EBC" w:rsidRPr="00F84EBC">
        <w:rPr>
          <w:rFonts w:hint="eastAsia"/>
          <w:szCs w:val="20"/>
        </w:rPr>
        <w:t>0</w:t>
      </w:r>
      <w:r w:rsidR="00F84EBC" w:rsidRPr="00F84EBC">
        <w:rPr>
          <w:rFonts w:hint="eastAsia"/>
          <w:szCs w:val="20"/>
        </w:rPr>
        <w:t>为中心的数据时表现更好，因为它的输出也以</w:t>
      </w:r>
      <w:r w:rsidR="00F84EBC" w:rsidRPr="00F84EBC">
        <w:rPr>
          <w:rFonts w:hint="eastAsia"/>
          <w:szCs w:val="20"/>
        </w:rPr>
        <w:t>0</w:t>
      </w:r>
      <w:r w:rsidR="00F84EBC" w:rsidRPr="00F84EBC">
        <w:rPr>
          <w:rFonts w:hint="eastAsia"/>
          <w:szCs w:val="20"/>
        </w:rPr>
        <w:t>为中心。</w:t>
      </w:r>
      <w:r w:rsidR="00F84EBC" w:rsidRPr="00F84EBC">
        <w:rPr>
          <w:rFonts w:hint="eastAsia"/>
          <w:szCs w:val="20"/>
        </w:rPr>
        <w:t>Tanh</w:t>
      </w:r>
      <w:r w:rsidR="00F84EBC" w:rsidRPr="00F84EBC">
        <w:rPr>
          <w:rFonts w:hint="eastAsia"/>
          <w:szCs w:val="20"/>
        </w:rPr>
        <w:t>函数在某些情况下比</w:t>
      </w:r>
      <w:r w:rsidR="00F84EBC" w:rsidRPr="00F84EBC">
        <w:rPr>
          <w:rFonts w:hint="eastAsia"/>
          <w:szCs w:val="20"/>
        </w:rPr>
        <w:t>Sigmoid</w:t>
      </w:r>
      <w:r w:rsidR="00F84EBC" w:rsidRPr="00F84EBC">
        <w:rPr>
          <w:rFonts w:hint="eastAsia"/>
          <w:szCs w:val="20"/>
        </w:rPr>
        <w:t>函数表现更好，因为它解决了</w:t>
      </w:r>
      <w:r w:rsidR="00F84EBC" w:rsidRPr="00F84EBC">
        <w:rPr>
          <w:rFonts w:hint="eastAsia"/>
          <w:szCs w:val="20"/>
        </w:rPr>
        <w:t>Sigmoid</w:t>
      </w:r>
      <w:r w:rsidR="00F84EBC" w:rsidRPr="00F84EBC">
        <w:rPr>
          <w:rFonts w:hint="eastAsia"/>
          <w:szCs w:val="20"/>
        </w:rPr>
        <w:t>在输出不是以</w:t>
      </w:r>
      <w:r w:rsidR="00F84EBC" w:rsidRPr="00F84EBC">
        <w:rPr>
          <w:rFonts w:hint="eastAsia"/>
          <w:szCs w:val="20"/>
        </w:rPr>
        <w:t>0</w:t>
      </w:r>
      <w:r w:rsidR="00F84EBC" w:rsidRPr="00F84EBC">
        <w:rPr>
          <w:rFonts w:hint="eastAsia"/>
          <w:szCs w:val="20"/>
        </w:rPr>
        <w:t>为中心时的一些问题。其数学表达式如式（</w:t>
      </w:r>
      <w:r w:rsidR="00F84EBC" w:rsidRPr="00F84EBC">
        <w:rPr>
          <w:rFonts w:hint="eastAsia"/>
          <w:szCs w:val="20"/>
        </w:rPr>
        <w:t>2-</w:t>
      </w:r>
      <w:r w:rsidR="00F84EBC">
        <w:rPr>
          <w:szCs w:val="20"/>
        </w:rPr>
        <w:t>2</w:t>
      </w:r>
      <w:r w:rsidR="00F84EBC" w:rsidRPr="00F84EBC">
        <w:rPr>
          <w:rFonts w:hint="eastAsia"/>
          <w:szCs w:val="20"/>
        </w:rPr>
        <w:t>）所示</w:t>
      </w:r>
      <w:r w:rsidR="00F84EBC">
        <w:rPr>
          <w:rFonts w:hint="eastAsia"/>
          <w:szCs w:val="20"/>
        </w:rPr>
        <w:t>：</w:t>
      </w:r>
    </w:p>
    <w:p w14:paraId="11AC0843" w14:textId="2BC7E5ED" w:rsidR="00B56602" w:rsidRPr="00B56602" w:rsidRDefault="001257EF" w:rsidP="001257EF">
      <w:pPr>
        <w:pStyle w:val="MTDisplayEquation"/>
      </w:pPr>
      <w:r>
        <w:tab/>
      </w:r>
      <w:r w:rsidR="005F2C10" w:rsidRPr="001257EF">
        <w:rPr>
          <w:position w:val="-24"/>
        </w:rPr>
        <w:object w:dxaOrig="1540" w:dyaOrig="660" w14:anchorId="5AAFCD5C">
          <v:shape id="_x0000_i1897" type="#_x0000_t75" style="width:77pt;height:33.3pt" o:ole="">
            <v:imagedata r:id="rId20" o:title=""/>
          </v:shape>
          <o:OLEObject Type="Embed" ProgID="Equation.DSMT4" ShapeID="_x0000_i1897" DrawAspect="Content" ObjectID="_1770846601" r:id="rId21"/>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5B13B6">
          <w:rPr>
            <w:noProof/>
          </w:rPr>
          <w:instrText>2</w:instrText>
        </w:r>
      </w:fldSimple>
      <w:r w:rsidR="00F318E4">
        <w:instrText>-</w:instrText>
      </w:r>
      <w:fldSimple w:instr=" SEQ MTEqn \c \* Arabic \* MERGEFORMAT ">
        <w:r w:rsidR="005B13B6">
          <w:rPr>
            <w:noProof/>
          </w:rPr>
          <w:instrText>2</w:instrText>
        </w:r>
      </w:fldSimple>
      <w:r w:rsidR="00F318E4">
        <w:instrText>)</w:instrText>
      </w:r>
      <w:r w:rsidR="00F318E4">
        <w:fldChar w:fldCharType="end"/>
      </w:r>
    </w:p>
    <w:p w14:paraId="740D335C" w14:textId="39315B8C" w:rsidR="0040660D" w:rsidRDefault="0040660D" w:rsidP="0040660D">
      <w:pPr>
        <w:numPr>
          <w:ilvl w:val="0"/>
          <w:numId w:val="5"/>
        </w:numPr>
        <w:adjustRightInd w:val="0"/>
        <w:snapToGrid w:val="0"/>
        <w:spacing w:line="300" w:lineRule="auto"/>
        <w:rPr>
          <w:szCs w:val="20"/>
        </w:rPr>
      </w:pPr>
      <w:proofErr w:type="spellStart"/>
      <w:r w:rsidRPr="0040660D">
        <w:rPr>
          <w:szCs w:val="20"/>
        </w:rPr>
        <w:t>ReLU</w:t>
      </w:r>
      <w:proofErr w:type="spellEnd"/>
      <w:r>
        <w:rPr>
          <w:rFonts w:hint="eastAsia"/>
          <w:szCs w:val="20"/>
        </w:rPr>
        <w:t>激活函数：</w:t>
      </w:r>
    </w:p>
    <w:p w14:paraId="3591EAF8" w14:textId="17494AFC" w:rsidR="0040660D" w:rsidRDefault="0085618E" w:rsidP="00B56602">
      <w:pPr>
        <w:adjustRightInd w:val="0"/>
        <w:snapToGrid w:val="0"/>
        <w:spacing w:line="300" w:lineRule="auto"/>
        <w:ind w:firstLineChars="200" w:firstLine="498"/>
        <w:rPr>
          <w:szCs w:val="20"/>
        </w:rPr>
      </w:pPr>
      <w:r>
        <w:rPr>
          <w:rFonts w:hint="eastAsia"/>
          <w:szCs w:val="20"/>
        </w:rPr>
        <w:t>如图</w:t>
      </w:r>
      <w:r>
        <w:rPr>
          <w:rFonts w:hint="eastAsia"/>
          <w:szCs w:val="20"/>
        </w:rPr>
        <w:t>2</w:t>
      </w:r>
      <w:r>
        <w:rPr>
          <w:szCs w:val="20"/>
        </w:rPr>
        <w:t>-1 c)</w:t>
      </w:r>
      <w:r>
        <w:rPr>
          <w:rFonts w:hint="eastAsia"/>
          <w:szCs w:val="20"/>
        </w:rPr>
        <w:t>所示，</w:t>
      </w:r>
      <w:proofErr w:type="spellStart"/>
      <w:r w:rsidR="00F84EBC" w:rsidRPr="00F84EBC">
        <w:rPr>
          <w:rFonts w:hint="eastAsia"/>
          <w:szCs w:val="20"/>
        </w:rPr>
        <w:t>ReLU</w:t>
      </w:r>
      <w:proofErr w:type="spellEnd"/>
      <w:r w:rsidR="00F84EBC" w:rsidRPr="00F84EBC">
        <w:rPr>
          <w:rFonts w:hint="eastAsia"/>
          <w:szCs w:val="20"/>
        </w:rPr>
        <w:t>函数提供了一个简单的阈值操作，所有负输入值都被置为</w:t>
      </w:r>
      <w:r w:rsidR="00F84EBC" w:rsidRPr="00F84EBC">
        <w:rPr>
          <w:rFonts w:hint="eastAsia"/>
          <w:szCs w:val="20"/>
        </w:rPr>
        <w:t>0</w:t>
      </w:r>
      <w:r w:rsidR="00F84EBC" w:rsidRPr="00F84EBC">
        <w:rPr>
          <w:rFonts w:hint="eastAsia"/>
          <w:szCs w:val="20"/>
        </w:rPr>
        <w:t>，而所有正输入值保持不变。这种非线性特性使得</w:t>
      </w:r>
      <w:proofErr w:type="spellStart"/>
      <w:r w:rsidR="00F84EBC" w:rsidRPr="00F84EBC">
        <w:rPr>
          <w:rFonts w:hint="eastAsia"/>
          <w:szCs w:val="20"/>
        </w:rPr>
        <w:t>ReLU</w:t>
      </w:r>
      <w:proofErr w:type="spellEnd"/>
      <w:r w:rsidR="00F84EBC" w:rsidRPr="00F84EBC">
        <w:rPr>
          <w:rFonts w:hint="eastAsia"/>
          <w:szCs w:val="20"/>
        </w:rPr>
        <w:t>在隐藏层中</w:t>
      </w:r>
      <w:r w:rsidR="000F1950">
        <w:rPr>
          <w:rFonts w:hint="eastAsia"/>
          <w:szCs w:val="20"/>
        </w:rPr>
        <w:t>应用广泛</w:t>
      </w:r>
      <w:r w:rsidR="00F84EBC" w:rsidRPr="00F84EBC">
        <w:rPr>
          <w:rFonts w:hint="eastAsia"/>
          <w:szCs w:val="20"/>
        </w:rPr>
        <w:t>，因为它既简单又有效，能够加速神经网络的训练。其在正区间内的线性特性有助于缓解梯度消失问题，使得网络能够学习更快并更深入。其数学表达式如式（</w:t>
      </w:r>
      <w:r w:rsidR="00F84EBC" w:rsidRPr="00F84EBC">
        <w:rPr>
          <w:rFonts w:hint="eastAsia"/>
          <w:szCs w:val="20"/>
        </w:rPr>
        <w:t>2-</w:t>
      </w:r>
      <w:r w:rsidR="00F84EBC">
        <w:rPr>
          <w:szCs w:val="20"/>
        </w:rPr>
        <w:t>3</w:t>
      </w:r>
      <w:r w:rsidR="00F84EBC" w:rsidRPr="00F84EBC">
        <w:rPr>
          <w:rFonts w:hint="eastAsia"/>
          <w:szCs w:val="20"/>
        </w:rPr>
        <w:t>）所示</w:t>
      </w:r>
      <w:r w:rsidR="00F84EBC">
        <w:rPr>
          <w:rFonts w:hint="eastAsia"/>
          <w:szCs w:val="20"/>
        </w:rPr>
        <w:t>：</w:t>
      </w:r>
    </w:p>
    <w:p w14:paraId="3E0C8FA5" w14:textId="778BAE77" w:rsidR="0040660D" w:rsidRDefault="001257EF" w:rsidP="001257EF">
      <w:pPr>
        <w:pStyle w:val="MTDisplayEquation"/>
      </w:pPr>
      <w:r>
        <w:tab/>
      </w:r>
      <w:r w:rsidR="005F2C10" w:rsidRPr="001257EF">
        <w:rPr>
          <w:position w:val="-10"/>
        </w:rPr>
        <w:object w:dxaOrig="1680" w:dyaOrig="320" w14:anchorId="5826A8EE">
          <v:shape id="_x0000_i1898" type="#_x0000_t75" style="width:84.05pt;height:16.25pt" o:ole="">
            <v:imagedata r:id="rId22" o:title=""/>
          </v:shape>
          <o:OLEObject Type="Embed" ProgID="Equation.DSMT4" ShapeID="_x0000_i1898" DrawAspect="Content" ObjectID="_1770846602" r:id="rId23"/>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5B13B6">
          <w:rPr>
            <w:noProof/>
          </w:rPr>
          <w:instrText>2</w:instrText>
        </w:r>
      </w:fldSimple>
      <w:r w:rsidR="00F318E4">
        <w:instrText>-</w:instrText>
      </w:r>
      <w:fldSimple w:instr=" SEQ MTEqn \c \* Arabic \* MERGEFORMAT ">
        <w:r w:rsidR="005B13B6">
          <w:rPr>
            <w:noProof/>
          </w:rPr>
          <w:instrText>3</w:instrText>
        </w:r>
      </w:fldSimple>
      <w:r w:rsidR="00F318E4">
        <w:instrText>)</w:instrText>
      </w:r>
      <w:r w:rsidR="00F318E4">
        <w:fldChar w:fldCharType="end"/>
      </w:r>
    </w:p>
    <w:p w14:paraId="3EFBA9F3" w14:textId="39EFEF28" w:rsidR="0040660D" w:rsidRDefault="0040660D" w:rsidP="0040660D">
      <w:pPr>
        <w:numPr>
          <w:ilvl w:val="0"/>
          <w:numId w:val="5"/>
        </w:numPr>
        <w:adjustRightInd w:val="0"/>
        <w:snapToGrid w:val="0"/>
        <w:spacing w:line="300" w:lineRule="auto"/>
        <w:rPr>
          <w:szCs w:val="20"/>
        </w:rPr>
      </w:pPr>
      <w:r w:rsidRPr="0040660D">
        <w:rPr>
          <w:szCs w:val="20"/>
        </w:rPr>
        <w:t xml:space="preserve">Leaky </w:t>
      </w:r>
      <w:proofErr w:type="spellStart"/>
      <w:r w:rsidRPr="0040660D">
        <w:rPr>
          <w:szCs w:val="20"/>
        </w:rPr>
        <w:t>ReLU</w:t>
      </w:r>
      <w:proofErr w:type="spellEnd"/>
      <w:r>
        <w:rPr>
          <w:rFonts w:hint="eastAsia"/>
          <w:szCs w:val="20"/>
        </w:rPr>
        <w:t>激活函数：</w:t>
      </w:r>
    </w:p>
    <w:p w14:paraId="2C5DE9C4" w14:textId="21DE92B5" w:rsidR="0040660D" w:rsidRPr="00F84EBC" w:rsidRDefault="00F84EBC" w:rsidP="00B56602">
      <w:pPr>
        <w:ind w:firstLineChars="200" w:firstLine="498"/>
        <w:rPr>
          <w:szCs w:val="20"/>
        </w:rPr>
      </w:pPr>
      <w:r w:rsidRPr="00F84EBC">
        <w:rPr>
          <w:rFonts w:hint="eastAsia"/>
          <w:szCs w:val="20"/>
        </w:rPr>
        <w:t xml:space="preserve">Leaky </w:t>
      </w:r>
      <w:proofErr w:type="spellStart"/>
      <w:r w:rsidRPr="00F84EBC">
        <w:rPr>
          <w:rFonts w:hint="eastAsia"/>
          <w:szCs w:val="20"/>
        </w:rPr>
        <w:t>ReLU</w:t>
      </w:r>
      <w:proofErr w:type="spellEnd"/>
      <w:r w:rsidRPr="00F84EBC">
        <w:rPr>
          <w:rFonts w:hint="eastAsia"/>
          <w:szCs w:val="20"/>
        </w:rPr>
        <w:t>是</w:t>
      </w:r>
      <w:proofErr w:type="spellStart"/>
      <w:r w:rsidRPr="00F84EBC">
        <w:rPr>
          <w:rFonts w:hint="eastAsia"/>
          <w:szCs w:val="20"/>
        </w:rPr>
        <w:t>ReLU</w:t>
      </w:r>
      <w:proofErr w:type="spellEnd"/>
      <w:r w:rsidRPr="00F84EBC">
        <w:rPr>
          <w:rFonts w:hint="eastAsia"/>
          <w:szCs w:val="20"/>
        </w:rPr>
        <w:t>的一个变种，</w:t>
      </w:r>
      <w:r w:rsidR="0085618E">
        <w:rPr>
          <w:rFonts w:hint="eastAsia"/>
          <w:szCs w:val="20"/>
        </w:rPr>
        <w:t>如图</w:t>
      </w:r>
      <w:r w:rsidR="0085618E">
        <w:rPr>
          <w:rFonts w:hint="eastAsia"/>
          <w:szCs w:val="20"/>
        </w:rPr>
        <w:t>2</w:t>
      </w:r>
      <w:r w:rsidR="0085618E">
        <w:rPr>
          <w:szCs w:val="20"/>
        </w:rPr>
        <w:t>-1 d)</w:t>
      </w:r>
      <w:r w:rsidR="0085618E">
        <w:rPr>
          <w:rFonts w:hint="eastAsia"/>
          <w:szCs w:val="20"/>
        </w:rPr>
        <w:t>所示，</w:t>
      </w:r>
      <w:r w:rsidRPr="00F84EBC">
        <w:rPr>
          <w:rFonts w:hint="eastAsia"/>
          <w:szCs w:val="20"/>
        </w:rPr>
        <w:t>它允许负输入值有</w:t>
      </w:r>
      <w:proofErr w:type="gramStart"/>
      <w:r w:rsidRPr="00F84EBC">
        <w:rPr>
          <w:rFonts w:hint="eastAsia"/>
          <w:szCs w:val="20"/>
        </w:rPr>
        <w:t>一个非零的</w:t>
      </w:r>
      <w:proofErr w:type="gramEnd"/>
      <w:r w:rsidRPr="00F84EBC">
        <w:rPr>
          <w:rFonts w:hint="eastAsia"/>
          <w:szCs w:val="20"/>
        </w:rPr>
        <w:t>输出（即“</w:t>
      </w:r>
      <w:r w:rsidRPr="00F84EBC">
        <w:rPr>
          <w:rFonts w:hint="eastAsia"/>
          <w:szCs w:val="20"/>
        </w:rPr>
        <w:t>leak</w:t>
      </w:r>
      <w:r w:rsidRPr="00F84EBC">
        <w:rPr>
          <w:rFonts w:hint="eastAsia"/>
          <w:szCs w:val="20"/>
        </w:rPr>
        <w:t>”），这个小斜率确保即使在输入值为负时梯度也不会完全</w:t>
      </w:r>
      <w:r w:rsidRPr="00F84EBC">
        <w:rPr>
          <w:rFonts w:hint="eastAsia"/>
          <w:szCs w:val="20"/>
        </w:rPr>
        <w:lastRenderedPageBreak/>
        <w:t>消失。这有助于解决</w:t>
      </w:r>
      <w:proofErr w:type="spellStart"/>
      <w:r w:rsidRPr="00F84EBC">
        <w:rPr>
          <w:rFonts w:hint="eastAsia"/>
          <w:szCs w:val="20"/>
        </w:rPr>
        <w:t>ReLU</w:t>
      </w:r>
      <w:proofErr w:type="spellEnd"/>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 xml:space="preserve">Leaky </w:t>
      </w:r>
      <w:proofErr w:type="spellStart"/>
      <w:r w:rsidRPr="00F84EBC">
        <w:rPr>
          <w:rFonts w:hint="eastAsia"/>
          <w:szCs w:val="20"/>
        </w:rPr>
        <w:t>ReLU</w:t>
      </w:r>
      <w:proofErr w:type="spellEnd"/>
      <w:r w:rsidRPr="00F84EBC">
        <w:rPr>
          <w:rFonts w:hint="eastAsia"/>
          <w:szCs w:val="20"/>
        </w:rPr>
        <w:t>保持了</w:t>
      </w:r>
      <w:proofErr w:type="spellStart"/>
      <w:r w:rsidRPr="00F84EBC">
        <w:rPr>
          <w:rFonts w:hint="eastAsia"/>
          <w:szCs w:val="20"/>
        </w:rPr>
        <w:t>ReLU</w:t>
      </w:r>
      <w:proofErr w:type="spellEnd"/>
      <w:r w:rsidRPr="00F84EBC">
        <w:rPr>
          <w:rFonts w:hint="eastAsia"/>
          <w:szCs w:val="20"/>
        </w:rPr>
        <w:t>的一些优点，同时试图提供更好的性能。其数学表达式如式</w:t>
      </w:r>
      <w:r w:rsidR="00174D34">
        <w:rPr>
          <w:rFonts w:hint="eastAsia"/>
          <w:szCs w:val="20"/>
        </w:rPr>
        <w:t>（</w:t>
      </w:r>
      <w:r w:rsidRPr="00F84EBC">
        <w:rPr>
          <w:rFonts w:hint="eastAsia"/>
          <w:szCs w:val="20"/>
        </w:rPr>
        <w:t>2-</w:t>
      </w:r>
      <w:r w:rsidR="00174D34">
        <w:rPr>
          <w:szCs w:val="20"/>
        </w:rPr>
        <w:t>4</w:t>
      </w:r>
      <w:r w:rsidRPr="00F84EBC">
        <w:rPr>
          <w:rFonts w:hint="eastAsia"/>
          <w:szCs w:val="20"/>
        </w:rPr>
        <w:t>）所示</w:t>
      </w:r>
      <w:r>
        <w:rPr>
          <w:rFonts w:hint="eastAsia"/>
          <w:szCs w:val="20"/>
        </w:rPr>
        <w:t>：</w:t>
      </w:r>
    </w:p>
    <w:p w14:paraId="530E93C8" w14:textId="1BA8232F" w:rsidR="0040660D" w:rsidRDefault="001257EF" w:rsidP="001257EF">
      <w:pPr>
        <w:pStyle w:val="MTDisplayEquation"/>
      </w:pPr>
      <w:r>
        <w:tab/>
      </w:r>
      <w:r w:rsidRPr="001257EF">
        <w:rPr>
          <w:position w:val="-30"/>
        </w:rPr>
        <w:object w:dxaOrig="2079" w:dyaOrig="720" w14:anchorId="314BF46F">
          <v:shape id="_x0000_i1899" type="#_x0000_t75" style="width:104.05pt;height:36.2pt" o:ole="">
            <v:imagedata r:id="rId24" o:title=""/>
          </v:shape>
          <o:OLEObject Type="Embed" ProgID="Equation.DSMT4" ShapeID="_x0000_i1899" DrawAspect="Content" ObjectID="_1770846603" r:id="rId25"/>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5B13B6">
          <w:rPr>
            <w:noProof/>
          </w:rPr>
          <w:instrText>2</w:instrText>
        </w:r>
      </w:fldSimple>
      <w:r w:rsidR="00F318E4">
        <w:instrText>-</w:instrText>
      </w:r>
      <w:fldSimple w:instr=" SEQ MTEqn \c \* Arabic \* MERGEFORMAT ">
        <w:r w:rsidR="005B13B6">
          <w:rPr>
            <w:noProof/>
          </w:rPr>
          <w:instrText>4</w:instrText>
        </w:r>
      </w:fldSimple>
      <w:r w:rsidR="00F318E4">
        <w:instrText>)</w:instrText>
      </w:r>
      <w:r w:rsidR="00F318E4">
        <w:fldChar w:fldCharType="end"/>
      </w:r>
    </w:p>
    <w:p w14:paraId="15858F04" w14:textId="1BE2DC95" w:rsidR="001257EF" w:rsidRPr="001257EF" w:rsidRDefault="001257EF" w:rsidP="001257EF">
      <w:r>
        <w:rPr>
          <w:rFonts w:hint="eastAsia"/>
        </w:rPr>
        <w:t>在上述公式中，</w:t>
      </w:r>
      <w:r w:rsidRPr="001257EF">
        <w:rPr>
          <w:position w:val="-6"/>
        </w:rPr>
        <w:object w:dxaOrig="240" w:dyaOrig="220" w14:anchorId="644D1075">
          <v:shape id="_x0000_i1900" type="#_x0000_t75" style="width:12.05pt;height:10.8pt" o:ole="">
            <v:imagedata r:id="rId26" o:title=""/>
          </v:shape>
          <o:OLEObject Type="Embed" ProgID="Equation.DSMT4" ShapeID="_x0000_i1900" DrawAspect="Content" ObjectID="_1770846604" r:id="rId27"/>
        </w:objec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w:t>
      </w:r>
      <w:r w:rsidR="00E22559">
        <w:rPr>
          <w:rFonts w:hint="eastAsia"/>
        </w:rPr>
        <w:t>，进而</w:t>
      </w:r>
      <w:r w:rsidR="00E22559">
        <w:rPr>
          <w:rFonts w:hint="eastAsia"/>
          <w:szCs w:val="20"/>
        </w:rPr>
        <w:t>保证</w:t>
      </w:r>
      <w:r w:rsidR="00E22559" w:rsidRPr="00F84EBC">
        <w:rPr>
          <w:rFonts w:hint="eastAsia"/>
          <w:szCs w:val="20"/>
        </w:rPr>
        <w:t>即使在输入值为负时梯度也不会完全消失</w:t>
      </w:r>
      <w:r w:rsidR="00E22559">
        <w:rPr>
          <w:rFonts w:hint="eastAsia"/>
          <w:szCs w:val="20"/>
        </w:rPr>
        <w:t>从而保证训练的稳定性。</w:t>
      </w:r>
    </w:p>
    <w:p w14:paraId="569D0DE7" w14:textId="77777777" w:rsidR="001E0758" w:rsidRPr="00430DFF" w:rsidRDefault="001E0758" w:rsidP="00E662C6">
      <w:pPr>
        <w:keepNext/>
        <w:keepLines/>
        <w:adjustRightInd w:val="0"/>
        <w:snapToGrid w:val="0"/>
        <w:spacing w:beforeLines="50" w:before="195" w:afterLines="50" w:after="195" w:line="324" w:lineRule="auto"/>
        <w:outlineLvl w:val="1"/>
        <w:rPr>
          <w:rFonts w:eastAsia="黑体"/>
          <w:kern w:val="0"/>
          <w:sz w:val="30"/>
          <w:szCs w:val="30"/>
        </w:rPr>
      </w:pPr>
      <w:r w:rsidRPr="00430DFF">
        <w:rPr>
          <w:rFonts w:eastAsia="黑体"/>
          <w:kern w:val="0"/>
          <w:sz w:val="30"/>
          <w:szCs w:val="30"/>
        </w:rPr>
        <w:t>2.2</w:t>
      </w:r>
      <w:r w:rsidRPr="00430DFF">
        <w:rPr>
          <w:rFonts w:eastAsia="黑体" w:hint="eastAsia"/>
          <w:kern w:val="0"/>
          <w:sz w:val="30"/>
          <w:szCs w:val="30"/>
        </w:rPr>
        <w:t xml:space="preserve"> Transformer</w:t>
      </w:r>
      <w:r w:rsidRPr="00430DFF">
        <w:rPr>
          <w:rFonts w:eastAsia="黑体" w:hint="eastAsia"/>
          <w:kern w:val="0"/>
          <w:sz w:val="30"/>
          <w:szCs w:val="30"/>
        </w:rPr>
        <w:t>网络</w:t>
      </w:r>
    </w:p>
    <w:p w14:paraId="622B3B52" w14:textId="4A9B89C0" w:rsidR="009F1219" w:rsidRDefault="00A15919" w:rsidP="009F1219">
      <w:pPr>
        <w:tabs>
          <w:tab w:val="left" w:pos="1173"/>
        </w:tabs>
        <w:adjustRightInd w:val="0"/>
        <w:snapToGrid w:val="0"/>
        <w:spacing w:line="300" w:lineRule="auto"/>
      </w:pPr>
      <w:r>
        <w:rPr>
          <w:rFonts w:hint="eastAsia"/>
        </w:rPr>
        <w:t>Transformer</w:t>
      </w:r>
      <w:r>
        <w:rPr>
          <w:rFonts w:hint="eastAsia"/>
        </w:rPr>
        <w:t>架构</w:t>
      </w:r>
      <w:r w:rsidR="0085618E">
        <w:rPr>
          <w:rFonts w:hint="eastAsia"/>
        </w:rPr>
        <w:t>的核心组件是</w:t>
      </w:r>
      <w:r w:rsidR="00101D54" w:rsidRPr="00101D54">
        <w:t>Transformer</w:t>
      </w:r>
      <w:r w:rsidR="00101D54">
        <w:rPr>
          <w:rFonts w:hint="eastAsia"/>
        </w:rPr>
        <w:t>块</w:t>
      </w:r>
      <w:r w:rsidR="0085618E">
        <w:rPr>
          <w:rFonts w:hint="eastAsia"/>
        </w:rPr>
        <w:t>，其整体的结构如</w:t>
      </w:r>
      <w:r w:rsidR="0085618E" w:rsidRPr="009C460D">
        <w:rPr>
          <w:rFonts w:hint="eastAsia"/>
          <w:highlight w:val="red"/>
        </w:rPr>
        <w:t>图</w:t>
      </w:r>
      <w:r w:rsidR="002B7B64" w:rsidRPr="009C460D">
        <w:rPr>
          <w:rFonts w:hint="eastAsia"/>
          <w:highlight w:val="red"/>
        </w:rPr>
        <w:t>2</w:t>
      </w:r>
      <w:r w:rsidR="002B7B64" w:rsidRPr="009C460D">
        <w:rPr>
          <w:highlight w:val="red"/>
        </w:rPr>
        <w:t>-2</w:t>
      </w:r>
      <w:r w:rsidR="009C460D">
        <w:rPr>
          <w:rFonts w:hint="eastAsia"/>
          <w:highlight w:val="red"/>
        </w:rPr>
        <w:t>（图片修改紧凑）</w:t>
      </w:r>
      <w:r w:rsidR="002B7B64">
        <w:rPr>
          <w:rFonts w:hint="eastAsia"/>
        </w:rPr>
        <w:t>所示</w:t>
      </w:r>
      <w:r>
        <w:rPr>
          <w:rFonts w:hint="eastAsia"/>
        </w:rPr>
        <w:t>：</w:t>
      </w:r>
    </w:p>
    <w:p w14:paraId="76DE88D5" w14:textId="278D8FCF" w:rsidR="002B7B64" w:rsidRDefault="005F2C10" w:rsidP="002B7B64">
      <w:pPr>
        <w:tabs>
          <w:tab w:val="left" w:pos="1173"/>
        </w:tabs>
        <w:adjustRightInd w:val="0"/>
        <w:snapToGrid w:val="0"/>
        <w:spacing w:line="300" w:lineRule="auto"/>
        <w:jc w:val="center"/>
        <w:rPr>
          <w:rFonts w:hint="eastAsia"/>
        </w:rPr>
      </w:pPr>
      <w:r>
        <w:rPr>
          <w:rFonts w:hint="eastAsia"/>
          <w:noProof/>
        </w:rPr>
        <w:drawing>
          <wp:inline distT="0" distB="0" distL="0" distR="0" wp14:anchorId="7CD2B5F0" wp14:editId="3D4F5305">
            <wp:extent cx="3049762" cy="1327568"/>
            <wp:effectExtent l="0" t="0" r="0" b="6350"/>
            <wp:docPr id="14"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形 14"/>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3066183" cy="1334716"/>
                    </a:xfrm>
                    <a:prstGeom prst="rect">
                      <a:avLst/>
                    </a:prstGeom>
                  </pic:spPr>
                </pic:pic>
              </a:graphicData>
            </a:graphic>
          </wp:inline>
        </w:drawing>
      </w:r>
    </w:p>
    <w:p w14:paraId="697FC8B1" w14:textId="5792ACF6" w:rsidR="00A15919" w:rsidRPr="00033268" w:rsidRDefault="00033268" w:rsidP="00033268">
      <w:pPr>
        <w:adjustRightInd w:val="0"/>
        <w:snapToGrid w:val="0"/>
        <w:spacing w:line="300" w:lineRule="auto"/>
        <w:jc w:val="center"/>
        <w:rPr>
          <w:rFonts w:hint="eastAsia"/>
          <w:szCs w:val="20"/>
        </w:rPr>
      </w:pPr>
      <w:r>
        <w:rPr>
          <w:rFonts w:hint="eastAsia"/>
          <w:szCs w:val="20"/>
        </w:rPr>
        <w:t>图</w:t>
      </w:r>
      <w:r>
        <w:rPr>
          <w:szCs w:val="20"/>
        </w:rPr>
        <w:t>2-</w:t>
      </w:r>
      <w:r>
        <w:rPr>
          <w:szCs w:val="20"/>
        </w:rPr>
        <w:t>2</w:t>
      </w:r>
      <w:r>
        <w:rPr>
          <w:szCs w:val="20"/>
        </w:rPr>
        <w:t xml:space="preserve"> </w:t>
      </w:r>
      <w:r w:rsidR="00101D54">
        <w:rPr>
          <w:rFonts w:hint="eastAsia"/>
          <w:szCs w:val="20"/>
        </w:rPr>
        <w:t>Transformer</w:t>
      </w:r>
      <w:proofErr w:type="gramStart"/>
      <w:r w:rsidR="00101D54">
        <w:rPr>
          <w:rFonts w:hint="eastAsia"/>
          <w:szCs w:val="20"/>
        </w:rPr>
        <w:t>块内部</w:t>
      </w:r>
      <w:proofErr w:type="gramEnd"/>
      <w:r w:rsidR="00101D54">
        <w:rPr>
          <w:rFonts w:hint="eastAsia"/>
          <w:szCs w:val="20"/>
        </w:rPr>
        <w:t>结构</w:t>
      </w:r>
    </w:p>
    <w:p w14:paraId="4504BBAD" w14:textId="09904469" w:rsidR="005F2C10" w:rsidRDefault="005F2C10" w:rsidP="00F318E4">
      <w:pPr>
        <w:tabs>
          <w:tab w:val="left" w:pos="1173"/>
          <w:tab w:val="left" w:pos="2996"/>
        </w:tabs>
        <w:adjustRightInd w:val="0"/>
        <w:snapToGrid w:val="0"/>
        <w:spacing w:line="300" w:lineRule="auto"/>
      </w:pPr>
      <w:r>
        <w:rPr>
          <w:rFonts w:hint="eastAsia"/>
        </w:rPr>
        <w:t>首先</w:t>
      </w:r>
      <w:r w:rsidR="009113E4">
        <w:rPr>
          <w:rFonts w:hint="eastAsia"/>
        </w:rPr>
        <w:t>将</w:t>
      </w:r>
      <w:r>
        <w:rPr>
          <w:rFonts w:hint="eastAsia"/>
        </w:rPr>
        <w:t>输入的图像向量化为</w:t>
      </w:r>
      <w:r w:rsidR="00226FA8" w:rsidRPr="00226FA8">
        <w:rPr>
          <w:position w:val="-4"/>
        </w:rPr>
        <w:object w:dxaOrig="279" w:dyaOrig="260" w14:anchorId="082A59DC">
          <v:shape id="_x0000_i4770" type="#_x0000_t75" style="width:14.15pt;height:12.9pt" o:ole="">
            <v:imagedata r:id="rId30" o:title=""/>
          </v:shape>
          <o:OLEObject Type="Embed" ProgID="Equation.DSMT4" ShapeID="_x0000_i4770" DrawAspect="Content" ObjectID="_1770846605" r:id="rId31"/>
        </w:object>
      </w:r>
      <w:r w:rsidR="009113E4">
        <w:rPr>
          <w:rFonts w:hint="eastAsia"/>
        </w:rPr>
        <w:t>，</w:t>
      </w:r>
      <w:r w:rsidR="009113E4" w:rsidRPr="009113E4">
        <w:rPr>
          <w:rFonts w:hint="eastAsia"/>
        </w:rPr>
        <w:t>在进入多头自注意力机制（</w:t>
      </w:r>
      <w:r w:rsidR="009113E4" w:rsidRPr="009113E4">
        <w:rPr>
          <w:rFonts w:hint="eastAsia"/>
        </w:rPr>
        <w:t>MHSA</w:t>
      </w:r>
      <w:r w:rsidR="009113E4" w:rsidRPr="009113E4">
        <w:rPr>
          <w:rFonts w:hint="eastAsia"/>
        </w:rPr>
        <w:t>）之前，向量</w:t>
      </w:r>
      <w:r w:rsidR="009113E4" w:rsidRPr="009113E4">
        <w:rPr>
          <w:position w:val="-4"/>
        </w:rPr>
        <w:object w:dxaOrig="279" w:dyaOrig="260" w14:anchorId="0A263DF6">
          <v:shape id="_x0000_i4773" type="#_x0000_t75" style="width:14.15pt;height:12.9pt" o:ole="">
            <v:imagedata r:id="rId32" o:title=""/>
          </v:shape>
          <o:OLEObject Type="Embed" ProgID="Equation.DSMT4" ShapeID="_x0000_i4773" DrawAspect="Content" ObjectID="_1770846606" r:id="rId33"/>
        </w:object>
      </w:r>
      <w:r w:rsidR="009113E4" w:rsidRPr="009113E4">
        <w:rPr>
          <w:rFonts w:hint="eastAsia"/>
        </w:rPr>
        <w:t>首先通过层归一化（</w:t>
      </w:r>
      <w:r w:rsidR="009113E4" w:rsidRPr="009113E4">
        <w:rPr>
          <w:rFonts w:hint="eastAsia"/>
        </w:rPr>
        <w:t>LN</w:t>
      </w:r>
      <w:r w:rsidR="009113E4" w:rsidRPr="009113E4">
        <w:rPr>
          <w:rFonts w:hint="eastAsia"/>
        </w:rPr>
        <w:t>）进行预处理。层归一化的目的是减少内部协变量偏移，通过对特征进行标准化来稳定训练过程。计算公式</w:t>
      </w:r>
      <w:r w:rsidR="009113E4" w:rsidRPr="009E5DB3">
        <w:rPr>
          <w:rFonts w:hint="eastAsia"/>
          <w:highlight w:val="red"/>
        </w:rPr>
        <w:t>如式</w:t>
      </w:r>
      <w:r w:rsidR="009E5DB3" w:rsidRPr="009E5DB3">
        <w:rPr>
          <w:rFonts w:hint="eastAsia"/>
          <w:highlight w:val="red"/>
        </w:rPr>
        <w:t>（缺少</w:t>
      </w:r>
      <w:r w:rsidR="009E5DB3" w:rsidRPr="009E5DB3">
        <w:rPr>
          <w:rFonts w:hint="eastAsia"/>
          <w:highlight w:val="red"/>
        </w:rPr>
        <w:t>LN</w:t>
      </w:r>
      <w:r w:rsidR="009E5DB3" w:rsidRPr="009E5DB3">
        <w:rPr>
          <w:rFonts w:hint="eastAsia"/>
          <w:highlight w:val="red"/>
        </w:rPr>
        <w:t>参数的描述）</w:t>
      </w:r>
      <w:r w:rsidR="009113E4">
        <w:rPr>
          <w:rFonts w:hint="eastAsia"/>
        </w:rPr>
        <w:t>（</w:t>
      </w:r>
      <w:r w:rsidR="009113E4">
        <w:rPr>
          <w:rFonts w:hint="eastAsia"/>
        </w:rPr>
        <w:t>2</w:t>
      </w:r>
      <w:r w:rsidR="009113E4">
        <w:t>-5</w:t>
      </w:r>
      <w:r w:rsidR="009113E4">
        <w:rPr>
          <w:rFonts w:hint="eastAsia"/>
        </w:rPr>
        <w:t>）</w:t>
      </w:r>
      <w:r w:rsidR="009113E4" w:rsidRPr="009113E4">
        <w:rPr>
          <w:rFonts w:hint="eastAsia"/>
        </w:rPr>
        <w:t>：</w:t>
      </w:r>
    </w:p>
    <w:p w14:paraId="07ECE316" w14:textId="512A6860" w:rsidR="009113E4" w:rsidRDefault="009113E4" w:rsidP="009113E4">
      <w:pPr>
        <w:pStyle w:val="MTDisplayEquation"/>
        <w:rPr>
          <w:rFonts w:hint="eastAsia"/>
        </w:rPr>
      </w:pPr>
      <w:r>
        <w:tab/>
      </w:r>
      <w:r w:rsidRPr="009113E4">
        <w:rPr>
          <w:position w:val="-32"/>
        </w:rPr>
        <w:object w:dxaOrig="2580" w:dyaOrig="760" w14:anchorId="09DF5123">
          <v:shape id="_x0000_i4981" type="#_x0000_t75" style="width:129pt;height:37.85pt" o:ole="">
            <v:imagedata r:id="rId34" o:title=""/>
          </v:shape>
          <o:OLEObject Type="Embed" ProgID="Equation.DSMT4" ShapeID="_x0000_i4981" DrawAspect="Content" ObjectID="_1770846607" r:id="rId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B13B6">
          <w:rPr>
            <w:noProof/>
          </w:rPr>
          <w:instrText>2</w:instrText>
        </w:r>
      </w:fldSimple>
      <w:r>
        <w:instrText>-</w:instrText>
      </w:r>
      <w:fldSimple w:instr=" SEQ MTEqn \c \* Arabic \* MERGEFORMAT ">
        <w:r w:rsidR="005B13B6">
          <w:rPr>
            <w:noProof/>
          </w:rPr>
          <w:instrText>5</w:instrText>
        </w:r>
      </w:fldSimple>
      <w:r>
        <w:instrText>)</w:instrText>
      </w:r>
      <w:r>
        <w:fldChar w:fldCharType="end"/>
      </w:r>
    </w:p>
    <w:p w14:paraId="5BD1AA62" w14:textId="44DACE73" w:rsidR="00174D34" w:rsidRDefault="00174D34" w:rsidP="009F1219">
      <w:pPr>
        <w:tabs>
          <w:tab w:val="left" w:pos="1173"/>
        </w:tabs>
        <w:adjustRightInd w:val="0"/>
        <w:snapToGrid w:val="0"/>
        <w:spacing w:line="300" w:lineRule="auto"/>
      </w:pPr>
      <w:r>
        <w:rPr>
          <w:rFonts w:hint="eastAsia"/>
        </w:rPr>
        <w:t>其中</w:t>
      </w:r>
      <w:r>
        <w:rPr>
          <w:rFonts w:hint="eastAsia"/>
        </w:rPr>
        <w:t>MHSA</w:t>
      </w:r>
      <w:r>
        <w:rPr>
          <w:rFonts w:hint="eastAsia"/>
        </w:rPr>
        <w:t>是多头注意力，其计算过程如式（</w:t>
      </w:r>
      <w:r>
        <w:rPr>
          <w:rFonts w:hint="eastAsia"/>
        </w:rPr>
        <w:t>2</w:t>
      </w:r>
      <w:r>
        <w:t>-</w:t>
      </w:r>
      <w:r w:rsidR="009113E4">
        <w:t>6</w:t>
      </w:r>
      <w:r>
        <w:rPr>
          <w:rFonts w:hint="eastAsia"/>
        </w:rPr>
        <w:t>）所示：</w:t>
      </w:r>
    </w:p>
    <w:p w14:paraId="47E29FDE" w14:textId="21677DF8" w:rsidR="00174D34" w:rsidRDefault="00174D34" w:rsidP="00174D34">
      <w:pPr>
        <w:pStyle w:val="MTDisplayEquation"/>
      </w:pPr>
      <w:r>
        <w:tab/>
      </w:r>
      <w:r w:rsidR="009E5DB3" w:rsidRPr="00174D34">
        <w:rPr>
          <w:position w:val="-32"/>
        </w:rPr>
        <w:object w:dxaOrig="4700" w:dyaOrig="760" w14:anchorId="18D4B91D">
          <v:shape id="_x0000_i5361" type="#_x0000_t75" style="width:235.15pt;height:37.85pt" o:ole="">
            <v:imagedata r:id="rId36" o:title=""/>
          </v:shape>
          <o:OLEObject Type="Embed" ProgID="Equation.DSMT4" ShapeID="_x0000_i5361" DrawAspect="Content" ObjectID="_1770846608" r:id="rId37"/>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5B13B6">
          <w:rPr>
            <w:noProof/>
          </w:rPr>
          <w:instrText>2</w:instrText>
        </w:r>
      </w:fldSimple>
      <w:r w:rsidR="00F318E4">
        <w:instrText>-</w:instrText>
      </w:r>
      <w:fldSimple w:instr=" SEQ MTEqn \c \* Arabic \* MERGEFORMAT ">
        <w:r w:rsidR="005B13B6">
          <w:rPr>
            <w:noProof/>
          </w:rPr>
          <w:instrText>6</w:instrText>
        </w:r>
      </w:fldSimple>
      <w:r w:rsidR="00F318E4">
        <w:instrText>)</w:instrText>
      </w:r>
      <w:r w:rsidR="00F318E4">
        <w:fldChar w:fldCharType="end"/>
      </w:r>
    </w:p>
    <w:p w14:paraId="3959CC47" w14:textId="729391FE" w:rsidR="00C458CE" w:rsidRPr="00C458CE" w:rsidRDefault="00174D34" w:rsidP="001E0758">
      <w:pPr>
        <w:adjustRightInd w:val="0"/>
        <w:snapToGrid w:val="0"/>
        <w:spacing w:line="300" w:lineRule="auto"/>
        <w:rPr>
          <w:highlight w:val="red"/>
        </w:rPr>
      </w:pPr>
      <w:r>
        <w:rPr>
          <w:rFonts w:hint="eastAsia"/>
        </w:rPr>
        <w:t>上述</w:t>
      </w:r>
      <w:r w:rsidRPr="00FA78AE">
        <w:rPr>
          <w:rFonts w:hint="eastAsia"/>
          <w:highlight w:val="red"/>
        </w:rPr>
        <w:t>公式中</w:t>
      </w:r>
      <w:r w:rsidR="00FA78AE">
        <w:rPr>
          <w:rFonts w:hint="eastAsia"/>
          <w:highlight w:val="red"/>
        </w:rPr>
        <w:t>（正体还是斜体？）</w:t>
      </w:r>
      <w:r>
        <w:rPr>
          <w:rFonts w:hint="eastAsia"/>
        </w:rPr>
        <w:t>的</w:t>
      </w:r>
      <w:r w:rsidR="007F135A" w:rsidRPr="0073118C">
        <w:rPr>
          <w:position w:val="-10"/>
        </w:rPr>
        <w:object w:dxaOrig="1359" w:dyaOrig="320" w14:anchorId="7519A5AA">
          <v:shape id="_x0000_i1908" type="#_x0000_t75" style="width:67.85pt;height:16.25pt" o:ole="">
            <v:imagedata r:id="rId38" o:title=""/>
          </v:shape>
          <o:OLEObject Type="Embed" ProgID="Equation.DSMT4" ShapeID="_x0000_i1908" DrawAspect="Content" ObjectID="_1770846609" r:id="rId39"/>
        </w:object>
      </w:r>
      <w:r w:rsidR="0073118C">
        <w:rPr>
          <w:rFonts w:hint="eastAsia"/>
        </w:rPr>
        <w:t>表示多头自注意力的计算，</w:t>
      </w:r>
      <w:r w:rsidR="00E662C6">
        <w:rPr>
          <w:rFonts w:hint="eastAsia"/>
        </w:rPr>
        <w:t>每个</w:t>
      </w:r>
      <w:r w:rsidR="00375876" w:rsidRPr="00E662C6">
        <w:rPr>
          <w:position w:val="-12"/>
        </w:rPr>
        <w:object w:dxaOrig="600" w:dyaOrig="360" w14:anchorId="3CE86697">
          <v:shape id="_x0000_i1903" type="#_x0000_t75" style="width:30.4pt;height:18.3pt" o:ole="">
            <v:imagedata r:id="rId40" o:title=""/>
          </v:shape>
          <o:OLEObject Type="Embed" ProgID="Equation.DSMT4" ShapeID="_x0000_i1903" DrawAspect="Content" ObjectID="_1770846610" r:id="rId41"/>
        </w:object>
      </w:r>
      <w:r w:rsidR="00E662C6">
        <w:rPr>
          <w:rFonts w:hint="eastAsia"/>
        </w:rPr>
        <w:t>代表一个通道分组内的自注意力计算</w:t>
      </w:r>
      <w:r w:rsidR="00C458CE">
        <w:rPr>
          <w:rFonts w:hint="eastAsia"/>
        </w:rPr>
        <w:t>。自注意力</w:t>
      </w:r>
      <w:r w:rsidR="00375876" w:rsidRPr="00C458CE">
        <w:rPr>
          <w:position w:val="-10"/>
        </w:rPr>
        <w:object w:dxaOrig="1240" w:dyaOrig="320" w14:anchorId="5E372E0B">
          <v:shape id="_x0000_i1904" type="#_x0000_t75" style="width:61.6pt;height:16.25pt" o:ole="">
            <v:imagedata r:id="rId42" o:title=""/>
          </v:shape>
          <o:OLEObject Type="Embed" ProgID="Equation.DSMT4" ShapeID="_x0000_i1904" DrawAspect="Content" ObjectID="_1770846611" r:id="rId43"/>
        </w:object>
      </w:r>
      <w:r w:rsidR="00C458CE">
        <w:rPr>
          <w:rFonts w:hint="eastAsia"/>
        </w:rPr>
        <w:t>的计算过程如</w:t>
      </w:r>
      <w:r w:rsidR="00C458CE" w:rsidRPr="00C458CE">
        <w:rPr>
          <w:rFonts w:hint="eastAsia"/>
          <w:highlight w:val="red"/>
        </w:rPr>
        <w:t>下：</w:t>
      </w:r>
    </w:p>
    <w:p w14:paraId="00078180" w14:textId="3651723F" w:rsidR="00C458CE" w:rsidRDefault="00C458CE" w:rsidP="00F318E4">
      <w:pPr>
        <w:adjustRightInd w:val="0"/>
        <w:snapToGrid w:val="0"/>
        <w:spacing w:line="300" w:lineRule="auto"/>
      </w:pPr>
      <w:r w:rsidRPr="00C458CE">
        <w:rPr>
          <w:rFonts w:hint="eastAsia"/>
          <w:highlight w:val="red"/>
        </w:rPr>
        <w:t>首先</w:t>
      </w:r>
      <w:r>
        <w:rPr>
          <w:rFonts w:hint="eastAsia"/>
          <w:highlight w:val="red"/>
        </w:rPr>
        <w:t>（是否首行缩进）</w:t>
      </w:r>
      <w:r w:rsidRPr="00C458CE">
        <w:rPr>
          <w:rFonts w:hint="eastAsia"/>
        </w:rPr>
        <w:t>，</w:t>
      </w:r>
      <w:r w:rsidR="00C91FEE">
        <w:rPr>
          <w:rFonts w:hint="eastAsia"/>
        </w:rPr>
        <w:t>将</w:t>
      </w:r>
      <w:r w:rsidRPr="00C458CE">
        <w:rPr>
          <w:rFonts w:hint="eastAsia"/>
        </w:rPr>
        <w:t>输入</w:t>
      </w:r>
      <w:r w:rsidR="00C91FEE">
        <w:rPr>
          <w:rFonts w:hint="eastAsia"/>
        </w:rPr>
        <w:t>图像转换成一系列向量</w:t>
      </w:r>
      <w:r w:rsidRPr="00C458CE">
        <w:rPr>
          <w:rFonts w:hint="eastAsia"/>
        </w:rPr>
        <w:t>，即查询（</w:t>
      </w:r>
      <w:r w:rsidRPr="00C458CE">
        <w:rPr>
          <w:rFonts w:hint="eastAsia"/>
        </w:rPr>
        <w:t xml:space="preserve">Query, </w:t>
      </w:r>
      <w:r w:rsidR="00375876" w:rsidRPr="00375876">
        <w:rPr>
          <w:position w:val="-10"/>
        </w:rPr>
        <w:object w:dxaOrig="240" w:dyaOrig="320" w14:anchorId="0C405ACF">
          <v:shape id="_x0000_i1905" type="#_x0000_t75" style="width:12.05pt;height:15.8pt" o:ole="">
            <v:imagedata r:id="rId44" o:title=""/>
          </v:shape>
          <o:OLEObject Type="Embed" ProgID="Equation.DSMT4" ShapeID="_x0000_i1905" DrawAspect="Content" ObjectID="_1770846612" r:id="rId45"/>
        </w:object>
      </w:r>
      <w:r w:rsidRPr="00C458CE">
        <w:rPr>
          <w:rFonts w:hint="eastAsia"/>
        </w:rPr>
        <w:t>）、键（</w:t>
      </w:r>
      <w:r w:rsidRPr="00C458CE">
        <w:rPr>
          <w:rFonts w:hint="eastAsia"/>
        </w:rPr>
        <w:t xml:space="preserve">Key, </w:t>
      </w:r>
      <w:r w:rsidR="00375876" w:rsidRPr="00375876">
        <w:rPr>
          <w:position w:val="-4"/>
        </w:rPr>
        <w:object w:dxaOrig="260" w:dyaOrig="260" w14:anchorId="2E1135A3">
          <v:shape id="_x0000_i1906" type="#_x0000_t75" style="width:12.9pt;height:12.9pt" o:ole="">
            <v:imagedata r:id="rId46" o:title=""/>
          </v:shape>
          <o:OLEObject Type="Embed" ProgID="Equation.DSMT4" ShapeID="_x0000_i1906" DrawAspect="Content" ObjectID="_1770846613" r:id="rId47"/>
        </w:object>
      </w:r>
      <w:r w:rsidRPr="00C458CE">
        <w:rPr>
          <w:rFonts w:hint="eastAsia"/>
        </w:rPr>
        <w:t>）和值（</w:t>
      </w:r>
      <w:r w:rsidRPr="00C458CE">
        <w:rPr>
          <w:rFonts w:hint="eastAsia"/>
        </w:rPr>
        <w:t xml:space="preserve">Value, </w:t>
      </w:r>
      <w:r w:rsidR="00375876" w:rsidRPr="00375876">
        <w:rPr>
          <w:position w:val="-6"/>
        </w:rPr>
        <w:object w:dxaOrig="240" w:dyaOrig="279" w14:anchorId="5517E0CC">
          <v:shape id="_x0000_i1907" type="#_x0000_t75" style="width:12.05pt;height:14.15pt" o:ole="">
            <v:imagedata r:id="rId48" o:title=""/>
          </v:shape>
          <o:OLEObject Type="Embed" ProgID="Equation.DSMT4" ShapeID="_x0000_i1907" DrawAspect="Content" ObjectID="_1770846614" r:id="rId49"/>
        </w:object>
      </w:r>
      <w:r w:rsidRPr="00C458CE">
        <w:rPr>
          <w:rFonts w:hint="eastAsia"/>
        </w:rPr>
        <w:t>）。这些向量是通过将输入向量与权重矩阵相乘得到</w:t>
      </w:r>
      <w:r w:rsidRPr="00C458CE">
        <w:rPr>
          <w:rFonts w:hint="eastAsia"/>
        </w:rPr>
        <w:lastRenderedPageBreak/>
        <w:t>的</w:t>
      </w:r>
      <w:r>
        <w:rPr>
          <w:rFonts w:hint="eastAsia"/>
        </w:rPr>
        <w:t>，如式（</w:t>
      </w:r>
      <w:r>
        <w:rPr>
          <w:rFonts w:hint="eastAsia"/>
        </w:rPr>
        <w:t>2</w:t>
      </w:r>
      <w:r>
        <w:t>-</w:t>
      </w:r>
      <w:r w:rsidR="009113E4">
        <w:t>7</w:t>
      </w:r>
      <w:r>
        <w:rPr>
          <w:rFonts w:hint="eastAsia"/>
        </w:rPr>
        <w:t>）所示：</w:t>
      </w:r>
    </w:p>
    <w:p w14:paraId="4CD80860" w14:textId="06530C3E" w:rsidR="00F318E4" w:rsidRPr="00C458CE" w:rsidRDefault="00F318E4" w:rsidP="00F318E4">
      <w:pPr>
        <w:pStyle w:val="MTDisplayEquation"/>
        <w:rPr>
          <w:rFonts w:hint="eastAsia"/>
        </w:rPr>
      </w:pPr>
      <w:r>
        <w:tab/>
      </w:r>
      <w:r w:rsidRPr="00F318E4">
        <w:rPr>
          <w:position w:val="-10"/>
        </w:rPr>
        <w:object w:dxaOrig="3080" w:dyaOrig="360" w14:anchorId="6A686682">
          <v:shape id="_x0000_i4754" type="#_x0000_t75" style="width:154pt;height:17.9pt" o:ole="">
            <v:imagedata r:id="rId50" o:title=""/>
          </v:shape>
          <o:OLEObject Type="Embed" ProgID="Equation.DSMT4" ShapeID="_x0000_i4754" DrawAspect="Content" ObjectID="_1770846615"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B13B6">
          <w:rPr>
            <w:noProof/>
          </w:rPr>
          <w:instrText>2</w:instrText>
        </w:r>
      </w:fldSimple>
      <w:r>
        <w:instrText>-</w:instrText>
      </w:r>
      <w:fldSimple w:instr=" SEQ MTEqn \c \* Arabic \* MERGEFORMAT ">
        <w:r w:rsidR="005B13B6">
          <w:rPr>
            <w:noProof/>
          </w:rPr>
          <w:instrText>7</w:instrText>
        </w:r>
      </w:fldSimple>
      <w:r>
        <w:instrText>)</w:instrText>
      </w:r>
      <w:r>
        <w:fldChar w:fldCharType="end"/>
      </w:r>
    </w:p>
    <w:p w14:paraId="5614259A" w14:textId="14E4660F" w:rsidR="00C458CE" w:rsidRDefault="00C458CE" w:rsidP="00C458CE">
      <w:r>
        <w:rPr>
          <w:rFonts w:hint="eastAsia"/>
        </w:rPr>
        <w:t>其中</w:t>
      </w:r>
      <w:r w:rsidR="005F2C10" w:rsidRPr="00C458CE">
        <w:rPr>
          <w:position w:val="-4"/>
        </w:rPr>
        <w:object w:dxaOrig="279" w:dyaOrig="260" w14:anchorId="752C2F10">
          <v:shape id="_x0000_i1911" type="#_x0000_t75" style="width:13.75pt;height:12.9pt" o:ole="">
            <v:imagedata r:id="rId52" o:title=""/>
          </v:shape>
          <o:OLEObject Type="Embed" ProgID="Equation.DSMT4" ShapeID="_x0000_i1911" DrawAspect="Content" ObjectID="_1770846616" r:id="rId53"/>
        </w:object>
      </w:r>
      <w:r>
        <w:rPr>
          <w:rFonts w:hint="eastAsia"/>
        </w:rPr>
        <w:t>是输入向量，</w:t>
      </w:r>
      <w:r w:rsidR="005F2C10" w:rsidRPr="00C458CE">
        <w:rPr>
          <w:position w:val="-6"/>
        </w:rPr>
        <w:object w:dxaOrig="400" w:dyaOrig="320" w14:anchorId="63647FE1">
          <v:shape id="_x0000_i1912" type="#_x0000_t75" style="width:20pt;height:16.25pt" o:ole="">
            <v:imagedata r:id="rId54" o:title=""/>
          </v:shape>
          <o:OLEObject Type="Embed" ProgID="Equation.DSMT4" ShapeID="_x0000_i1912" DrawAspect="Content" ObjectID="_1770846617" r:id="rId55"/>
        </w:object>
      </w:r>
      <w:r>
        <w:rPr>
          <w:rFonts w:hint="eastAsia"/>
        </w:rPr>
        <w:t>、</w:t>
      </w:r>
      <w:r w:rsidR="005F2C10" w:rsidRPr="0078078A">
        <w:rPr>
          <w:position w:val="-6"/>
        </w:rPr>
        <w:object w:dxaOrig="420" w:dyaOrig="320" w14:anchorId="3D51D10E">
          <v:shape id="_x0000_i1913" type="#_x0000_t75" style="width:20.8pt;height:16.25pt" o:ole="">
            <v:imagedata r:id="rId56" o:title=""/>
          </v:shape>
          <o:OLEObject Type="Embed" ProgID="Equation.DSMT4" ShapeID="_x0000_i1913" DrawAspect="Content" ObjectID="_1770846618" r:id="rId57"/>
        </w:object>
      </w:r>
      <w:r>
        <w:rPr>
          <w:rFonts w:hint="eastAsia"/>
        </w:rPr>
        <w:t>和</w:t>
      </w:r>
      <w:r w:rsidR="005F2C10" w:rsidRPr="0078078A">
        <w:rPr>
          <w:position w:val="-6"/>
        </w:rPr>
        <w:object w:dxaOrig="400" w:dyaOrig="320" w14:anchorId="74AA5C14">
          <v:shape id="_x0000_i1914" type="#_x0000_t75" style="width:20pt;height:16.25pt" o:ole="">
            <v:imagedata r:id="rId58" o:title=""/>
          </v:shape>
          <o:OLEObject Type="Embed" ProgID="Equation.DSMT4" ShapeID="_x0000_i1914" DrawAspect="Content" ObjectID="_1770846619" r:id="rId59"/>
        </w:objec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w:t>
      </w:r>
      <w:r w:rsidR="003E4EF0">
        <w:rPr>
          <w:rFonts w:hint="eastAsia"/>
        </w:rPr>
        <w:t>待输入序列转换后，执行自注意力计算，过程如（</w:t>
      </w:r>
      <w:r w:rsidR="003E4EF0">
        <w:rPr>
          <w:rFonts w:hint="eastAsia"/>
        </w:rPr>
        <w:t>2</w:t>
      </w:r>
      <w:r w:rsidR="003E4EF0">
        <w:t>-</w:t>
      </w:r>
      <w:r w:rsidR="009113E4">
        <w:t>8</w:t>
      </w:r>
      <w:r w:rsidR="003E4EF0">
        <w:rPr>
          <w:rFonts w:hint="eastAsia"/>
        </w:rPr>
        <w:t>）所示：</w:t>
      </w:r>
    </w:p>
    <w:p w14:paraId="08FABD14" w14:textId="56B6420E" w:rsidR="003E4EF0" w:rsidRPr="00C458CE" w:rsidRDefault="003E4EF0" w:rsidP="003E4EF0">
      <w:pPr>
        <w:pStyle w:val="MTDisplayEquation"/>
      </w:pPr>
      <w:r>
        <w:tab/>
      </w:r>
      <w:r w:rsidR="00CA22AC" w:rsidRPr="00C91FEE">
        <w:rPr>
          <w:position w:val="-36"/>
        </w:rPr>
        <w:object w:dxaOrig="3780" w:dyaOrig="840" w14:anchorId="24D487C7">
          <v:shape id="_x0000_i5355" type="#_x0000_t75" style="width:189.35pt;height:42.05pt" o:ole="">
            <v:imagedata r:id="rId60" o:title=""/>
          </v:shape>
          <o:OLEObject Type="Embed" ProgID="Equation.DSMT4" ShapeID="_x0000_i5355" DrawAspect="Content" ObjectID="_1770846620" r:id="rId61"/>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5B13B6">
          <w:rPr>
            <w:noProof/>
          </w:rPr>
          <w:instrText>2</w:instrText>
        </w:r>
      </w:fldSimple>
      <w:r w:rsidR="00F318E4">
        <w:instrText>-</w:instrText>
      </w:r>
      <w:fldSimple w:instr=" SEQ MTEqn \c \* Arabic \* MERGEFORMAT ">
        <w:r w:rsidR="005B13B6">
          <w:rPr>
            <w:noProof/>
          </w:rPr>
          <w:instrText>8</w:instrText>
        </w:r>
      </w:fldSimple>
      <w:r w:rsidR="00F318E4">
        <w:instrText>)</w:instrText>
      </w:r>
      <w:r w:rsidR="00F318E4">
        <w:fldChar w:fldCharType="end"/>
      </w:r>
    </w:p>
    <w:p w14:paraId="6AF32A42" w14:textId="7EDB3447" w:rsidR="00E662C6" w:rsidRDefault="00C91FEE" w:rsidP="00650D68">
      <w:pPr>
        <w:adjustRightInd w:val="0"/>
        <w:snapToGrid w:val="0"/>
        <w:spacing w:line="300" w:lineRule="auto"/>
        <w:rPr>
          <w:rFonts w:hint="eastAsia"/>
        </w:rPr>
      </w:pPr>
      <w:r w:rsidRPr="00C91FEE">
        <w:rPr>
          <w:rFonts w:hint="eastAsia"/>
        </w:rPr>
        <w:t>自注意力机制在处理图像任务时，可以被视为一种允许模型在处理每个像素点时考虑到图像中所有其他像素</w:t>
      </w:r>
      <w:proofErr w:type="gramStart"/>
      <w:r w:rsidRPr="00C91FEE">
        <w:rPr>
          <w:rFonts w:hint="eastAsia"/>
        </w:rPr>
        <w:t>点信息</w:t>
      </w:r>
      <w:proofErr w:type="gramEnd"/>
      <w:r w:rsidRPr="00C91FEE">
        <w:rPr>
          <w:rFonts w:hint="eastAsia"/>
        </w:rPr>
        <w:t>的机制</w:t>
      </w:r>
      <w:r>
        <w:rPr>
          <w:rFonts w:hint="eastAsia"/>
        </w:rPr>
        <w:t>。</w:t>
      </w:r>
      <w:r w:rsidR="00650D68">
        <w:rPr>
          <w:rFonts w:hint="eastAsia"/>
        </w:rPr>
        <w:t>在这里，</w:t>
      </w:r>
      <w:r w:rsidR="00650D68" w:rsidRPr="00650D68">
        <w:rPr>
          <w:position w:val="-10"/>
        </w:rPr>
        <w:object w:dxaOrig="520" w:dyaOrig="360" w14:anchorId="58A13D48">
          <v:shape id="_x0000_i5329" type="#_x0000_t75" style="width:25.8pt;height:17.9pt" o:ole="">
            <v:imagedata r:id="rId62" o:title=""/>
          </v:shape>
          <o:OLEObject Type="Embed" ProgID="Equation.DSMT4" ShapeID="_x0000_i5329" DrawAspect="Content" ObjectID="_1770846621" r:id="rId63"/>
        </w:object>
      </w:r>
      <w:r w:rsidR="00650D68" w:rsidRPr="00650D68">
        <w:rPr>
          <w:rFonts w:hint="eastAsia"/>
        </w:rPr>
        <w:t>表示查询和</w:t>
      </w:r>
      <w:proofErr w:type="gramStart"/>
      <w:r w:rsidR="00650D68" w:rsidRPr="00650D68">
        <w:rPr>
          <w:rFonts w:hint="eastAsia"/>
        </w:rPr>
        <w:t>键的</w:t>
      </w:r>
      <w:proofErr w:type="gramEnd"/>
      <w:r w:rsidR="00650D68" w:rsidRPr="00650D68">
        <w:rPr>
          <w:rFonts w:hint="eastAsia"/>
        </w:rPr>
        <w:t>点积，用于衡量它们之间的相似度。然后，将这个</w:t>
      </w:r>
      <w:proofErr w:type="gramStart"/>
      <w:r w:rsidR="00650D68" w:rsidRPr="00650D68">
        <w:rPr>
          <w:rFonts w:hint="eastAsia"/>
        </w:rPr>
        <w:t>点积除</w:t>
      </w:r>
      <w:proofErr w:type="gramEnd"/>
      <w:r w:rsidR="00650D68" w:rsidRPr="00650D68">
        <w:rPr>
          <w:rFonts w:hint="eastAsia"/>
        </w:rPr>
        <w:t>以</w:t>
      </w:r>
      <w:r w:rsidR="00650D68" w:rsidRPr="00650D68">
        <w:rPr>
          <w:position w:val="-14"/>
        </w:rPr>
        <w:object w:dxaOrig="480" w:dyaOrig="420" w14:anchorId="0CD3D27B">
          <v:shape id="_x0000_i5334" type="#_x0000_t75" style="width:24.15pt;height:20.8pt" o:ole="">
            <v:imagedata r:id="rId64" o:title=""/>
          </v:shape>
          <o:OLEObject Type="Embed" ProgID="Equation.DSMT4" ShapeID="_x0000_i5334" DrawAspect="Content" ObjectID="_1770846622" r:id="rId65"/>
        </w:object>
      </w:r>
      <w:r w:rsidR="00650D68">
        <w:rPr>
          <w:rFonts w:hint="eastAsia"/>
        </w:rPr>
        <w:t>，其中</w:t>
      </w:r>
      <w:r w:rsidR="00650D68" w:rsidRPr="00650D68">
        <w:rPr>
          <w:position w:val="-12"/>
        </w:rPr>
        <w:object w:dxaOrig="279" w:dyaOrig="360" w14:anchorId="49EE9C18">
          <v:shape id="_x0000_i5337" type="#_x0000_t75" style="width:14.15pt;height:17.9pt" o:ole="">
            <v:imagedata r:id="rId66" o:title=""/>
          </v:shape>
          <o:OLEObject Type="Embed" ProgID="Equation.DSMT4" ShapeID="_x0000_i5337" DrawAspect="Content" ObjectID="_1770846623" r:id="rId67"/>
        </w:object>
      </w:r>
      <w:r w:rsidR="00650D68">
        <w:rPr>
          <w:rFonts w:hint="eastAsia"/>
        </w:rPr>
        <w:t>是键向量的维度，这样做是为了控制点积得分的量级，避免过大的得分导致</w:t>
      </w:r>
      <w:r w:rsidR="00CA22AC" w:rsidRPr="00CA22AC">
        <w:rPr>
          <w:rFonts w:hint="eastAsia"/>
        </w:rPr>
        <w:t>s</w:t>
      </w:r>
      <w:r w:rsidR="00CA22AC" w:rsidRPr="00CA22AC">
        <w:t>oftmax</w:t>
      </w:r>
      <w:r w:rsidR="00650D68">
        <w:rPr>
          <w:rFonts w:hint="eastAsia"/>
        </w:rPr>
        <w:t>函数进入梯度很小的区域，从而影响梯度下降的效率。接下来，应用</w:t>
      </w:r>
      <w:r w:rsidR="00CA22AC" w:rsidRPr="00CA22AC">
        <w:rPr>
          <w:rFonts w:hint="eastAsia"/>
        </w:rPr>
        <w:t>s</w:t>
      </w:r>
      <w:r w:rsidR="00CA22AC" w:rsidRPr="00CA22AC">
        <w:t>oftmax</w:t>
      </w:r>
      <w:r w:rsidR="00650D68">
        <w:rPr>
          <w:rFonts w:hint="eastAsia"/>
        </w:rPr>
        <w:t>函</w:t>
      </w:r>
      <w:r w:rsidR="00650D68" w:rsidRPr="00CA22AC">
        <w:rPr>
          <w:rFonts w:hint="eastAsia"/>
        </w:rPr>
        <w:t>数</w:t>
      </w:r>
      <w:r w:rsidR="00650D68">
        <w:rPr>
          <w:rFonts w:hint="eastAsia"/>
        </w:rPr>
        <w:t>对这些得分进行归一化处理，使得所有得分之和为</w:t>
      </w:r>
      <w:r w:rsidR="00650D68">
        <w:rPr>
          <w:rFonts w:hint="eastAsia"/>
        </w:rPr>
        <w:t>1</w:t>
      </w:r>
      <w:r w:rsidR="00650D68">
        <w:rPr>
          <w:rFonts w:hint="eastAsia"/>
        </w:rPr>
        <w:t>。</w:t>
      </w:r>
      <w:r w:rsidR="00CA22AC" w:rsidRPr="00CA22AC">
        <w:rPr>
          <w:rFonts w:hint="eastAsia"/>
        </w:rPr>
        <w:t>s</w:t>
      </w:r>
      <w:r w:rsidR="00CA22AC" w:rsidRPr="00CA22AC">
        <w:t>oftmax</w:t>
      </w:r>
      <w:r w:rsidR="00650D68">
        <w:rPr>
          <w:rFonts w:hint="eastAsia"/>
        </w:rPr>
        <w:t>函数确保了每个值的权重是正的且总和为</w:t>
      </w:r>
      <w:r w:rsidR="00650D68">
        <w:rPr>
          <w:rFonts w:hint="eastAsia"/>
        </w:rPr>
        <w:t>1</w:t>
      </w:r>
      <w:r w:rsidR="00650D68">
        <w:rPr>
          <w:rFonts w:hint="eastAsia"/>
        </w:rPr>
        <w:t>，这样就可以将它们解释为概率。这一步骤使得模型能够决定在生成每个输出元素时应该“关注”输入序列的哪些部分更多。通过这种方式，</w:t>
      </w:r>
      <w:r w:rsidR="00CA22AC" w:rsidRPr="00CA22AC">
        <w:rPr>
          <w:rFonts w:hint="eastAsia"/>
        </w:rPr>
        <w:t>s</w:t>
      </w:r>
      <w:r w:rsidR="00CA22AC" w:rsidRPr="00CA22AC">
        <w:t>oftmax</w:t>
      </w:r>
      <w:r w:rsidR="00650D68">
        <w:rPr>
          <w:rFonts w:hint="eastAsia"/>
        </w:rPr>
        <w:t>函数在</w:t>
      </w:r>
      <w:r w:rsidR="00650D68">
        <w:rPr>
          <w:rFonts w:hint="eastAsia"/>
        </w:rPr>
        <w:t>MHSA</w:t>
      </w:r>
      <w:r w:rsidR="00650D68">
        <w:rPr>
          <w:rFonts w:hint="eastAsia"/>
        </w:rPr>
        <w:t>中起到了关键作用，它使得模型能够基于输入之间的相互作用动态地调整注意力焦点。在实际应用中，这允许</w:t>
      </w:r>
      <w:r w:rsidR="00650D68">
        <w:rPr>
          <w:rFonts w:hint="eastAsia"/>
        </w:rPr>
        <w:t>Transformer</w:t>
      </w:r>
      <w:r w:rsidR="00650D68">
        <w:rPr>
          <w:rFonts w:hint="eastAsia"/>
        </w:rPr>
        <w:t>模型捕捉到输入数据中复杂的、长距离的依赖关系。</w:t>
      </w:r>
    </w:p>
    <w:p w14:paraId="08FEE194" w14:textId="266FDFFA" w:rsidR="005B13B6" w:rsidRDefault="005B13B6" w:rsidP="001E0758">
      <w:pPr>
        <w:adjustRightInd w:val="0"/>
        <w:snapToGrid w:val="0"/>
        <w:spacing w:line="300" w:lineRule="auto"/>
        <w:rPr>
          <w:rFonts w:hint="eastAsia"/>
        </w:rPr>
      </w:pPr>
      <w:r w:rsidRPr="005B13B6">
        <w:rPr>
          <w:rFonts w:hint="eastAsia"/>
        </w:rPr>
        <w:t>在</w:t>
      </w:r>
      <w:r w:rsidRPr="005B13B6">
        <w:rPr>
          <w:rFonts w:hint="eastAsia"/>
        </w:rPr>
        <w:t>MHSA</w:t>
      </w:r>
      <w:r w:rsidRPr="005B13B6">
        <w:rPr>
          <w:rFonts w:hint="eastAsia"/>
        </w:rPr>
        <w:t>之后，有另一个层归一化步骤，随后是多层感知机（</w:t>
      </w:r>
      <w:r w:rsidRPr="005B13B6">
        <w:rPr>
          <w:rFonts w:hint="eastAsia"/>
        </w:rPr>
        <w:t>MLP</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proofErr w:type="spellStart"/>
      <w:r w:rsidRPr="005B13B6">
        <w:rPr>
          <w:rFonts w:hint="eastAsia"/>
        </w:rPr>
        <w:t>ReLU</w:t>
      </w:r>
      <w:proofErr w:type="spellEnd"/>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的计算过程可以表示为：</w:t>
      </w:r>
    </w:p>
    <w:p w14:paraId="3712486C" w14:textId="158F4E51" w:rsidR="007F135A" w:rsidRDefault="005B13B6" w:rsidP="005B13B6">
      <w:pPr>
        <w:pStyle w:val="MTDisplayEquation"/>
      </w:pPr>
      <w:r>
        <w:tab/>
      </w:r>
      <w:r w:rsidRPr="005B13B6">
        <w:rPr>
          <w:position w:val="-12"/>
        </w:rPr>
        <w:object w:dxaOrig="3420" w:dyaOrig="360" w14:anchorId="3AFCFDE2">
          <v:shape id="_x0000_i5303" type="#_x0000_t75" style="width:171.05pt;height:17.9pt" o:ole="">
            <v:imagedata r:id="rId68" o:title=""/>
          </v:shape>
          <o:OLEObject Type="Embed" ProgID="Equation.DSMT4" ShapeID="_x0000_i5303" DrawAspect="Content" ObjectID="_1770846624" r:id="rId6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2</w:instrText>
        </w:r>
      </w:fldSimple>
      <w:r>
        <w:instrText>-</w:instrText>
      </w:r>
      <w:fldSimple w:instr=" SEQ MTEqn \c \* Arabic \* MERGEFORMAT ">
        <w:r>
          <w:rPr>
            <w:noProof/>
          </w:rPr>
          <w:instrText>9</w:instrText>
        </w:r>
      </w:fldSimple>
      <w:r>
        <w:instrText>)</w:instrText>
      </w:r>
      <w:r>
        <w:fldChar w:fldCharType="end"/>
      </w:r>
    </w:p>
    <w:p w14:paraId="35BC3E96" w14:textId="38AA1001" w:rsidR="005B13B6" w:rsidRPr="005B13B6" w:rsidRDefault="005B13B6" w:rsidP="005B13B6">
      <w:r>
        <w:rPr>
          <w:rFonts w:hint="eastAsia"/>
        </w:rPr>
        <w:t>其中</w:t>
      </w:r>
      <w:r w:rsidRPr="005B13B6">
        <w:rPr>
          <w:position w:val="-12"/>
        </w:rPr>
        <w:object w:dxaOrig="300" w:dyaOrig="360" w14:anchorId="72F1E7E6">
          <v:shape id="_x0000_i5307" type="#_x0000_t75" style="width:15pt;height:17.9pt" o:ole="">
            <v:imagedata r:id="rId70" o:title=""/>
          </v:shape>
          <o:OLEObject Type="Embed" ProgID="Equation.DSMT4" ShapeID="_x0000_i5307" DrawAspect="Content" ObjectID="_1770846625" r:id="rId71"/>
        </w:object>
      </w:r>
      <w:r>
        <w:rPr>
          <w:rFonts w:hint="eastAsia"/>
        </w:rPr>
        <w:t>和</w:t>
      </w:r>
      <w:r w:rsidRPr="005B13B6">
        <w:rPr>
          <w:position w:val="-12"/>
        </w:rPr>
        <w:object w:dxaOrig="320" w:dyaOrig="360" w14:anchorId="3E83508E">
          <v:shape id="_x0000_i5310" type="#_x0000_t75" style="width:15.8pt;height:17.9pt" o:ole="">
            <v:imagedata r:id="rId72" o:title=""/>
          </v:shape>
          <o:OLEObject Type="Embed" ProgID="Equation.DSMT4" ShapeID="_x0000_i5310" DrawAspect="Content" ObjectID="_1770846626" r:id="rId73"/>
        </w:object>
      </w:r>
      <w:r>
        <w:rPr>
          <w:rFonts w:hint="eastAsia"/>
        </w:rPr>
        <w:t>为</w:t>
      </w:r>
      <w:r>
        <w:rPr>
          <w:rFonts w:hint="eastAsia"/>
        </w:rPr>
        <w:t>MLP</w:t>
      </w:r>
      <w:r>
        <w:rPr>
          <w:rFonts w:hint="eastAsia"/>
        </w:rPr>
        <w:t>的权重矩阵，</w:t>
      </w:r>
      <w:r w:rsidRPr="005B13B6">
        <w:rPr>
          <w:position w:val="-12"/>
        </w:rPr>
        <w:object w:dxaOrig="220" w:dyaOrig="360" w14:anchorId="369D6D3C">
          <v:shape id="_x0000_i5313" type="#_x0000_t75" style="width:10.8pt;height:17.9pt" o:ole="">
            <v:imagedata r:id="rId74" o:title=""/>
          </v:shape>
          <o:OLEObject Type="Embed" ProgID="Equation.DSMT4" ShapeID="_x0000_i5313" DrawAspect="Content" ObjectID="_1770846627" r:id="rId75"/>
        </w:object>
      </w:r>
      <w:r>
        <w:rPr>
          <w:rFonts w:hint="eastAsia"/>
        </w:rPr>
        <w:t>和</w:t>
      </w:r>
      <w:r w:rsidRPr="005B13B6">
        <w:rPr>
          <w:position w:val="-12"/>
        </w:rPr>
        <w:object w:dxaOrig="240" w:dyaOrig="360" w14:anchorId="684258FF">
          <v:shape id="_x0000_i5318" type="#_x0000_t75" style="width:12.05pt;height:17.9pt" o:ole="">
            <v:imagedata r:id="rId76" o:title=""/>
          </v:shape>
          <o:OLEObject Type="Embed" ProgID="Equation.DSMT4" ShapeID="_x0000_i5318" DrawAspect="Content" ObjectID="_1770846628" r:id="rId77"/>
        </w:object>
      </w:r>
      <w:r>
        <w:rPr>
          <w:rFonts w:hint="eastAsia"/>
        </w:rPr>
        <w:t>是是偏置</w:t>
      </w:r>
      <w:r w:rsidR="00BA6424">
        <w:rPr>
          <w:rFonts w:hint="eastAsia"/>
        </w:rPr>
        <w:t>参数</w:t>
      </w:r>
      <w:r>
        <w:rPr>
          <w:rFonts w:hint="eastAsia"/>
        </w:rPr>
        <w:t>。</w:t>
      </w:r>
    </w:p>
    <w:p w14:paraId="673B19D1" w14:textId="032BADF2" w:rsidR="001E0758" w:rsidRPr="00430DFF" w:rsidRDefault="001E0758" w:rsidP="00E662C6">
      <w:pPr>
        <w:keepNext/>
        <w:keepLines/>
        <w:adjustRightInd w:val="0"/>
        <w:snapToGrid w:val="0"/>
        <w:spacing w:beforeLines="50" w:before="195" w:afterLines="50" w:after="195" w:line="324" w:lineRule="auto"/>
        <w:outlineLvl w:val="1"/>
        <w:rPr>
          <w:rFonts w:eastAsia="黑体"/>
          <w:kern w:val="0"/>
          <w:sz w:val="30"/>
          <w:szCs w:val="30"/>
        </w:rPr>
      </w:pPr>
      <w:r w:rsidRPr="00430DFF">
        <w:rPr>
          <w:rFonts w:eastAsia="黑体"/>
          <w:kern w:val="0"/>
          <w:sz w:val="30"/>
          <w:szCs w:val="30"/>
        </w:rPr>
        <w:t>2.</w:t>
      </w:r>
      <w:r w:rsidR="00F728D1" w:rsidRPr="00430DFF">
        <w:rPr>
          <w:rFonts w:eastAsia="黑体"/>
          <w:kern w:val="0"/>
          <w:sz w:val="30"/>
          <w:szCs w:val="30"/>
        </w:rPr>
        <w:t>3</w:t>
      </w:r>
      <w:r w:rsidRPr="00430DFF">
        <w:rPr>
          <w:rFonts w:eastAsia="黑体" w:hint="eastAsia"/>
          <w:kern w:val="0"/>
          <w:sz w:val="30"/>
          <w:szCs w:val="30"/>
        </w:rPr>
        <w:t xml:space="preserve"> </w:t>
      </w:r>
      <w:r w:rsidR="00F728D1" w:rsidRPr="00430DFF">
        <w:rPr>
          <w:rFonts w:eastAsia="黑体" w:hint="eastAsia"/>
          <w:kern w:val="0"/>
          <w:sz w:val="30"/>
          <w:szCs w:val="30"/>
          <w:lang w:val="zh-CN"/>
        </w:rPr>
        <w:t>基于</w:t>
      </w:r>
      <w:r w:rsidRPr="00430DFF">
        <w:rPr>
          <w:rFonts w:eastAsia="黑体" w:hint="eastAsia"/>
          <w:kern w:val="0"/>
          <w:sz w:val="30"/>
          <w:szCs w:val="30"/>
        </w:rPr>
        <w:t>Transformer</w:t>
      </w:r>
      <w:r w:rsidR="00F728D1" w:rsidRPr="00430DFF">
        <w:rPr>
          <w:rFonts w:eastAsia="黑体" w:hint="eastAsia"/>
          <w:kern w:val="0"/>
          <w:sz w:val="30"/>
          <w:szCs w:val="30"/>
        </w:rPr>
        <w:t>网络架构的超分辨率方法</w:t>
      </w:r>
    </w:p>
    <w:p w14:paraId="615A42A3" w14:textId="77777777" w:rsidR="00F728D1" w:rsidRPr="009F1219" w:rsidRDefault="00F728D1" w:rsidP="00F728D1">
      <w:pPr>
        <w:keepNext/>
        <w:keepLines/>
        <w:adjustRightInd w:val="0"/>
        <w:snapToGrid w:val="0"/>
        <w:spacing w:beforeLines="50" w:before="195" w:afterLines="50" w:after="195" w:line="324" w:lineRule="auto"/>
        <w:outlineLvl w:val="2"/>
        <w:rPr>
          <w:rFonts w:eastAsia="黑体"/>
          <w:kern w:val="0"/>
          <w:sz w:val="28"/>
          <w:szCs w:val="28"/>
        </w:rPr>
      </w:pPr>
      <w:r w:rsidRPr="009F1219">
        <w:rPr>
          <w:rFonts w:eastAsia="黑体"/>
          <w:kern w:val="0"/>
          <w:sz w:val="28"/>
          <w:szCs w:val="28"/>
        </w:rPr>
        <w:t>2.</w:t>
      </w:r>
      <w:r w:rsidRPr="009F1219">
        <w:rPr>
          <w:rFonts w:eastAsia="黑体" w:hint="eastAsia"/>
          <w:kern w:val="0"/>
          <w:sz w:val="28"/>
          <w:szCs w:val="28"/>
        </w:rPr>
        <w:t>3</w:t>
      </w:r>
      <w:r w:rsidRPr="009F1219">
        <w:rPr>
          <w:rFonts w:eastAsia="黑体"/>
          <w:kern w:val="0"/>
          <w:sz w:val="28"/>
          <w:szCs w:val="28"/>
        </w:rPr>
        <w:t>.1</w:t>
      </w:r>
      <w:r w:rsidRPr="009F1219">
        <w:rPr>
          <w:rFonts w:eastAsia="黑体" w:hint="eastAsia"/>
          <w:kern w:val="0"/>
          <w:sz w:val="28"/>
          <w:szCs w:val="28"/>
        </w:rPr>
        <w:t xml:space="preserve"> </w:t>
      </w:r>
      <w:r>
        <w:rPr>
          <w:rFonts w:eastAsia="黑体" w:hint="eastAsia"/>
          <w:kern w:val="0"/>
          <w:sz w:val="28"/>
          <w:szCs w:val="28"/>
          <w:lang w:val="zh-CN"/>
        </w:rPr>
        <w:t>基本的</w:t>
      </w:r>
      <w:r>
        <w:rPr>
          <w:rFonts w:eastAsia="黑体" w:hint="eastAsia"/>
          <w:kern w:val="0"/>
          <w:sz w:val="28"/>
          <w:szCs w:val="28"/>
        </w:rPr>
        <w:t>Transformer</w:t>
      </w:r>
      <w:r>
        <w:rPr>
          <w:rFonts w:eastAsia="黑体" w:hint="eastAsia"/>
          <w:kern w:val="0"/>
          <w:sz w:val="28"/>
          <w:szCs w:val="28"/>
        </w:rPr>
        <w:t>架构的超分辨率网络</w:t>
      </w:r>
    </w:p>
    <w:p w14:paraId="5EBB4DA4" w14:textId="14EBBEB9" w:rsidR="00F728D1" w:rsidRDefault="00430DFF" w:rsidP="001E592A">
      <w:pPr>
        <w:adjustRightInd w:val="0"/>
        <w:snapToGrid w:val="0"/>
        <w:spacing w:line="300" w:lineRule="auto"/>
        <w:rPr>
          <w:rFonts w:eastAsia="黑体"/>
        </w:rPr>
      </w:pPr>
      <w:r>
        <w:rPr>
          <w:rFonts w:eastAsia="黑体"/>
        </w:rPr>
        <w:t>2.3.1.1</w:t>
      </w:r>
      <w:r w:rsidRPr="00064C37">
        <w:rPr>
          <w:rFonts w:eastAsia="黑体"/>
        </w:rPr>
        <w:t xml:space="preserve"> </w:t>
      </w:r>
      <w:r>
        <w:rPr>
          <w:rFonts w:eastAsia="黑体" w:hint="eastAsia"/>
        </w:rPr>
        <w:t>IPT</w:t>
      </w:r>
    </w:p>
    <w:p w14:paraId="33006A5E" w14:textId="49835851" w:rsidR="00430DFF" w:rsidRDefault="00430DFF" w:rsidP="001E0758">
      <w:pPr>
        <w:adjustRightInd w:val="0"/>
        <w:snapToGrid w:val="0"/>
        <w:spacing w:line="300" w:lineRule="auto"/>
        <w:rPr>
          <w:rFonts w:eastAsia="黑体"/>
        </w:rPr>
      </w:pPr>
    </w:p>
    <w:p w14:paraId="4EDFE800" w14:textId="7ED43A43" w:rsidR="00CA22AC" w:rsidRDefault="00CA22AC" w:rsidP="001E0758">
      <w:pPr>
        <w:adjustRightInd w:val="0"/>
        <w:snapToGrid w:val="0"/>
        <w:spacing w:line="300" w:lineRule="auto"/>
        <w:rPr>
          <w:rFonts w:eastAsia="黑体"/>
        </w:rPr>
      </w:pPr>
    </w:p>
    <w:p w14:paraId="2ECC1C9E" w14:textId="77777777" w:rsidR="00CA22AC" w:rsidRDefault="00CA22AC" w:rsidP="001E0758">
      <w:pPr>
        <w:adjustRightInd w:val="0"/>
        <w:snapToGrid w:val="0"/>
        <w:spacing w:line="300" w:lineRule="auto"/>
        <w:rPr>
          <w:rFonts w:eastAsia="黑体" w:hint="eastAsia"/>
        </w:rPr>
      </w:pPr>
    </w:p>
    <w:p w14:paraId="39C93F10" w14:textId="22BAE521" w:rsidR="00430DFF" w:rsidRDefault="00430DFF" w:rsidP="001E0758">
      <w:pPr>
        <w:adjustRightInd w:val="0"/>
        <w:snapToGrid w:val="0"/>
        <w:spacing w:line="300" w:lineRule="auto"/>
        <w:rPr>
          <w:rFonts w:eastAsia="黑体"/>
        </w:rPr>
      </w:pPr>
      <w:r>
        <w:rPr>
          <w:rFonts w:eastAsia="黑体" w:hint="eastAsia"/>
        </w:rPr>
        <w:t>2</w:t>
      </w:r>
      <w:r>
        <w:rPr>
          <w:rFonts w:eastAsia="黑体"/>
        </w:rPr>
        <w:t xml:space="preserve">.3.1.2 </w:t>
      </w:r>
      <w:proofErr w:type="spellStart"/>
      <w:r>
        <w:rPr>
          <w:rFonts w:eastAsia="黑体" w:hint="eastAsia"/>
        </w:rPr>
        <w:t>SwinIR</w:t>
      </w:r>
      <w:proofErr w:type="spellEnd"/>
    </w:p>
    <w:p w14:paraId="76F4F5A2" w14:textId="2E802F1B" w:rsidR="00430DFF" w:rsidRDefault="00430DFF" w:rsidP="001E0758">
      <w:pPr>
        <w:adjustRightInd w:val="0"/>
        <w:snapToGrid w:val="0"/>
        <w:spacing w:line="300" w:lineRule="auto"/>
        <w:rPr>
          <w:rFonts w:eastAsia="黑体"/>
        </w:rPr>
      </w:pPr>
    </w:p>
    <w:p w14:paraId="6E97D3D0" w14:textId="495C3676" w:rsidR="00430DFF" w:rsidRDefault="00430DFF" w:rsidP="00430DFF">
      <w:pPr>
        <w:adjustRightInd w:val="0"/>
        <w:snapToGrid w:val="0"/>
        <w:spacing w:line="300" w:lineRule="auto"/>
        <w:rPr>
          <w:rFonts w:eastAsia="黑体"/>
        </w:rPr>
      </w:pPr>
      <w:r>
        <w:rPr>
          <w:rFonts w:eastAsia="黑体" w:hint="eastAsia"/>
        </w:rPr>
        <w:t>2</w:t>
      </w:r>
      <w:r>
        <w:rPr>
          <w:rFonts w:eastAsia="黑体"/>
        </w:rPr>
        <w:t xml:space="preserve">.3.1.3 </w:t>
      </w:r>
      <w:r>
        <w:rPr>
          <w:rFonts w:eastAsia="黑体" w:hint="eastAsia"/>
        </w:rPr>
        <w:t>HAT</w:t>
      </w:r>
    </w:p>
    <w:p w14:paraId="069BDDFA" w14:textId="77777777" w:rsidR="00430DFF" w:rsidRDefault="00430DFF" w:rsidP="001E0758">
      <w:pPr>
        <w:adjustRightInd w:val="0"/>
        <w:snapToGrid w:val="0"/>
        <w:spacing w:line="300" w:lineRule="auto"/>
      </w:pPr>
    </w:p>
    <w:p w14:paraId="51A5BCCF" w14:textId="7443A477" w:rsidR="00430DFF" w:rsidRDefault="00430DFF" w:rsidP="00430DFF">
      <w:pPr>
        <w:adjustRightInd w:val="0"/>
        <w:snapToGrid w:val="0"/>
        <w:spacing w:line="300" w:lineRule="auto"/>
        <w:rPr>
          <w:rFonts w:eastAsia="黑体"/>
        </w:rPr>
      </w:pPr>
      <w:r>
        <w:rPr>
          <w:rFonts w:eastAsia="黑体" w:hint="eastAsia"/>
        </w:rPr>
        <w:t>2</w:t>
      </w:r>
      <w:r>
        <w:rPr>
          <w:rFonts w:eastAsia="黑体"/>
        </w:rPr>
        <w:t xml:space="preserve">.3.1.4 </w:t>
      </w:r>
      <w:r>
        <w:rPr>
          <w:rFonts w:eastAsia="黑体" w:hint="eastAsia"/>
        </w:rPr>
        <w:t>ACT</w:t>
      </w:r>
    </w:p>
    <w:p w14:paraId="4F01F0C0" w14:textId="187DDF40" w:rsidR="00430DFF" w:rsidRDefault="00430DFF" w:rsidP="001E0758">
      <w:pPr>
        <w:adjustRightInd w:val="0"/>
        <w:snapToGrid w:val="0"/>
        <w:spacing w:line="300" w:lineRule="auto"/>
      </w:pPr>
    </w:p>
    <w:p w14:paraId="70171F9B" w14:textId="35644FD0" w:rsidR="00430DFF" w:rsidRDefault="00430DFF" w:rsidP="00430DFF">
      <w:pPr>
        <w:adjustRightInd w:val="0"/>
        <w:snapToGrid w:val="0"/>
        <w:spacing w:line="300" w:lineRule="auto"/>
        <w:rPr>
          <w:rFonts w:eastAsia="黑体"/>
        </w:rPr>
      </w:pPr>
      <w:r>
        <w:rPr>
          <w:rFonts w:eastAsia="黑体" w:hint="eastAsia"/>
        </w:rPr>
        <w:t>2</w:t>
      </w:r>
      <w:r>
        <w:rPr>
          <w:rFonts w:eastAsia="黑体"/>
        </w:rPr>
        <w:t xml:space="preserve">.3.1.5 </w:t>
      </w:r>
      <w:proofErr w:type="spellStart"/>
      <w:r w:rsidRPr="00430DFF">
        <w:rPr>
          <w:rFonts w:eastAsia="黑体"/>
        </w:rPr>
        <w:t>Restormer</w:t>
      </w:r>
      <w:proofErr w:type="spellEnd"/>
    </w:p>
    <w:p w14:paraId="2FEA6A80" w14:textId="77777777" w:rsidR="00430DFF" w:rsidRDefault="00430DFF" w:rsidP="001E0758">
      <w:pPr>
        <w:adjustRightInd w:val="0"/>
        <w:snapToGrid w:val="0"/>
        <w:spacing w:line="300" w:lineRule="auto"/>
      </w:pPr>
    </w:p>
    <w:p w14:paraId="529E7208" w14:textId="77777777" w:rsidR="00F728D1" w:rsidRPr="009F1219" w:rsidRDefault="00F728D1" w:rsidP="00F728D1">
      <w:pPr>
        <w:keepNext/>
        <w:keepLines/>
        <w:adjustRightInd w:val="0"/>
        <w:snapToGrid w:val="0"/>
        <w:spacing w:beforeLines="50" w:before="195" w:afterLines="50" w:after="195" w:line="324" w:lineRule="auto"/>
        <w:outlineLvl w:val="2"/>
        <w:rPr>
          <w:rFonts w:eastAsia="黑体"/>
          <w:kern w:val="0"/>
          <w:sz w:val="28"/>
          <w:szCs w:val="28"/>
        </w:rPr>
      </w:pPr>
      <w:r w:rsidRPr="009F1219">
        <w:rPr>
          <w:rFonts w:eastAsia="黑体"/>
          <w:kern w:val="0"/>
          <w:sz w:val="28"/>
          <w:szCs w:val="28"/>
        </w:rPr>
        <w:t>2.</w:t>
      </w:r>
      <w:r w:rsidRPr="009F1219">
        <w:rPr>
          <w:rFonts w:eastAsia="黑体" w:hint="eastAsia"/>
          <w:kern w:val="0"/>
          <w:sz w:val="28"/>
          <w:szCs w:val="28"/>
        </w:rPr>
        <w:t>3</w:t>
      </w:r>
      <w:r w:rsidRPr="009F1219">
        <w:rPr>
          <w:rFonts w:eastAsia="黑体"/>
          <w:kern w:val="0"/>
          <w:sz w:val="28"/>
          <w:szCs w:val="28"/>
        </w:rPr>
        <w:t>.2</w:t>
      </w:r>
      <w:r w:rsidRPr="009F1219">
        <w:rPr>
          <w:rFonts w:eastAsia="黑体" w:hint="eastAsia"/>
          <w:kern w:val="0"/>
          <w:sz w:val="28"/>
          <w:szCs w:val="28"/>
        </w:rPr>
        <w:t xml:space="preserve"> </w:t>
      </w:r>
      <w:r>
        <w:rPr>
          <w:rFonts w:eastAsia="黑体" w:hint="eastAsia"/>
          <w:kern w:val="0"/>
          <w:sz w:val="28"/>
          <w:szCs w:val="28"/>
          <w:lang w:val="zh-CN"/>
        </w:rPr>
        <w:t>常用的数据集</w:t>
      </w:r>
    </w:p>
    <w:p w14:paraId="49765C0D" w14:textId="6E29554C" w:rsidR="008562BE" w:rsidRDefault="008562BE" w:rsidP="00934EEA">
      <w:pPr>
        <w:adjustRightInd w:val="0"/>
        <w:snapToGrid w:val="0"/>
        <w:spacing w:line="300" w:lineRule="auto"/>
        <w:ind w:firstLineChars="200" w:firstLine="498"/>
      </w:pPr>
      <w:r>
        <w:rPr>
          <w:rFonts w:hint="eastAsia"/>
        </w:rPr>
        <w:t>在超分辨率图像重建的研究领域中，为了训练高效且准确的模型，研究者们通常会采用一些标准的数据集。其中，</w:t>
      </w:r>
      <w:r>
        <w:rPr>
          <w:rFonts w:hint="eastAsia"/>
        </w:rPr>
        <w:t>DIV2K</w:t>
      </w:r>
      <w:r>
        <w:rPr>
          <w:rFonts w:hint="eastAsia"/>
        </w:rPr>
        <w:t>和</w:t>
      </w:r>
      <w:r>
        <w:rPr>
          <w:rFonts w:hint="eastAsia"/>
        </w:rPr>
        <w:t>Flickr2K</w:t>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54688C36" w14:textId="77777777" w:rsidR="008562BE" w:rsidRDefault="008562BE" w:rsidP="00934EEA">
      <w:pPr>
        <w:adjustRightInd w:val="0"/>
        <w:snapToGrid w:val="0"/>
        <w:spacing w:line="300" w:lineRule="auto"/>
        <w:ind w:firstLineChars="200" w:firstLine="498"/>
      </w:pPr>
      <w:r>
        <w:rPr>
          <w:rFonts w:hint="eastAsia"/>
        </w:rPr>
        <w:t>在评估超分辨率模型的性能时，研究者们通常会使用特定的测试集来进行验证。</w:t>
      </w:r>
      <w:r>
        <w:rPr>
          <w:rFonts w:hint="eastAsia"/>
        </w:rPr>
        <w:t>Set5</w:t>
      </w:r>
      <w:r>
        <w:rPr>
          <w:rFonts w:hint="eastAsia"/>
        </w:rPr>
        <w:t>、</w:t>
      </w:r>
      <w:r>
        <w:rPr>
          <w:rFonts w:hint="eastAsia"/>
        </w:rPr>
        <w:t>Set14</w:t>
      </w:r>
      <w:r>
        <w:rPr>
          <w:rFonts w:hint="eastAsia"/>
        </w:rPr>
        <w:t>、</w:t>
      </w:r>
      <w:r>
        <w:rPr>
          <w:rFonts w:hint="eastAsia"/>
        </w:rPr>
        <w:t>BSD100</w:t>
      </w:r>
      <w:r>
        <w:rPr>
          <w:rFonts w:hint="eastAsia"/>
        </w:rPr>
        <w:t>、</w:t>
      </w:r>
      <w:r>
        <w:rPr>
          <w:rFonts w:hint="eastAsia"/>
        </w:rPr>
        <w:t>Urban100</w:t>
      </w:r>
      <w:r>
        <w:rPr>
          <w:rFonts w:hint="eastAsia"/>
        </w:rPr>
        <w:t>和</w:t>
      </w:r>
      <w:r>
        <w:rPr>
          <w:rFonts w:hint="eastAsia"/>
        </w:rPr>
        <w:t>Manga109</w:t>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20AE631F" w14:textId="77777777" w:rsidR="00F728D1" w:rsidRPr="00174D34" w:rsidRDefault="00F728D1" w:rsidP="00F728D1">
      <w:pPr>
        <w:keepNext/>
        <w:keepLines/>
        <w:adjustRightInd w:val="0"/>
        <w:snapToGrid w:val="0"/>
        <w:spacing w:beforeLines="50" w:before="195" w:afterLines="50" w:after="195" w:line="324" w:lineRule="auto"/>
        <w:outlineLvl w:val="2"/>
        <w:rPr>
          <w:rFonts w:eastAsia="黑体"/>
          <w:kern w:val="0"/>
          <w:sz w:val="28"/>
          <w:szCs w:val="28"/>
        </w:rPr>
      </w:pPr>
      <w:r w:rsidRPr="00174D34">
        <w:rPr>
          <w:rFonts w:eastAsia="黑体"/>
          <w:kern w:val="0"/>
          <w:sz w:val="28"/>
          <w:szCs w:val="28"/>
        </w:rPr>
        <w:t>2.</w:t>
      </w:r>
      <w:r w:rsidRPr="00174D34">
        <w:rPr>
          <w:rFonts w:eastAsia="黑体" w:hint="eastAsia"/>
          <w:kern w:val="0"/>
          <w:sz w:val="28"/>
          <w:szCs w:val="28"/>
        </w:rPr>
        <w:t>3</w:t>
      </w:r>
      <w:r w:rsidRPr="00174D34">
        <w:rPr>
          <w:rFonts w:eastAsia="黑体"/>
          <w:kern w:val="0"/>
          <w:sz w:val="28"/>
          <w:szCs w:val="28"/>
        </w:rPr>
        <w:t>.3</w:t>
      </w:r>
      <w:r w:rsidRPr="00174D34">
        <w:rPr>
          <w:rFonts w:eastAsia="黑体" w:hint="eastAsia"/>
          <w:kern w:val="0"/>
          <w:sz w:val="28"/>
          <w:szCs w:val="28"/>
        </w:rPr>
        <w:t xml:space="preserve"> </w:t>
      </w:r>
      <w:r>
        <w:rPr>
          <w:rFonts w:eastAsia="黑体" w:hint="eastAsia"/>
          <w:kern w:val="0"/>
          <w:sz w:val="28"/>
          <w:szCs w:val="28"/>
          <w:lang w:val="zh-CN"/>
        </w:rPr>
        <w:t>常用的损失函数</w:t>
      </w:r>
    </w:p>
    <w:p w14:paraId="5D1D5F52" w14:textId="6D188121" w:rsidR="00F728D1" w:rsidRDefault="008562BE" w:rsidP="005A2B9C">
      <w:pPr>
        <w:adjustRightInd w:val="0"/>
        <w:snapToGrid w:val="0"/>
        <w:spacing w:line="300" w:lineRule="auto"/>
        <w:ind w:firstLineChars="200" w:firstLine="498"/>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sidR="00B34EF0">
        <w:rPr>
          <w:rFonts w:hint="eastAsia"/>
        </w:rPr>
        <w:t>本小结分别介绍这三个损失函数：</w:t>
      </w:r>
    </w:p>
    <w:p w14:paraId="2C5663B9" w14:textId="65A6C0A4" w:rsidR="008562BE" w:rsidRDefault="00D62E34" w:rsidP="005A2B9C">
      <w:pPr>
        <w:adjustRightInd w:val="0"/>
        <w:snapToGrid w:val="0"/>
        <w:spacing w:line="300" w:lineRule="auto"/>
        <w:ind w:firstLineChars="200" w:firstLine="498"/>
      </w:pPr>
      <w:r w:rsidRPr="00D62E34">
        <w:rPr>
          <w:rFonts w:hint="eastAsia"/>
        </w:rPr>
        <w:t>L1</w:t>
      </w:r>
      <w:r w:rsidRPr="00D62E34">
        <w:rPr>
          <w:rFonts w:hint="eastAsia"/>
        </w:rPr>
        <w:t>损失函数：也称为平均绝对误差（</w:t>
      </w:r>
      <w:r w:rsidRPr="00D62E34">
        <w:rPr>
          <w:rFonts w:hint="eastAsia"/>
        </w:rPr>
        <w:t>Mean Absolute Error, MAE</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Pr>
          <w:rFonts w:hint="eastAsia"/>
        </w:rPr>
        <w:t>2</w:t>
      </w:r>
      <w:r>
        <w:t>-8</w:t>
      </w:r>
      <w:r>
        <w:rPr>
          <w:rFonts w:hint="eastAsia"/>
        </w:rPr>
        <w:t>）所示</w:t>
      </w:r>
      <w:r w:rsidRPr="00D62E34">
        <w:rPr>
          <w:rFonts w:hint="eastAsia"/>
        </w:rPr>
        <w:t>：</w:t>
      </w:r>
    </w:p>
    <w:p w14:paraId="6441ED59" w14:textId="0184B807" w:rsidR="00D62E34" w:rsidRDefault="00D62E34" w:rsidP="005A2B9C">
      <w:pPr>
        <w:pStyle w:val="MTDisplayEquation"/>
        <w:ind w:firstLineChars="200" w:firstLine="498"/>
      </w:pPr>
      <w:r>
        <w:lastRenderedPageBreak/>
        <w:tab/>
      </w:r>
      <w:r w:rsidRPr="00D62E34">
        <w:rPr>
          <w:position w:val="-28"/>
        </w:rPr>
        <w:object w:dxaOrig="2020" w:dyaOrig="680" w14:anchorId="5A7FCEF8">
          <v:shape id="_x0000_i1917" type="#_x0000_t75" style="width:101.15pt;height:34.15pt" o:ole="">
            <v:imagedata r:id="rId78" o:title=""/>
          </v:shape>
          <o:OLEObject Type="Embed" ProgID="Equation.DSMT4" ShapeID="_x0000_i1917" DrawAspect="Content" ObjectID="_1770846629" r:id="rId79"/>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5B13B6">
          <w:rPr>
            <w:noProof/>
          </w:rPr>
          <w:instrText>2</w:instrText>
        </w:r>
      </w:fldSimple>
      <w:r w:rsidR="00F318E4">
        <w:instrText>-</w:instrText>
      </w:r>
      <w:fldSimple w:instr=" SEQ MTEqn \c \* Arabic \* MERGEFORMAT ">
        <w:r w:rsidR="005B13B6">
          <w:rPr>
            <w:noProof/>
          </w:rPr>
          <w:instrText>10</w:instrText>
        </w:r>
      </w:fldSimple>
      <w:r w:rsidR="00F318E4">
        <w:instrText>)</w:instrText>
      </w:r>
      <w:r w:rsidR="00F318E4">
        <w:fldChar w:fldCharType="end"/>
      </w:r>
    </w:p>
    <w:p w14:paraId="0064887D" w14:textId="619136C3" w:rsidR="00D62E34" w:rsidRDefault="00D62E34" w:rsidP="005A2B9C">
      <w:pPr>
        <w:adjustRightInd w:val="0"/>
        <w:snapToGrid w:val="0"/>
        <w:spacing w:line="300" w:lineRule="auto"/>
      </w:pPr>
      <w:r>
        <w:rPr>
          <w:rFonts w:hint="eastAsia"/>
        </w:rPr>
        <w:t>上式中，</w:t>
      </w:r>
      <w:r w:rsidRPr="00D62E34">
        <w:rPr>
          <w:position w:val="-6"/>
        </w:rPr>
        <w:object w:dxaOrig="279" w:dyaOrig="279" w14:anchorId="68165E0F">
          <v:shape id="_x0000_i1920" type="#_x0000_t75" style="width:14.15pt;height:14.15pt" o:ole="">
            <v:imagedata r:id="rId80" o:title=""/>
          </v:shape>
          <o:OLEObject Type="Embed" ProgID="Equation.DSMT4" ShapeID="_x0000_i1920" DrawAspect="Content" ObjectID="_1770846630" r:id="rId81"/>
        </w:object>
      </w:r>
      <w:r>
        <w:rPr>
          <w:rFonts w:hint="eastAsia"/>
        </w:rPr>
        <w:t>表示输入图像像素点的数量，</w:t>
      </w:r>
      <w:r w:rsidRPr="00D62E34">
        <w:rPr>
          <w:position w:val="-12"/>
        </w:rPr>
        <w:object w:dxaOrig="240" w:dyaOrig="360" w14:anchorId="73033712">
          <v:shape id="_x0000_i1921" type="#_x0000_t75" style="width:12.05pt;height:18.3pt" o:ole="">
            <v:imagedata r:id="rId82" o:title=""/>
          </v:shape>
          <o:OLEObject Type="Embed" ProgID="Equation.DSMT4" ShapeID="_x0000_i1921" DrawAspect="Content" ObjectID="_1770846631" r:id="rId83"/>
        </w:object>
      </w:r>
      <w:r>
        <w:rPr>
          <w:rFonts w:hint="eastAsia"/>
        </w:rPr>
        <w:t>表示输入图像，</w:t>
      </w:r>
      <w:r w:rsidRPr="00D62E34">
        <w:rPr>
          <w:position w:val="-12"/>
        </w:rPr>
        <w:object w:dxaOrig="240" w:dyaOrig="360" w14:anchorId="13A760A3">
          <v:shape id="_x0000_i1922" type="#_x0000_t75" style="width:12.05pt;height:18.3pt" o:ole="">
            <v:imagedata r:id="rId84" o:title=""/>
          </v:shape>
          <o:OLEObject Type="Embed" ProgID="Equation.DSMT4" ShapeID="_x0000_i1922" DrawAspect="Content" ObjectID="_1770846632" r:id="rId85"/>
        </w:object>
      </w:r>
      <w:r>
        <w:rPr>
          <w:rFonts w:hint="eastAsia"/>
        </w:rPr>
        <w:t>表示生成图像。</w:t>
      </w:r>
    </w:p>
    <w:p w14:paraId="6027B541" w14:textId="407FC2E4" w:rsidR="00D62E34" w:rsidRDefault="00D62E34" w:rsidP="005A2B9C">
      <w:pPr>
        <w:adjustRightInd w:val="0"/>
        <w:snapToGrid w:val="0"/>
        <w:spacing w:line="300" w:lineRule="auto"/>
        <w:ind w:firstLineChars="200" w:firstLine="498"/>
      </w:pPr>
      <w:r w:rsidRPr="00D62E34">
        <w:rPr>
          <w:rFonts w:hint="eastAsia"/>
        </w:rPr>
        <w:t>L2</w:t>
      </w:r>
      <w:r w:rsidRPr="00D62E34">
        <w:rPr>
          <w:rFonts w:hint="eastAsia"/>
        </w:rPr>
        <w:t>损失函数：也称为均方误差（</w:t>
      </w:r>
      <w:r w:rsidRPr="00D62E34">
        <w:rPr>
          <w:rFonts w:hint="eastAsia"/>
        </w:rPr>
        <w:t>Mean Squared Error, MSE</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Pr="00D62E34">
        <w:rPr>
          <w:rFonts w:hint="eastAsia"/>
        </w:rPr>
        <w:t>PSNR</w:t>
      </w:r>
      <w:r w:rsidRPr="00D62E34">
        <w:rPr>
          <w:rFonts w:hint="eastAsia"/>
        </w:rPr>
        <w:t>）性能。</w:t>
      </w:r>
      <w:r w:rsidRPr="00D62E34">
        <w:rPr>
          <w:rFonts w:hint="eastAsia"/>
        </w:rPr>
        <w:t>L2</w:t>
      </w:r>
      <w:r w:rsidRPr="00D62E34">
        <w:rPr>
          <w:rFonts w:hint="eastAsia"/>
        </w:rPr>
        <w:t>损失的计算公式</w:t>
      </w:r>
      <w:r>
        <w:rPr>
          <w:rFonts w:hint="eastAsia"/>
        </w:rPr>
        <w:t>如式（</w:t>
      </w:r>
      <w:r>
        <w:rPr>
          <w:rFonts w:hint="eastAsia"/>
        </w:rPr>
        <w:t>2</w:t>
      </w:r>
      <w:r>
        <w:t>-9</w:t>
      </w:r>
      <w:r>
        <w:rPr>
          <w:rFonts w:hint="eastAsia"/>
        </w:rPr>
        <w:t>）所示</w:t>
      </w:r>
      <w:r w:rsidRPr="00D62E34">
        <w:rPr>
          <w:rFonts w:hint="eastAsia"/>
        </w:rPr>
        <w:t>：</w:t>
      </w:r>
    </w:p>
    <w:p w14:paraId="2C2B7688" w14:textId="5D8D4766" w:rsidR="00D62E34" w:rsidRDefault="00D62E34" w:rsidP="005A2B9C">
      <w:pPr>
        <w:pStyle w:val="MTDisplayEquation"/>
        <w:ind w:firstLineChars="200" w:firstLine="498"/>
      </w:pPr>
      <w:r>
        <w:tab/>
      </w:r>
      <w:r w:rsidRPr="00D62E34">
        <w:rPr>
          <w:position w:val="-28"/>
        </w:rPr>
        <w:object w:dxaOrig="2200" w:dyaOrig="680" w14:anchorId="4273E8AE">
          <v:shape id="_x0000_i1923" type="#_x0000_t75" style="width:109.85pt;height:34.15pt" o:ole="">
            <v:imagedata r:id="rId86" o:title=""/>
          </v:shape>
          <o:OLEObject Type="Embed" ProgID="Equation.DSMT4" ShapeID="_x0000_i1923" DrawAspect="Content" ObjectID="_1770846633" r:id="rId87"/>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5B13B6">
          <w:rPr>
            <w:noProof/>
          </w:rPr>
          <w:instrText>2</w:instrText>
        </w:r>
      </w:fldSimple>
      <w:r w:rsidR="00F318E4">
        <w:instrText>-</w:instrText>
      </w:r>
      <w:fldSimple w:instr=" SEQ MTEqn \c \* Arabic \* MERGEFORMAT ">
        <w:r w:rsidR="005B13B6">
          <w:rPr>
            <w:noProof/>
          </w:rPr>
          <w:instrText>11</w:instrText>
        </w:r>
      </w:fldSimple>
      <w:r w:rsidR="00F318E4">
        <w:instrText>)</w:instrText>
      </w:r>
      <w:r w:rsidR="00F318E4">
        <w:fldChar w:fldCharType="end"/>
      </w:r>
    </w:p>
    <w:p w14:paraId="31A16926" w14:textId="31696352" w:rsidR="00D62E34" w:rsidRDefault="00D62E34" w:rsidP="005A2B9C">
      <w:pPr>
        <w:adjustRightInd w:val="0"/>
        <w:snapToGrid w:val="0"/>
        <w:spacing w:line="300" w:lineRule="auto"/>
        <w:ind w:firstLineChars="200" w:firstLine="498"/>
      </w:pPr>
      <w:r w:rsidRPr="00D62E34">
        <w:rPr>
          <w:rFonts w:hint="eastAsia"/>
        </w:rPr>
        <w:t>感知损失：与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w:t>
      </w:r>
      <w:proofErr w:type="gramStart"/>
      <w:r w:rsidRPr="00D62E34">
        <w:rPr>
          <w:rFonts w:hint="eastAsia"/>
        </w:rPr>
        <w:t>像素级</w:t>
      </w:r>
      <w:proofErr w:type="gramEnd"/>
      <w:r w:rsidRPr="00D62E34">
        <w:rPr>
          <w:rFonts w:hint="eastAsia"/>
        </w:rPr>
        <w:t>差异来计算的。它通过</w:t>
      </w:r>
      <w:proofErr w:type="gramStart"/>
      <w:r w:rsidRPr="00D62E34">
        <w:rPr>
          <w:rFonts w:hint="eastAsia"/>
        </w:rPr>
        <w:t>预训练</w:t>
      </w:r>
      <w:proofErr w:type="gramEnd"/>
      <w:r w:rsidRPr="00D62E34">
        <w:rPr>
          <w:rFonts w:hint="eastAsia"/>
        </w:rPr>
        <w:t>的深度神经网络（如</w:t>
      </w:r>
      <w:r w:rsidRPr="00D62E34">
        <w:rPr>
          <w:rFonts w:hint="eastAsia"/>
        </w:rPr>
        <w:t>VGG</w:t>
      </w:r>
      <w:r w:rsidRPr="00D62E34">
        <w:rPr>
          <w:rFonts w:hint="eastAsia"/>
        </w:rPr>
        <w:t>网络）来提取图像的特征表示，然后计算重建图像与真实图像在这些特征表示上的差异。感知损失有助于重建图像在视觉上更加逼真，保留更多的纹理和细节信息。感知损失的计算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Pr>
          <w:rFonts w:hint="eastAsia"/>
        </w:rPr>
        <w:t>2</w:t>
      </w:r>
      <w:r>
        <w:t>-10</w:t>
      </w:r>
      <w:r>
        <w:rPr>
          <w:rFonts w:hint="eastAsia"/>
        </w:rPr>
        <w:t>）所示</w:t>
      </w:r>
      <w:r w:rsidRPr="00D62E34">
        <w:rPr>
          <w:rFonts w:hint="eastAsia"/>
        </w:rPr>
        <w:t>：</w:t>
      </w:r>
    </w:p>
    <w:p w14:paraId="28745642" w14:textId="7A74CD1D" w:rsidR="00D62E34" w:rsidRDefault="00D62E34" w:rsidP="005A2B9C">
      <w:pPr>
        <w:pStyle w:val="MTDisplayEquation"/>
        <w:ind w:firstLineChars="200" w:firstLine="498"/>
      </w:pPr>
      <w:r>
        <w:tab/>
      </w:r>
      <w:r w:rsidRPr="00D62E34">
        <w:rPr>
          <w:position w:val="-28"/>
        </w:rPr>
        <w:object w:dxaOrig="2760" w:dyaOrig="680" w14:anchorId="253B13FA">
          <v:shape id="_x0000_i1924" type="#_x0000_t75" style="width:137.75pt;height:34.15pt" o:ole="">
            <v:imagedata r:id="rId88" o:title=""/>
          </v:shape>
          <o:OLEObject Type="Embed" ProgID="Equation.DSMT4" ShapeID="_x0000_i1924" DrawAspect="Content" ObjectID="_1770846634" r:id="rId89"/>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5B13B6">
          <w:rPr>
            <w:noProof/>
          </w:rPr>
          <w:instrText>2</w:instrText>
        </w:r>
      </w:fldSimple>
      <w:r w:rsidR="00F318E4">
        <w:instrText>-</w:instrText>
      </w:r>
      <w:fldSimple w:instr=" SEQ MTEqn \c \* Arabic \* MERGEFORMAT ">
        <w:r w:rsidR="005B13B6">
          <w:rPr>
            <w:noProof/>
          </w:rPr>
          <w:instrText>12</w:instrText>
        </w:r>
      </w:fldSimple>
      <w:r w:rsidR="00F318E4">
        <w:instrText>)</w:instrText>
      </w:r>
      <w:r w:rsidR="00F318E4">
        <w:fldChar w:fldCharType="end"/>
      </w:r>
    </w:p>
    <w:p w14:paraId="419DCC0C" w14:textId="5DA9C7BE" w:rsidR="0001780D" w:rsidRDefault="00D62E34" w:rsidP="005A2B9C">
      <w:pPr>
        <w:adjustRightInd w:val="0"/>
        <w:snapToGrid w:val="0"/>
        <w:spacing w:line="300" w:lineRule="auto"/>
      </w:pPr>
      <w:r w:rsidRPr="00D62E34">
        <w:rPr>
          <w:rFonts w:hint="eastAsia"/>
        </w:rPr>
        <w:t>其中</w:t>
      </w:r>
      <w:r>
        <w:rPr>
          <w:rFonts w:hint="eastAsia"/>
        </w:rPr>
        <w:t>，</w:t>
      </w:r>
      <w:r w:rsidRPr="00D62E34">
        <w:rPr>
          <w:position w:val="-10"/>
        </w:rPr>
        <w:object w:dxaOrig="420" w:dyaOrig="320" w14:anchorId="350B9392">
          <v:shape id="_x0000_i1925" type="#_x0000_t75" style="width:21.25pt;height:16.25pt" o:ole="">
            <v:imagedata r:id="rId90" o:title=""/>
          </v:shape>
          <o:OLEObject Type="Embed" ProgID="Equation.DSMT4" ShapeID="_x0000_i1925" DrawAspect="Content" ObjectID="_1770846635" r:id="rId91"/>
        </w:object>
      </w:r>
      <w:r w:rsidRPr="00D62E34">
        <w:rPr>
          <w:rFonts w:hint="eastAsia"/>
        </w:rPr>
        <w:t>表示通过某个</w:t>
      </w:r>
      <w:proofErr w:type="gramStart"/>
      <w:r w:rsidRPr="00D62E34">
        <w:rPr>
          <w:rFonts w:hint="eastAsia"/>
        </w:rPr>
        <w:t>预训练</w:t>
      </w:r>
      <w:proofErr w:type="gramEnd"/>
      <w:r>
        <w:rPr>
          <w:rFonts w:hint="eastAsia"/>
        </w:rPr>
        <w:t>的深度神经</w:t>
      </w:r>
      <w:r w:rsidRPr="00D62E34">
        <w:rPr>
          <w:rFonts w:hint="eastAsia"/>
        </w:rPr>
        <w:t>网络（例如</w:t>
      </w:r>
      <w:r w:rsidRPr="00D62E34">
        <w:rPr>
          <w:rFonts w:hint="eastAsia"/>
        </w:rPr>
        <w:t>VGG</w:t>
      </w:r>
      <w:r w:rsidRPr="00D62E34">
        <w:rPr>
          <w:rFonts w:hint="eastAsia"/>
        </w:rPr>
        <w:t>网络）提取的特征表示函数</w:t>
      </w:r>
      <w:r>
        <w:rPr>
          <w:rFonts w:hint="eastAsia"/>
        </w:rPr>
        <w:t>。</w:t>
      </w:r>
    </w:p>
    <w:p w14:paraId="4ADEBC6F" w14:textId="77777777" w:rsidR="00F728D1" w:rsidRPr="001E0758" w:rsidRDefault="00F728D1" w:rsidP="00F728D1">
      <w:pPr>
        <w:keepNext/>
        <w:keepLines/>
        <w:adjustRightInd w:val="0"/>
        <w:snapToGrid w:val="0"/>
        <w:spacing w:beforeLines="50" w:before="195" w:afterLines="50" w:after="195" w:line="324" w:lineRule="auto"/>
        <w:outlineLvl w:val="2"/>
        <w:rPr>
          <w:rFonts w:eastAsia="黑体"/>
          <w:kern w:val="0"/>
          <w:sz w:val="28"/>
          <w:szCs w:val="28"/>
        </w:rPr>
      </w:pPr>
      <w:r>
        <w:rPr>
          <w:rFonts w:eastAsia="黑体"/>
          <w:kern w:val="0"/>
          <w:sz w:val="28"/>
          <w:szCs w:val="28"/>
          <w:lang w:val="zh-CN"/>
        </w:rPr>
        <w:t>2</w:t>
      </w:r>
      <w:r w:rsidRPr="001E0758">
        <w:rPr>
          <w:rFonts w:eastAsia="黑体"/>
          <w:kern w:val="0"/>
          <w:sz w:val="28"/>
          <w:szCs w:val="28"/>
          <w:lang w:val="zh-CN"/>
        </w:rPr>
        <w:t>.</w:t>
      </w:r>
      <w:r w:rsidRPr="001E0758">
        <w:rPr>
          <w:rFonts w:eastAsia="黑体" w:hint="eastAsia"/>
          <w:kern w:val="0"/>
          <w:sz w:val="28"/>
          <w:szCs w:val="28"/>
          <w:lang w:val="zh-CN"/>
        </w:rPr>
        <w:t>3</w:t>
      </w:r>
      <w:r w:rsidRPr="001E0758">
        <w:rPr>
          <w:rFonts w:eastAsia="黑体"/>
          <w:kern w:val="0"/>
          <w:sz w:val="28"/>
          <w:szCs w:val="28"/>
          <w:lang w:val="zh-CN"/>
        </w:rPr>
        <w:t>.</w:t>
      </w:r>
      <w:r>
        <w:rPr>
          <w:rFonts w:eastAsia="黑体"/>
          <w:kern w:val="0"/>
          <w:sz w:val="28"/>
          <w:szCs w:val="28"/>
          <w:lang w:val="zh-CN"/>
        </w:rPr>
        <w:t>4</w:t>
      </w:r>
      <w:r w:rsidRPr="001E0758">
        <w:rPr>
          <w:rFonts w:eastAsia="黑体" w:hint="eastAsia"/>
          <w:kern w:val="0"/>
          <w:sz w:val="28"/>
          <w:szCs w:val="28"/>
          <w:lang w:val="zh-CN"/>
        </w:rPr>
        <w:t xml:space="preserve"> </w:t>
      </w:r>
      <w:r>
        <w:rPr>
          <w:rFonts w:eastAsia="黑体" w:hint="eastAsia"/>
          <w:kern w:val="0"/>
          <w:sz w:val="28"/>
          <w:szCs w:val="28"/>
          <w:lang w:val="zh-CN"/>
        </w:rPr>
        <w:t>常用的评价指标</w:t>
      </w:r>
    </w:p>
    <w:p w14:paraId="5DEFBA86" w14:textId="0A867E4F" w:rsidR="00F728D1" w:rsidRPr="001E0758" w:rsidRDefault="00AF5262" w:rsidP="00985D4B">
      <w:pPr>
        <w:adjustRightInd w:val="0"/>
        <w:snapToGrid w:val="0"/>
        <w:spacing w:line="300" w:lineRule="auto"/>
        <w:ind w:firstLineChars="200" w:firstLine="498"/>
      </w:pPr>
      <w:r>
        <w:rPr>
          <w:rFonts w:hint="eastAsia"/>
        </w:rPr>
        <w:t>常用的</w:t>
      </w:r>
      <w:r w:rsidR="0001780D" w:rsidRPr="0001780D">
        <w:rPr>
          <w:rFonts w:hint="eastAsia"/>
        </w:rPr>
        <w:t>评估超分辨率</w:t>
      </w:r>
      <w:r>
        <w:rPr>
          <w:rFonts w:hint="eastAsia"/>
        </w:rPr>
        <w:t>图像生成质量的客观指标</w:t>
      </w:r>
      <w:r w:rsidR="0001780D" w:rsidRPr="0001780D">
        <w:rPr>
          <w:rFonts w:hint="eastAsia"/>
        </w:rPr>
        <w:t>包括峰值信噪比（</w:t>
      </w:r>
      <w:r w:rsidR="0001780D" w:rsidRPr="0001780D">
        <w:rPr>
          <w:rFonts w:hint="eastAsia"/>
        </w:rPr>
        <w:t>PSNR</w:t>
      </w:r>
      <w:r w:rsidR="0001780D" w:rsidRPr="0001780D">
        <w:rPr>
          <w:rFonts w:hint="eastAsia"/>
        </w:rPr>
        <w:t>）、结构相似性指数（</w:t>
      </w:r>
      <w:r w:rsidR="0001780D" w:rsidRPr="0001780D">
        <w:rPr>
          <w:rFonts w:hint="eastAsia"/>
        </w:rPr>
        <w:t>SSIM</w:t>
      </w:r>
      <w:r w:rsidR="0001780D" w:rsidRPr="0001780D">
        <w:rPr>
          <w:rFonts w:hint="eastAsia"/>
        </w:rPr>
        <w:t>）和</w:t>
      </w:r>
      <w:r w:rsidRPr="00AF5262">
        <w:rPr>
          <w:rFonts w:hint="eastAsia"/>
        </w:rPr>
        <w:t>学习感知图像块相似度</w:t>
      </w:r>
      <w:r w:rsidR="0001780D" w:rsidRPr="0001780D">
        <w:rPr>
          <w:rFonts w:hint="eastAsia"/>
        </w:rPr>
        <w:t>（</w:t>
      </w:r>
      <w:r w:rsidR="0001780D" w:rsidRPr="0001780D">
        <w:rPr>
          <w:rFonts w:hint="eastAsia"/>
        </w:rPr>
        <w:t>LPIPS</w:t>
      </w:r>
      <w:r w:rsidR="0001780D" w:rsidRPr="0001780D">
        <w:rPr>
          <w:rFonts w:hint="eastAsia"/>
        </w:rPr>
        <w:t>）。这些指标各自从不同的角度评估图像恢复的质量。</w:t>
      </w:r>
      <w:r w:rsidR="00B34EF0">
        <w:rPr>
          <w:rFonts w:hint="eastAsia"/>
        </w:rPr>
        <w:t>本小结分别介绍这三个指标：</w:t>
      </w:r>
    </w:p>
    <w:p w14:paraId="1A99EF85" w14:textId="7AD07C62" w:rsidR="001E0758" w:rsidRDefault="00AF5262" w:rsidP="00985D4B">
      <w:pPr>
        <w:ind w:firstLineChars="200" w:firstLine="498"/>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Pr="00AF5262">
        <w:rPr>
          <w:rFonts w:hint="eastAsia"/>
        </w:rPr>
        <w:t>MSE</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w:t>
      </w:r>
      <w:proofErr w:type="gramStart"/>
      <w:r w:rsidRPr="00AF5262">
        <w:rPr>
          <w:rFonts w:hint="eastAsia"/>
        </w:rPr>
        <w:t>像素级</w:t>
      </w:r>
      <w:proofErr w:type="gramEnd"/>
      <w:r w:rsidRPr="00AF5262">
        <w:rPr>
          <w:rFonts w:hint="eastAsia"/>
        </w:rPr>
        <w:t>的差异，而忽略了图像的视觉结构和内容。</w:t>
      </w:r>
      <w:r w:rsidR="00B34EF0">
        <w:rPr>
          <w:rFonts w:hint="eastAsia"/>
        </w:rPr>
        <w:t>PSNR</w:t>
      </w:r>
      <w:r w:rsidR="00B34EF0">
        <w:rPr>
          <w:rFonts w:hint="eastAsia"/>
        </w:rPr>
        <w:t>的计算公式如式（</w:t>
      </w:r>
      <w:r w:rsidR="00B34EF0">
        <w:rPr>
          <w:rFonts w:hint="eastAsia"/>
        </w:rPr>
        <w:t>2</w:t>
      </w:r>
      <w:r w:rsidR="00B34EF0">
        <w:t>-11</w:t>
      </w:r>
      <w:r w:rsidR="00B34EF0">
        <w:rPr>
          <w:rFonts w:hint="eastAsia"/>
        </w:rPr>
        <w:t>）</w:t>
      </w:r>
      <w:r w:rsidR="00B34EF0" w:rsidRPr="005A2B9C">
        <w:rPr>
          <w:rFonts w:hint="eastAsia"/>
          <w:highlight w:val="red"/>
        </w:rPr>
        <w:t>所示</w:t>
      </w:r>
      <w:r w:rsidR="005A2B9C">
        <w:rPr>
          <w:rFonts w:hint="eastAsia"/>
          <w:highlight w:val="red"/>
        </w:rPr>
        <w:t>（正确性？）</w:t>
      </w:r>
      <w:r w:rsidR="00B34EF0">
        <w:rPr>
          <w:rFonts w:hint="eastAsia"/>
        </w:rPr>
        <w:t>：</w:t>
      </w:r>
    </w:p>
    <w:p w14:paraId="34D280D1" w14:textId="3EF221CF" w:rsidR="00B34EF0" w:rsidRDefault="00B34EF0" w:rsidP="00985D4B">
      <w:pPr>
        <w:pStyle w:val="MTDisplayEquation"/>
        <w:ind w:firstLineChars="200" w:firstLine="498"/>
      </w:pPr>
      <w:r>
        <w:tab/>
      </w:r>
      <w:r w:rsidRPr="00B34EF0">
        <w:rPr>
          <w:position w:val="-32"/>
        </w:rPr>
        <w:object w:dxaOrig="2700" w:dyaOrig="760" w14:anchorId="3DB05CC5">
          <v:shape id="_x0000_i1926" type="#_x0000_t75" style="width:135.25pt;height:37.85pt" o:ole="">
            <v:imagedata r:id="rId92" o:title=""/>
          </v:shape>
          <o:OLEObject Type="Embed" ProgID="Equation.DSMT4" ShapeID="_x0000_i1926" DrawAspect="Content" ObjectID="_1770846636" r:id="rId93"/>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5B13B6">
          <w:rPr>
            <w:noProof/>
          </w:rPr>
          <w:instrText>2</w:instrText>
        </w:r>
      </w:fldSimple>
      <w:r w:rsidR="00F318E4">
        <w:instrText>-</w:instrText>
      </w:r>
      <w:fldSimple w:instr=" SEQ MTEqn \c \* Arabic \* MERGEFORMAT ">
        <w:r w:rsidR="005B13B6">
          <w:rPr>
            <w:noProof/>
          </w:rPr>
          <w:instrText>13</w:instrText>
        </w:r>
      </w:fldSimple>
      <w:r w:rsidR="00F318E4">
        <w:instrText>)</w:instrText>
      </w:r>
      <w:r w:rsidR="00F318E4">
        <w:fldChar w:fldCharType="end"/>
      </w:r>
    </w:p>
    <w:p w14:paraId="7DE966CE" w14:textId="36F95C69" w:rsidR="00B34EF0" w:rsidRDefault="00B34EF0" w:rsidP="00985D4B">
      <w:r>
        <w:rPr>
          <w:rFonts w:hint="eastAsia"/>
        </w:rPr>
        <w:t>其中：</w:t>
      </w:r>
      <w:r w:rsidRPr="00B34EF0">
        <w:rPr>
          <w:position w:val="-12"/>
        </w:rPr>
        <w:object w:dxaOrig="720" w:dyaOrig="360" w14:anchorId="37178613">
          <v:shape id="_x0000_i1927" type="#_x0000_t75" style="width:36.2pt;height:18.3pt" o:ole="">
            <v:imagedata r:id="rId94" o:title=""/>
          </v:shape>
          <o:OLEObject Type="Embed" ProgID="Equation.DSMT4" ShapeID="_x0000_i1927" DrawAspect="Content" ObjectID="_1770846637" r:id="rId95"/>
        </w:object>
      </w:r>
      <w:r w:rsidRPr="00B34EF0">
        <w:rPr>
          <w:rFonts w:hint="eastAsia"/>
        </w:rPr>
        <w:t>表示图像可能的最大像素值（例如，对于</w:t>
      </w:r>
      <w:r w:rsidRPr="00B34EF0">
        <w:rPr>
          <w:rFonts w:hint="eastAsia"/>
        </w:rPr>
        <w:t>8</w:t>
      </w:r>
      <w:r w:rsidRPr="00B34EF0">
        <w:rPr>
          <w:rFonts w:hint="eastAsia"/>
        </w:rPr>
        <w:t>位图像</w:t>
      </w:r>
      <w:r w:rsidRPr="00B34EF0">
        <w:rPr>
          <w:position w:val="-12"/>
        </w:rPr>
        <w:object w:dxaOrig="1340" w:dyaOrig="360" w14:anchorId="4E598C25">
          <v:shape id="_x0000_i1928" type="#_x0000_t75" style="width:67.4pt;height:18.3pt" o:ole="">
            <v:imagedata r:id="rId96" o:title=""/>
          </v:shape>
          <o:OLEObject Type="Embed" ProgID="Equation.DSMT4" ShapeID="_x0000_i1928" DrawAspect="Content" ObjectID="_1770846638" r:id="rId97"/>
        </w:object>
      </w:r>
      <w:r>
        <w:rPr>
          <w:rFonts w:hint="eastAsia"/>
        </w:rPr>
        <w:t>）。</w:t>
      </w:r>
      <w:r w:rsidRPr="00B34EF0">
        <w:rPr>
          <w:position w:val="-6"/>
        </w:rPr>
        <w:object w:dxaOrig="580" w:dyaOrig="279" w14:anchorId="10E758CB">
          <v:shape id="_x0000_i1929" type="#_x0000_t75" style="width:29.15pt;height:14.15pt" o:ole="">
            <v:imagedata r:id="rId98" o:title=""/>
          </v:shape>
          <o:OLEObject Type="Embed" ProgID="Equation.DSMT4" ShapeID="_x0000_i1929" DrawAspect="Content" ObjectID="_1770846639" r:id="rId99"/>
        </w:object>
      </w:r>
      <w:r w:rsidRPr="00B34EF0">
        <w:rPr>
          <w:rFonts w:hint="eastAsia"/>
        </w:rPr>
        <w:t>表示均方误差，其计算公式</w:t>
      </w:r>
      <w:r>
        <w:rPr>
          <w:rFonts w:hint="eastAsia"/>
        </w:rPr>
        <w:t>如式（</w:t>
      </w:r>
      <w:r>
        <w:rPr>
          <w:rFonts w:hint="eastAsia"/>
        </w:rPr>
        <w:t>2</w:t>
      </w:r>
      <w:r>
        <w:t>-12</w:t>
      </w:r>
      <w:r>
        <w:rPr>
          <w:rFonts w:hint="eastAsia"/>
        </w:rPr>
        <w:t>）所示</w:t>
      </w:r>
      <w:r w:rsidRPr="00B34EF0">
        <w:rPr>
          <w:rFonts w:hint="eastAsia"/>
        </w:rPr>
        <w:t>：</w:t>
      </w:r>
    </w:p>
    <w:p w14:paraId="175B0788" w14:textId="10A824AB" w:rsidR="00B34EF0" w:rsidRDefault="00B34EF0" w:rsidP="00985D4B">
      <w:pPr>
        <w:pStyle w:val="MTDisplayEquation"/>
        <w:ind w:firstLineChars="200" w:firstLine="498"/>
      </w:pPr>
      <w:r>
        <w:tab/>
      </w:r>
      <w:r w:rsidRPr="00B34EF0">
        <w:rPr>
          <w:position w:val="-30"/>
        </w:rPr>
        <w:object w:dxaOrig="3460" w:dyaOrig="700" w14:anchorId="7A5109A6">
          <v:shape id="_x0000_i1930" type="#_x0000_t75" style="width:173.15pt;height:35.4pt" o:ole="">
            <v:imagedata r:id="rId100" o:title=""/>
          </v:shape>
          <o:OLEObject Type="Embed" ProgID="Equation.DSMT4" ShapeID="_x0000_i1930" DrawAspect="Content" ObjectID="_1770846640" r:id="rId101"/>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5B13B6">
          <w:rPr>
            <w:noProof/>
          </w:rPr>
          <w:instrText>2</w:instrText>
        </w:r>
      </w:fldSimple>
      <w:r w:rsidR="00F318E4">
        <w:instrText>-</w:instrText>
      </w:r>
      <w:fldSimple w:instr=" SEQ MTEqn \c \* Arabic \* MERGEFORMAT ">
        <w:r w:rsidR="005B13B6">
          <w:rPr>
            <w:noProof/>
          </w:rPr>
          <w:instrText>14</w:instrText>
        </w:r>
      </w:fldSimple>
      <w:r w:rsidR="00F318E4">
        <w:instrText>)</w:instrText>
      </w:r>
      <w:r w:rsidR="00F318E4">
        <w:fldChar w:fldCharType="end"/>
      </w:r>
    </w:p>
    <w:p w14:paraId="03A32693" w14:textId="523A7403" w:rsidR="00B34EF0" w:rsidRDefault="00B34EF0" w:rsidP="00985D4B">
      <w:r>
        <w:rPr>
          <w:rFonts w:hint="eastAsia"/>
        </w:rPr>
        <w:lastRenderedPageBreak/>
        <w:t>其中</w:t>
      </w:r>
      <w:r w:rsidRPr="00B34EF0">
        <w:rPr>
          <w:position w:val="-10"/>
        </w:rPr>
        <w:object w:dxaOrig="639" w:dyaOrig="320" w14:anchorId="1A3AE5B3">
          <v:shape id="_x0000_i1931" type="#_x0000_t75" style="width:32.05pt;height:16.25pt" o:ole="">
            <v:imagedata r:id="rId102" o:title=""/>
          </v:shape>
          <o:OLEObject Type="Embed" ProgID="Equation.DSMT4" ShapeID="_x0000_i1931" DrawAspect="Content" ObjectID="_1770846641" r:id="rId103"/>
        </w:object>
      </w:r>
      <w:r w:rsidRPr="00B34EF0">
        <w:rPr>
          <w:rFonts w:hint="eastAsia"/>
        </w:rPr>
        <w:t>是原始图像在位置</w:t>
      </w:r>
      <w:r w:rsidRPr="00B34EF0">
        <w:rPr>
          <w:position w:val="-10"/>
        </w:rPr>
        <w:object w:dxaOrig="520" w:dyaOrig="320" w14:anchorId="4E742CA5">
          <v:shape id="_x0000_i1932" type="#_x0000_t75" style="width:25.8pt;height:16.25pt" o:ole="">
            <v:imagedata r:id="rId104" o:title=""/>
          </v:shape>
          <o:OLEObject Type="Embed" ProgID="Equation.DSMT4" ShapeID="_x0000_i1932" DrawAspect="Content" ObjectID="_1770846642" r:id="rId105"/>
        </w:object>
      </w:r>
      <w:r w:rsidRPr="00B34EF0">
        <w:rPr>
          <w:rFonts w:hint="eastAsia"/>
        </w:rPr>
        <w:t>的像素值</w:t>
      </w:r>
      <w:r>
        <w:rPr>
          <w:rFonts w:hint="eastAsia"/>
        </w:rPr>
        <w:t>，</w:t>
      </w:r>
      <w:r w:rsidRPr="00B34EF0">
        <w:rPr>
          <w:position w:val="-10"/>
        </w:rPr>
        <w:object w:dxaOrig="720" w:dyaOrig="320" w14:anchorId="7888A0F0">
          <v:shape id="_x0000_i1933" type="#_x0000_t75" style="width:36.2pt;height:16.25pt" o:ole="">
            <v:imagedata r:id="rId106" o:title=""/>
          </v:shape>
          <o:OLEObject Type="Embed" ProgID="Equation.DSMT4" ShapeID="_x0000_i1933" DrawAspect="Content" ObjectID="_1770846643" r:id="rId107"/>
        </w:object>
      </w:r>
      <w:r w:rsidRPr="00B34EF0">
        <w:rPr>
          <w:rFonts w:hint="eastAsia"/>
        </w:rPr>
        <w:t>是</w:t>
      </w:r>
      <w:r>
        <w:rPr>
          <w:rFonts w:hint="eastAsia"/>
        </w:rPr>
        <w:t>重建</w:t>
      </w:r>
      <w:r w:rsidRPr="00B34EF0">
        <w:rPr>
          <w:rFonts w:hint="eastAsia"/>
        </w:rPr>
        <w:t>图像在位置</w:t>
      </w:r>
      <w:r w:rsidRPr="00B34EF0">
        <w:rPr>
          <w:position w:val="-10"/>
        </w:rPr>
        <w:object w:dxaOrig="520" w:dyaOrig="320" w14:anchorId="3CD79695">
          <v:shape id="_x0000_i1934" type="#_x0000_t75" style="width:25.8pt;height:16.25pt" o:ole="">
            <v:imagedata r:id="rId104" o:title=""/>
          </v:shape>
          <o:OLEObject Type="Embed" ProgID="Equation.DSMT4" ShapeID="_x0000_i1934" DrawAspect="Content" ObjectID="_1770846644" r:id="rId108"/>
        </w:object>
      </w:r>
      <w:r w:rsidRPr="00B34EF0">
        <w:rPr>
          <w:rFonts w:hint="eastAsia"/>
        </w:rPr>
        <w:t>的像素值</w:t>
      </w:r>
      <w:r>
        <w:rPr>
          <w:rFonts w:hint="eastAsia"/>
        </w:rPr>
        <w:t>，</w:t>
      </w:r>
      <w:r w:rsidRPr="00B34EF0">
        <w:rPr>
          <w:position w:val="-6"/>
        </w:rPr>
        <w:object w:dxaOrig="260" w:dyaOrig="220" w14:anchorId="402303B5">
          <v:shape id="_x0000_i1935" type="#_x0000_t75" style="width:12.9pt;height:10.8pt" o:ole="">
            <v:imagedata r:id="rId109" o:title=""/>
          </v:shape>
          <o:OLEObject Type="Embed" ProgID="Equation.DSMT4" ShapeID="_x0000_i1935" DrawAspect="Content" ObjectID="_1770846645" r:id="rId110"/>
        </w:object>
      </w:r>
      <w:r>
        <w:rPr>
          <w:rFonts w:hint="eastAsia"/>
        </w:rPr>
        <w:t>和</w:t>
      </w:r>
      <w:r w:rsidRPr="00B34EF0">
        <w:rPr>
          <w:position w:val="-6"/>
        </w:rPr>
        <w:object w:dxaOrig="200" w:dyaOrig="220" w14:anchorId="4271563F">
          <v:shape id="_x0000_i1936" type="#_x0000_t75" style="width:10.4pt;height:10.8pt" o:ole="">
            <v:imagedata r:id="rId111" o:title=""/>
          </v:shape>
          <o:OLEObject Type="Embed" ProgID="Equation.DSMT4" ShapeID="_x0000_i1936" DrawAspect="Content" ObjectID="_1770846646" r:id="rId112"/>
        </w:object>
      </w:r>
      <w:r w:rsidRPr="00B34EF0">
        <w:rPr>
          <w:rFonts w:hint="eastAsia"/>
        </w:rPr>
        <w:t>分别是图像的行数和列数。</w:t>
      </w:r>
    </w:p>
    <w:p w14:paraId="292F8AEB" w14:textId="10F432DA" w:rsidR="001E0758" w:rsidRDefault="00B34EF0" w:rsidP="00985D4B">
      <w:pPr>
        <w:ind w:firstLineChars="200" w:firstLine="498"/>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更能准确地评估图像质量，尤其是在视觉相似性方面。</w:t>
      </w:r>
      <w:r w:rsidR="005A2B9C" w:rsidRPr="00B34EF0">
        <w:rPr>
          <w:rFonts w:hint="eastAsia"/>
        </w:rPr>
        <w:t>其计算公式</w:t>
      </w:r>
      <w:r w:rsidR="005A2B9C">
        <w:rPr>
          <w:rFonts w:hint="eastAsia"/>
        </w:rPr>
        <w:t>如式（</w:t>
      </w:r>
      <w:r w:rsidR="005A2B9C">
        <w:rPr>
          <w:rFonts w:hint="eastAsia"/>
        </w:rPr>
        <w:t>2</w:t>
      </w:r>
      <w:r w:rsidR="005A2B9C">
        <w:t>-13</w:t>
      </w:r>
      <w:r w:rsidR="005A2B9C">
        <w:rPr>
          <w:rFonts w:hint="eastAsia"/>
        </w:rPr>
        <w:t>）</w:t>
      </w:r>
      <w:r w:rsidR="00985D4B" w:rsidRPr="005A2B9C">
        <w:rPr>
          <w:rFonts w:hint="eastAsia"/>
          <w:highlight w:val="red"/>
        </w:rPr>
        <w:t>所示</w:t>
      </w:r>
      <w:r w:rsidR="00985D4B">
        <w:rPr>
          <w:rFonts w:hint="eastAsia"/>
          <w:highlight w:val="red"/>
        </w:rPr>
        <w:t>（正确性？）</w:t>
      </w:r>
      <w:r w:rsidR="005A2B9C" w:rsidRPr="00B34EF0">
        <w:rPr>
          <w:rFonts w:hint="eastAsia"/>
        </w:rPr>
        <w:t>：</w:t>
      </w:r>
    </w:p>
    <w:p w14:paraId="5C6B22BD" w14:textId="74EC6922" w:rsidR="00B34EF0" w:rsidRDefault="00985D4B" w:rsidP="00985D4B">
      <w:pPr>
        <w:pStyle w:val="MTDisplayEquation"/>
        <w:ind w:firstLineChars="200" w:firstLine="498"/>
      </w:pPr>
      <w:r>
        <w:tab/>
      </w:r>
      <w:r w:rsidRPr="00985D4B">
        <w:rPr>
          <w:position w:val="-32"/>
        </w:rPr>
        <w:object w:dxaOrig="4140" w:dyaOrig="740" w14:anchorId="786B7DC7">
          <v:shape id="_x0000_i1937" type="#_x0000_t75" style="width:207.25pt;height:36.6pt" o:ole="">
            <v:imagedata r:id="rId113" o:title=""/>
          </v:shape>
          <o:OLEObject Type="Embed" ProgID="Equation.DSMT4" ShapeID="_x0000_i1937" DrawAspect="Content" ObjectID="_1770846647" r:id="rId114"/>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5B13B6">
          <w:rPr>
            <w:noProof/>
          </w:rPr>
          <w:instrText>2</w:instrText>
        </w:r>
      </w:fldSimple>
      <w:r w:rsidR="00F318E4">
        <w:instrText>-</w:instrText>
      </w:r>
      <w:fldSimple w:instr=" SEQ MTEqn \c \* Arabic \* MERGEFORMAT ">
        <w:r w:rsidR="005B13B6">
          <w:rPr>
            <w:noProof/>
          </w:rPr>
          <w:instrText>15</w:instrText>
        </w:r>
      </w:fldSimple>
      <w:r w:rsidR="00F318E4">
        <w:instrText>)</w:instrText>
      </w:r>
      <w:r w:rsidR="00F318E4">
        <w:fldChar w:fldCharType="end"/>
      </w:r>
    </w:p>
    <w:p w14:paraId="000B9EF2" w14:textId="383A2C97" w:rsidR="00985D4B" w:rsidRDefault="00985D4B" w:rsidP="00985D4B">
      <w:r>
        <w:rPr>
          <w:rFonts w:hint="eastAsia"/>
        </w:rPr>
        <w:t>其中</w:t>
      </w:r>
      <w:r w:rsidRPr="00985D4B">
        <w:rPr>
          <w:position w:val="-12"/>
        </w:rPr>
        <w:object w:dxaOrig="300" w:dyaOrig="360" w14:anchorId="682D9B2B">
          <v:shape id="_x0000_i1938" type="#_x0000_t75" style="width:15pt;height:18.3pt" o:ole="">
            <v:imagedata r:id="rId115" o:title=""/>
          </v:shape>
          <o:OLEObject Type="Embed" ProgID="Equation.DSMT4" ShapeID="_x0000_i1938" DrawAspect="Content" ObjectID="_1770846648" r:id="rId116"/>
        </w:object>
      </w:r>
      <w:r>
        <w:rPr>
          <w:rFonts w:hint="eastAsia"/>
        </w:rPr>
        <w:t>和</w:t>
      </w:r>
      <w:r w:rsidRPr="00985D4B">
        <w:rPr>
          <w:position w:val="-14"/>
        </w:rPr>
        <w:object w:dxaOrig="300" w:dyaOrig="380" w14:anchorId="4FF93357">
          <v:shape id="_x0000_i1939" type="#_x0000_t75" style="width:15pt;height:19.15pt" o:ole="">
            <v:imagedata r:id="rId117" o:title=""/>
          </v:shape>
          <o:OLEObject Type="Embed" ProgID="Equation.DSMT4" ShapeID="_x0000_i1939" DrawAspect="Content" ObjectID="_1770846649" r:id="rId118"/>
        </w:object>
      </w:r>
      <w:r>
        <w:rPr>
          <w:rFonts w:hint="eastAsia"/>
        </w:rPr>
        <w:t>分别是图像</w:t>
      </w:r>
      <w:r w:rsidRPr="00985D4B">
        <w:rPr>
          <w:position w:val="-6"/>
        </w:rPr>
        <w:object w:dxaOrig="200" w:dyaOrig="220" w14:anchorId="3C1BDF00">
          <v:shape id="_x0000_i1940" type="#_x0000_t75" style="width:10.4pt;height:10.8pt" o:ole="">
            <v:imagedata r:id="rId119" o:title=""/>
          </v:shape>
          <o:OLEObject Type="Embed" ProgID="Equation.DSMT4" ShapeID="_x0000_i1940" DrawAspect="Content" ObjectID="_1770846650" r:id="rId120"/>
        </w:object>
      </w:r>
      <w:r>
        <w:rPr>
          <w:rFonts w:hint="eastAsia"/>
        </w:rPr>
        <w:t>和</w:t>
      </w:r>
      <w:r w:rsidRPr="00985D4B">
        <w:rPr>
          <w:position w:val="-10"/>
        </w:rPr>
        <w:object w:dxaOrig="220" w:dyaOrig="260" w14:anchorId="2C558080">
          <v:shape id="_x0000_i1941" type="#_x0000_t75" style="width:10.8pt;height:12.9pt" o:ole="">
            <v:imagedata r:id="rId121" o:title=""/>
          </v:shape>
          <o:OLEObject Type="Embed" ProgID="Equation.DSMT4" ShapeID="_x0000_i1941" DrawAspect="Content" ObjectID="_1770846651" r:id="rId122"/>
        </w:object>
      </w:r>
      <w:r>
        <w:rPr>
          <w:rFonts w:hint="eastAsia"/>
        </w:rPr>
        <w:t>的平均宽度；</w:t>
      </w:r>
      <w:r w:rsidRPr="00985D4B">
        <w:rPr>
          <w:position w:val="-12"/>
        </w:rPr>
        <w:object w:dxaOrig="320" w:dyaOrig="380" w14:anchorId="377C790A">
          <v:shape id="_x0000_i1942" type="#_x0000_t75" style="width:16.25pt;height:19.15pt" o:ole="">
            <v:imagedata r:id="rId123" o:title=""/>
          </v:shape>
          <o:OLEObject Type="Embed" ProgID="Equation.DSMT4" ShapeID="_x0000_i1942" DrawAspect="Content" ObjectID="_1770846652" r:id="rId124"/>
        </w:object>
      </w:r>
      <w:r>
        <w:rPr>
          <w:rFonts w:hint="eastAsia"/>
        </w:rPr>
        <w:t>和</w:t>
      </w:r>
      <w:r w:rsidRPr="00985D4B">
        <w:rPr>
          <w:position w:val="-14"/>
        </w:rPr>
        <w:object w:dxaOrig="320" w:dyaOrig="400" w14:anchorId="6176A1C1">
          <v:shape id="_x0000_i1943" type="#_x0000_t75" style="width:16.25pt;height:19.55pt" o:ole="">
            <v:imagedata r:id="rId125" o:title=""/>
          </v:shape>
          <o:OLEObject Type="Embed" ProgID="Equation.DSMT4" ShapeID="_x0000_i1943" DrawAspect="Content" ObjectID="_1770846653" r:id="rId126"/>
        </w:object>
      </w:r>
      <w:r>
        <w:rPr>
          <w:rFonts w:hint="eastAsia"/>
        </w:rPr>
        <w:t>分别是图像</w:t>
      </w:r>
      <w:r w:rsidRPr="00985D4B">
        <w:rPr>
          <w:position w:val="-6"/>
        </w:rPr>
        <w:object w:dxaOrig="200" w:dyaOrig="220" w14:anchorId="37FABA07">
          <v:shape id="_x0000_i1944" type="#_x0000_t75" style="width:10.4pt;height:10.8pt" o:ole="">
            <v:imagedata r:id="rId119" o:title=""/>
          </v:shape>
          <o:OLEObject Type="Embed" ProgID="Equation.DSMT4" ShapeID="_x0000_i1944" DrawAspect="Content" ObjectID="_1770846654" r:id="rId127"/>
        </w:object>
      </w:r>
      <w:r>
        <w:rPr>
          <w:rFonts w:hint="eastAsia"/>
        </w:rPr>
        <w:t>和</w:t>
      </w:r>
      <w:r w:rsidRPr="00985D4B">
        <w:rPr>
          <w:position w:val="-10"/>
        </w:rPr>
        <w:object w:dxaOrig="220" w:dyaOrig="260" w14:anchorId="28BF68F3">
          <v:shape id="_x0000_i1945" type="#_x0000_t75" style="width:10.8pt;height:12.9pt" o:ole="">
            <v:imagedata r:id="rId121" o:title=""/>
          </v:shape>
          <o:OLEObject Type="Embed" ProgID="Equation.DSMT4" ShapeID="_x0000_i1945" DrawAspect="Content" ObjectID="_1770846655" r:id="rId128"/>
        </w:object>
      </w:r>
      <w:r>
        <w:rPr>
          <w:rFonts w:hint="eastAsia"/>
        </w:rPr>
        <w:t>的方差；</w:t>
      </w:r>
      <w:r w:rsidRPr="00985D4B">
        <w:rPr>
          <w:position w:val="-14"/>
        </w:rPr>
        <w:object w:dxaOrig="360" w:dyaOrig="380" w14:anchorId="5540E1E5">
          <v:shape id="_x0000_i1946" type="#_x0000_t75" style="width:18.3pt;height:19.15pt" o:ole="">
            <v:imagedata r:id="rId129" o:title=""/>
          </v:shape>
          <o:OLEObject Type="Embed" ProgID="Equation.DSMT4" ShapeID="_x0000_i1946" DrawAspect="Content" ObjectID="_1770846656" r:id="rId130"/>
        </w:object>
      </w:r>
      <w:r>
        <w:rPr>
          <w:rFonts w:hint="eastAsia"/>
        </w:rPr>
        <w:t>是图像</w:t>
      </w:r>
      <w:r w:rsidRPr="00985D4B">
        <w:rPr>
          <w:position w:val="-6"/>
        </w:rPr>
        <w:object w:dxaOrig="200" w:dyaOrig="220" w14:anchorId="4F441D30">
          <v:shape id="_x0000_i1947" type="#_x0000_t75" style="width:10.4pt;height:10.8pt" o:ole="">
            <v:imagedata r:id="rId119" o:title=""/>
          </v:shape>
          <o:OLEObject Type="Embed" ProgID="Equation.DSMT4" ShapeID="_x0000_i1947" DrawAspect="Content" ObjectID="_1770846657" r:id="rId131"/>
        </w:object>
      </w:r>
      <w:r>
        <w:rPr>
          <w:rFonts w:hint="eastAsia"/>
        </w:rPr>
        <w:t>和</w:t>
      </w:r>
      <w:r w:rsidRPr="00985D4B">
        <w:rPr>
          <w:position w:val="-10"/>
        </w:rPr>
        <w:object w:dxaOrig="220" w:dyaOrig="260" w14:anchorId="03209D7F">
          <v:shape id="_x0000_i1948" type="#_x0000_t75" style="width:10.8pt;height:12.9pt" o:ole="">
            <v:imagedata r:id="rId121" o:title=""/>
          </v:shape>
          <o:OLEObject Type="Embed" ProgID="Equation.DSMT4" ShapeID="_x0000_i1948" DrawAspect="Content" ObjectID="_1770846658" r:id="rId132"/>
        </w:object>
      </w:r>
      <w:r>
        <w:rPr>
          <w:rFonts w:hint="eastAsia"/>
        </w:rPr>
        <w:t>的协方差；</w:t>
      </w:r>
      <w:r w:rsidRPr="00985D4B">
        <w:rPr>
          <w:position w:val="-12"/>
        </w:rPr>
        <w:object w:dxaOrig="279" w:dyaOrig="360" w14:anchorId="46B8D69B">
          <v:shape id="_x0000_i1949" type="#_x0000_t75" style="width:14.15pt;height:18.3pt" o:ole="">
            <v:imagedata r:id="rId133" o:title=""/>
          </v:shape>
          <o:OLEObject Type="Embed" ProgID="Equation.DSMT4" ShapeID="_x0000_i1949" DrawAspect="Content" ObjectID="_1770846659" r:id="rId134"/>
        </w:object>
      </w:r>
      <w:r>
        <w:rPr>
          <w:rFonts w:hint="eastAsia"/>
        </w:rPr>
        <w:t>和</w:t>
      </w:r>
      <w:r w:rsidRPr="00985D4B">
        <w:rPr>
          <w:position w:val="-12"/>
        </w:rPr>
        <w:object w:dxaOrig="300" w:dyaOrig="360" w14:anchorId="2DE35E90">
          <v:shape id="_x0000_i1950" type="#_x0000_t75" style="width:15pt;height:18.3pt" o:ole="">
            <v:imagedata r:id="rId135" o:title=""/>
          </v:shape>
          <o:OLEObject Type="Embed" ProgID="Equation.DSMT4" ShapeID="_x0000_i1950" DrawAspect="Content" ObjectID="_1770846660" r:id="rId136"/>
        </w:object>
      </w:r>
      <w:r w:rsidRPr="00985D4B">
        <w:rPr>
          <w:rFonts w:hint="eastAsia"/>
        </w:rPr>
        <w:t>是为了避免分母为零而加入的小常数。</w:t>
      </w:r>
    </w:p>
    <w:p w14:paraId="1E44721C" w14:textId="3C395F59" w:rsidR="00B34EF0" w:rsidRPr="00B34EF0" w:rsidRDefault="00B34EF0" w:rsidP="00985D4B">
      <w:pPr>
        <w:ind w:firstLineChars="200" w:firstLine="498"/>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w:t>
      </w:r>
      <w:proofErr w:type="gramStart"/>
      <w:r w:rsidRPr="00B34EF0">
        <w:rPr>
          <w:rFonts w:hint="eastAsia"/>
        </w:rPr>
        <w:t>像素级</w:t>
      </w:r>
      <w:proofErr w:type="gramEnd"/>
      <w:r w:rsidRPr="00B34EF0">
        <w:rPr>
          <w:rFonts w:hint="eastAsia"/>
        </w:rPr>
        <w:t>的差异。因此，它通常能更准确地反映出图像质量的感知差异，尤其是在超分辨率等复杂图像处理任务中。</w:t>
      </w:r>
    </w:p>
    <w:p w14:paraId="1FF1183D" w14:textId="201DBEEC" w:rsidR="001E0758" w:rsidRDefault="00985D4B" w:rsidP="00985D4B">
      <w:pPr>
        <w:ind w:firstLineChars="200" w:firstLine="498"/>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t>如式（</w:t>
      </w:r>
      <w:r>
        <w:rPr>
          <w:rFonts w:hint="eastAsia"/>
        </w:rPr>
        <w:t>2</w:t>
      </w:r>
      <w:r>
        <w:t>-14</w:t>
      </w:r>
      <w:r>
        <w:rPr>
          <w:rFonts w:hint="eastAsia"/>
        </w:rPr>
        <w:t>）</w:t>
      </w:r>
      <w:r w:rsidRPr="005A2B9C">
        <w:rPr>
          <w:rFonts w:hint="eastAsia"/>
          <w:highlight w:val="red"/>
        </w:rPr>
        <w:t>所示</w:t>
      </w:r>
      <w:r>
        <w:rPr>
          <w:rFonts w:hint="eastAsia"/>
          <w:highlight w:val="red"/>
        </w:rPr>
        <w:t>（正确性？）</w:t>
      </w:r>
      <w:r>
        <w:rPr>
          <w:rFonts w:hint="eastAsia"/>
        </w:rPr>
        <w:t>：</w:t>
      </w:r>
    </w:p>
    <w:p w14:paraId="7538A19C" w14:textId="61878607" w:rsidR="00985D4B" w:rsidRDefault="00985D4B" w:rsidP="00985D4B">
      <w:pPr>
        <w:pStyle w:val="MTDisplayEquation"/>
        <w:ind w:firstLineChars="200" w:firstLine="498"/>
      </w:pPr>
      <w:r>
        <w:tab/>
      </w:r>
      <w:r w:rsidRPr="00985D4B">
        <w:rPr>
          <w:position w:val="-30"/>
        </w:rPr>
        <w:object w:dxaOrig="4640" w:dyaOrig="720" w14:anchorId="24F95FC5">
          <v:shape id="_x0000_i1951" type="#_x0000_t75" style="width:232.25pt;height:36.2pt" o:ole="">
            <v:imagedata r:id="rId137" o:title=""/>
          </v:shape>
          <o:OLEObject Type="Embed" ProgID="Equation.DSMT4" ShapeID="_x0000_i1951" DrawAspect="Content" ObjectID="_1770846661" r:id="rId138"/>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5B13B6">
          <w:rPr>
            <w:noProof/>
          </w:rPr>
          <w:instrText>2</w:instrText>
        </w:r>
      </w:fldSimple>
      <w:r w:rsidR="00F318E4">
        <w:instrText>-</w:instrText>
      </w:r>
      <w:fldSimple w:instr=" SEQ MTEqn \c \* Arabic \* MERGEFORMAT ">
        <w:r w:rsidR="005B13B6">
          <w:rPr>
            <w:noProof/>
          </w:rPr>
          <w:instrText>16</w:instrText>
        </w:r>
      </w:fldSimple>
      <w:r w:rsidR="00F318E4">
        <w:instrText>)</w:instrText>
      </w:r>
      <w:r w:rsidR="00F318E4">
        <w:fldChar w:fldCharType="end"/>
      </w:r>
    </w:p>
    <w:p w14:paraId="7F3B9ED8" w14:textId="342E105D" w:rsidR="001E0758" w:rsidRDefault="00985D4B" w:rsidP="00985D4B">
      <w:r>
        <w:rPr>
          <w:rFonts w:hint="eastAsia"/>
        </w:rPr>
        <w:t>其中：</w:t>
      </w:r>
      <w:r w:rsidRPr="00985D4B">
        <w:rPr>
          <w:position w:val="-12"/>
        </w:rPr>
        <w:object w:dxaOrig="540" w:dyaOrig="360" w14:anchorId="6FAB2DAB">
          <v:shape id="_x0000_i1952" type="#_x0000_t75" style="width:27.05pt;height:18.3pt" o:ole="">
            <v:imagedata r:id="rId139" o:title=""/>
          </v:shape>
          <o:OLEObject Type="Embed" ProgID="Equation.DSMT4" ShapeID="_x0000_i1952" DrawAspect="Content" ObjectID="_1770846662" r:id="rId140"/>
        </w:object>
      </w:r>
      <w:r>
        <w:rPr>
          <w:rFonts w:hint="eastAsia"/>
        </w:rPr>
        <w:t>和</w:t>
      </w:r>
      <w:r w:rsidRPr="00985D4B">
        <w:rPr>
          <w:position w:val="-12"/>
        </w:rPr>
        <w:object w:dxaOrig="560" w:dyaOrig="360" w14:anchorId="79276F1E">
          <v:shape id="_x0000_i1953" type="#_x0000_t75" style="width:27.9pt;height:18.3pt" o:ole="">
            <v:imagedata r:id="rId141" o:title=""/>
          </v:shape>
          <o:OLEObject Type="Embed" ProgID="Equation.DSMT4" ShapeID="_x0000_i1953" DrawAspect="Content" ObjectID="_1770846663" r:id="rId142"/>
        </w:object>
      </w:r>
      <w:r>
        <w:rPr>
          <w:rFonts w:hint="eastAsia"/>
        </w:rPr>
        <w:t>分别表示图像</w:t>
      </w:r>
      <w:r w:rsidRPr="00985D4B">
        <w:rPr>
          <w:position w:val="-6"/>
        </w:rPr>
        <w:object w:dxaOrig="200" w:dyaOrig="220" w14:anchorId="56DE721D">
          <v:shape id="_x0000_i1954" type="#_x0000_t75" style="width:10.4pt;height:10.8pt" o:ole="">
            <v:imagedata r:id="rId119" o:title=""/>
          </v:shape>
          <o:OLEObject Type="Embed" ProgID="Equation.DSMT4" ShapeID="_x0000_i1954" DrawAspect="Content" ObjectID="_1770846664" r:id="rId143"/>
        </w:object>
      </w:r>
      <w:r>
        <w:rPr>
          <w:rFonts w:hint="eastAsia"/>
        </w:rPr>
        <w:t>和</w:t>
      </w:r>
      <w:r w:rsidRPr="00985D4B">
        <w:rPr>
          <w:position w:val="-10"/>
        </w:rPr>
        <w:object w:dxaOrig="220" w:dyaOrig="260" w14:anchorId="2ECCACB6">
          <v:shape id="_x0000_i1955" type="#_x0000_t75" style="width:10.8pt;height:12.9pt" o:ole="">
            <v:imagedata r:id="rId121" o:title=""/>
          </v:shape>
          <o:OLEObject Type="Embed" ProgID="Equation.DSMT4" ShapeID="_x0000_i1955" DrawAspect="Content" ObjectID="_1770846665" r:id="rId144"/>
        </w:object>
      </w:r>
      <w:r>
        <w:rPr>
          <w:rFonts w:hint="eastAsia"/>
        </w:rPr>
        <w:t>的</w:t>
      </w:r>
      <w:r w:rsidRPr="00985D4B">
        <w:rPr>
          <w:rFonts w:hint="eastAsia"/>
        </w:rPr>
        <w:t>在深度网络中第</w:t>
      </w:r>
      <w:r w:rsidRPr="00985D4B">
        <w:rPr>
          <w:position w:val="-6"/>
        </w:rPr>
        <w:object w:dxaOrig="139" w:dyaOrig="279" w14:anchorId="24B3FE2D">
          <v:shape id="_x0000_i1956" type="#_x0000_t75" style="width:6.65pt;height:14.15pt" o:ole="">
            <v:imagedata r:id="rId145" o:title=""/>
          </v:shape>
          <o:OLEObject Type="Embed" ProgID="Equation.DSMT4" ShapeID="_x0000_i1956" DrawAspect="Content" ObjectID="_1770846666" r:id="rId146"/>
        </w:object>
      </w:r>
      <w:r w:rsidRPr="00985D4B">
        <w:rPr>
          <w:rFonts w:hint="eastAsia"/>
        </w:rPr>
        <w:t>层的特征表示。</w:t>
      </w:r>
      <w:r w:rsidRPr="00985D4B">
        <w:rPr>
          <w:position w:val="-12"/>
        </w:rPr>
        <w:object w:dxaOrig="320" w:dyaOrig="360" w14:anchorId="3F28563A">
          <v:shape id="_x0000_i1957" type="#_x0000_t75" style="width:16.25pt;height:18.3pt" o:ole="">
            <v:imagedata r:id="rId147" o:title=""/>
          </v:shape>
          <o:OLEObject Type="Embed" ProgID="Equation.DSMT4" ShapeID="_x0000_i1957" DrawAspect="Content" ObjectID="_1770846667" r:id="rId148"/>
        </w:object>
      </w:r>
      <w:r>
        <w:rPr>
          <w:rFonts w:hint="eastAsia"/>
        </w:rPr>
        <w:t>和</w:t>
      </w:r>
      <w:r w:rsidRPr="00985D4B">
        <w:rPr>
          <w:position w:val="-12"/>
        </w:rPr>
        <w:object w:dxaOrig="300" w:dyaOrig="360" w14:anchorId="327169BB">
          <v:shape id="_x0000_i1958" type="#_x0000_t75" style="width:15pt;height:18.3pt" o:ole="">
            <v:imagedata r:id="rId149" o:title=""/>
          </v:shape>
          <o:OLEObject Type="Embed" ProgID="Equation.DSMT4" ShapeID="_x0000_i1958" DrawAspect="Content" ObjectID="_1770846668" r:id="rId150"/>
        </w:object>
      </w:r>
      <w:r>
        <w:rPr>
          <w:rFonts w:hint="eastAsia"/>
        </w:rPr>
        <w:t>分别表示</w:t>
      </w:r>
      <w:r w:rsidRPr="00985D4B">
        <w:rPr>
          <w:rFonts w:hint="eastAsia"/>
        </w:rPr>
        <w:t>第</w:t>
      </w:r>
      <w:r w:rsidRPr="00985D4B">
        <w:rPr>
          <w:position w:val="-6"/>
        </w:rPr>
        <w:object w:dxaOrig="139" w:dyaOrig="279" w14:anchorId="57E2C81C">
          <v:shape id="_x0000_i1959" type="#_x0000_t75" style="width:6.65pt;height:14.15pt" o:ole="">
            <v:imagedata r:id="rId145" o:title=""/>
          </v:shape>
          <o:OLEObject Type="Embed" ProgID="Equation.DSMT4" ShapeID="_x0000_i1959" DrawAspect="Content" ObjectID="_1770846669" r:id="rId151"/>
        </w:object>
      </w:r>
      <w:proofErr w:type="gramStart"/>
      <w:r w:rsidRPr="00985D4B">
        <w:rPr>
          <w:rFonts w:hint="eastAsia"/>
        </w:rPr>
        <w:t>层特征</w:t>
      </w:r>
      <w:proofErr w:type="gramEnd"/>
      <w:r w:rsidRPr="00985D4B">
        <w:rPr>
          <w:rFonts w:hint="eastAsia"/>
        </w:rPr>
        <w:t>表示的高度和宽度。</w:t>
      </w:r>
      <w:r w:rsidRPr="00985D4B">
        <w:rPr>
          <w:position w:val="-6"/>
        </w:rPr>
        <w:object w:dxaOrig="200" w:dyaOrig="279" w14:anchorId="4448526B">
          <v:shape id="_x0000_i1960" type="#_x0000_t75" style="width:10.4pt;height:14.15pt" o:ole="">
            <v:imagedata r:id="rId152" o:title=""/>
          </v:shape>
          <o:OLEObject Type="Embed" ProgID="Equation.DSMT4" ShapeID="_x0000_i1960" DrawAspect="Content" ObjectID="_1770846670" r:id="rId153"/>
        </w:object>
      </w:r>
      <w:r>
        <w:rPr>
          <w:rFonts w:hint="eastAsia"/>
        </w:rPr>
        <w:t>和</w:t>
      </w:r>
      <w:r w:rsidRPr="00985D4B">
        <w:rPr>
          <w:position w:val="-6"/>
        </w:rPr>
        <w:object w:dxaOrig="240" w:dyaOrig="220" w14:anchorId="6B6DD80B">
          <v:shape id="_x0000_i1961" type="#_x0000_t75" style="width:12.05pt;height:10.8pt" o:ole="">
            <v:imagedata r:id="rId154" o:title=""/>
          </v:shape>
          <o:OLEObject Type="Embed" ProgID="Equation.DSMT4" ShapeID="_x0000_i1961" DrawAspect="Content" ObjectID="_1770846671" r:id="rId155"/>
        </w:object>
      </w:r>
      <w:r w:rsidRPr="00985D4B">
        <w:rPr>
          <w:rFonts w:hint="eastAsia"/>
        </w:rPr>
        <w:t>是特征表示中的位置索引。</w:t>
      </w:r>
      <w:r w:rsidRPr="00985D4B">
        <w:rPr>
          <w:position w:val="-14"/>
        </w:rPr>
        <w:object w:dxaOrig="340" w:dyaOrig="440" w14:anchorId="50945C87">
          <v:shape id="_x0000_i1962" type="#_x0000_t75" style="width:17.05pt;height:21.65pt" o:ole="">
            <v:imagedata r:id="rId156" o:title=""/>
          </v:shape>
          <o:OLEObject Type="Embed" ProgID="Equation.DSMT4" ShapeID="_x0000_i1962" DrawAspect="Content" ObjectID="_1770846672" r:id="rId157"/>
        </w:object>
      </w:r>
      <w:r w:rsidRPr="00985D4B">
        <w:rPr>
          <w:rFonts w:hint="eastAsia"/>
        </w:rPr>
        <w:t>表示欧几里</w:t>
      </w:r>
      <w:proofErr w:type="gramStart"/>
      <w:r w:rsidRPr="00985D4B">
        <w:rPr>
          <w:rFonts w:hint="eastAsia"/>
        </w:rPr>
        <w:t>得距离</w:t>
      </w:r>
      <w:proofErr w:type="gramEnd"/>
      <w:r w:rsidRPr="00985D4B">
        <w:rPr>
          <w:rFonts w:hint="eastAsia"/>
        </w:rPr>
        <w:t>的平方。</w:t>
      </w:r>
    </w:p>
    <w:p w14:paraId="5DE19B6E" w14:textId="77777777" w:rsidR="00430DFF" w:rsidRDefault="00430DFF" w:rsidP="00E91F6A">
      <w:pPr>
        <w:sectPr w:rsidR="00430DFF" w:rsidSect="00BC2906">
          <w:pgSz w:w="11906" w:h="16838" w:code="9"/>
          <w:pgMar w:top="1814" w:right="1588" w:bottom="1701" w:left="1701" w:header="1300" w:footer="1300" w:gutter="0"/>
          <w:pgNumType w:start="6"/>
          <w:cols w:space="425"/>
          <w:docGrid w:type="linesAndChars" w:linePitch="391" w:charSpace="1861"/>
        </w:sectPr>
      </w:pPr>
    </w:p>
    <w:p w14:paraId="2124707E" w14:textId="65A68B52" w:rsidR="00430DFF" w:rsidRDefault="00430DFF" w:rsidP="004C02FA">
      <w:pPr>
        <w:pStyle w:val="1"/>
      </w:pPr>
      <w:r>
        <w:lastRenderedPageBreak/>
        <w:tab/>
      </w:r>
      <w:r w:rsidR="00F318E4">
        <w:fldChar w:fldCharType="begin"/>
      </w:r>
      <w:r w:rsidR="00F318E4">
        <w:instrText xml:space="preserve"> MACROBUTTON MTEditEquationSection2 </w:instrText>
      </w:r>
      <w:r w:rsidR="00F318E4" w:rsidRPr="00F318E4">
        <w:rPr>
          <w:rStyle w:val="MTEquationSection"/>
          <w:rFonts w:hint="eastAsia"/>
        </w:rPr>
        <w:instrText>公式章</w:instrText>
      </w:r>
      <w:r w:rsidR="00F318E4" w:rsidRPr="00F318E4">
        <w:rPr>
          <w:rStyle w:val="MTEquationSection"/>
          <w:rFonts w:hint="eastAsia"/>
        </w:rPr>
        <w:instrText xml:space="preserve"> (</w:instrText>
      </w:r>
      <w:r w:rsidR="00F318E4" w:rsidRPr="00F318E4">
        <w:rPr>
          <w:rStyle w:val="MTEquationSection"/>
          <w:rFonts w:hint="eastAsia"/>
        </w:rPr>
        <w:instrText>下一章</w:instrText>
      </w:r>
      <w:r w:rsidR="00F318E4" w:rsidRPr="00F318E4">
        <w:rPr>
          <w:rStyle w:val="MTEquationSection"/>
          <w:rFonts w:hint="eastAsia"/>
        </w:rPr>
        <w:instrText xml:space="preserve">) </w:instrText>
      </w:r>
      <w:r w:rsidR="00F318E4" w:rsidRPr="00F318E4">
        <w:rPr>
          <w:rStyle w:val="MTEquationSection"/>
          <w:rFonts w:hint="eastAsia"/>
        </w:rPr>
        <w:instrText>节</w:instrText>
      </w:r>
      <w:r w:rsidR="00F318E4" w:rsidRPr="00F318E4">
        <w:rPr>
          <w:rStyle w:val="MTEquationSection"/>
          <w:rFonts w:hint="eastAsia"/>
        </w:rPr>
        <w:instrText xml:space="preserve"> 1</w:instrText>
      </w:r>
      <w:r w:rsidR="00F318E4">
        <w:fldChar w:fldCharType="begin"/>
      </w:r>
      <w:r w:rsidR="00F318E4">
        <w:instrText xml:space="preserve"> </w:instrText>
      </w:r>
      <w:r w:rsidR="00F318E4">
        <w:rPr>
          <w:rFonts w:hint="eastAsia"/>
        </w:rPr>
        <w:instrText>SEQ MTEqn \r \h \* MERGEFORMAT</w:instrText>
      </w:r>
      <w:r w:rsidR="00F318E4">
        <w:instrText xml:space="preserve"> </w:instrText>
      </w:r>
      <w:r w:rsidR="00F318E4">
        <w:fldChar w:fldCharType="end"/>
      </w:r>
      <w:r w:rsidR="00F318E4">
        <w:fldChar w:fldCharType="begin"/>
      </w:r>
      <w:r w:rsidR="00F318E4">
        <w:instrText xml:space="preserve"> SEQ MTSec \r 1 \h \* MERGEFORMAT </w:instrText>
      </w:r>
      <w:r w:rsidR="00F318E4">
        <w:fldChar w:fldCharType="end"/>
      </w:r>
      <w:r w:rsidR="00F318E4">
        <w:fldChar w:fldCharType="begin"/>
      </w:r>
      <w:r w:rsidR="00F318E4">
        <w:instrText xml:space="preserve"> SEQ MTChap \h \* MERGEFORMAT </w:instrText>
      </w:r>
      <w:r w:rsidR="00F318E4">
        <w:fldChar w:fldCharType="end"/>
      </w:r>
      <w:r w:rsidR="00F318E4">
        <w:fldChar w:fldCharType="end"/>
      </w:r>
      <w:r>
        <w:rPr>
          <w:rFonts w:hint="eastAsia"/>
        </w:rPr>
        <w:t>第</w:t>
      </w:r>
      <w:r>
        <w:t>3</w:t>
      </w:r>
      <w:r>
        <w:rPr>
          <w:rFonts w:hint="eastAsia"/>
        </w:rPr>
        <w:t>章</w:t>
      </w:r>
      <w:r>
        <w:rPr>
          <w:rFonts w:hint="eastAsia"/>
        </w:rPr>
        <w:t xml:space="preserve"> </w:t>
      </w:r>
      <w:r>
        <w:rPr>
          <w:rFonts w:hint="eastAsia"/>
        </w:rPr>
        <w:t>基于轴向自注意力的单图像超分辨网络的研究</w:t>
      </w:r>
    </w:p>
    <w:p w14:paraId="3A5F8FA8" w14:textId="4711CC3E" w:rsidR="004C02FA" w:rsidRPr="00C458CE" w:rsidRDefault="004C02FA" w:rsidP="004C02FA">
      <w:pPr>
        <w:pStyle w:val="2"/>
        <w:spacing w:before="195" w:after="195" w:line="324" w:lineRule="auto"/>
        <w:rPr>
          <w:lang w:val="en-US"/>
        </w:rPr>
      </w:pPr>
      <w:r w:rsidRPr="00C458CE">
        <w:rPr>
          <w:lang w:val="en-US"/>
        </w:rPr>
        <w:t>3</w:t>
      </w:r>
      <w:r w:rsidRPr="00C458CE">
        <w:rPr>
          <w:rFonts w:hint="eastAsia"/>
          <w:lang w:val="en-US"/>
        </w:rPr>
        <w:t xml:space="preserve">.1 </w:t>
      </w:r>
      <w:r>
        <w:rPr>
          <w:rFonts w:hint="eastAsia"/>
        </w:rPr>
        <w:t>引言</w:t>
      </w:r>
    </w:p>
    <w:p w14:paraId="7F16F419" w14:textId="77777777" w:rsidR="004C02FA" w:rsidRDefault="004C02FA" w:rsidP="004C02FA">
      <w:pPr>
        <w:pStyle w:val="ac"/>
        <w:adjustRightInd w:val="0"/>
        <w:snapToGrid w:val="0"/>
        <w:spacing w:line="300" w:lineRule="auto"/>
        <w:ind w:firstLineChars="196" w:firstLine="488"/>
      </w:pPr>
      <w:r w:rsidRPr="00A256F9">
        <w:rPr>
          <w:rFonts w:hint="eastAsia"/>
        </w:rPr>
        <w:t>利用现成的商用软件来研究流场，可以免去对</w:t>
      </w:r>
      <w:r w:rsidRPr="00A256F9">
        <w:rPr>
          <w:rFonts w:hint="eastAsia"/>
        </w:rPr>
        <w:t>N-S</w:t>
      </w:r>
      <w:r w:rsidRPr="00A256F9">
        <w:rPr>
          <w:rFonts w:hint="eastAsia"/>
        </w:rPr>
        <w:t>方程求解程序的</w:t>
      </w:r>
      <w:r w:rsidRPr="0084759B">
        <w:t>……</w:t>
      </w:r>
    </w:p>
    <w:p w14:paraId="2E9F5BA5" w14:textId="3B94CB78" w:rsidR="004C02FA" w:rsidRDefault="004C02FA" w:rsidP="004C02FA">
      <w:pPr>
        <w:pStyle w:val="ac"/>
        <w:adjustRightInd w:val="0"/>
        <w:snapToGrid w:val="0"/>
        <w:spacing w:line="300" w:lineRule="auto"/>
        <w:ind w:firstLineChars="0" w:firstLine="0"/>
      </w:pPr>
      <w:r w:rsidRPr="0084759B">
        <w:t>……</w:t>
      </w:r>
    </w:p>
    <w:p w14:paraId="564E8D17" w14:textId="2D952F01" w:rsidR="00F318E4" w:rsidRDefault="00F318E4" w:rsidP="00F318E4">
      <w:pPr>
        <w:pStyle w:val="MTDisplayEquation"/>
      </w:pPr>
      <w:r>
        <w:tab/>
      </w:r>
      <w:r w:rsidRPr="00F318E4">
        <w:rPr>
          <w:position w:val="-10"/>
        </w:rPr>
        <w:object w:dxaOrig="800" w:dyaOrig="320" w14:anchorId="530656A2">
          <v:shape id="_x0000_i2676" type="#_x0000_t75" style="width:39.95pt;height:15.8pt" o:ole="">
            <v:imagedata r:id="rId158" o:title=""/>
          </v:shape>
          <o:OLEObject Type="Embed" ProgID="Equation.DSMT4" ShapeID="_x0000_i2676" DrawAspect="Content" ObjectID="_1770846673" r:id="rId1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B13B6">
          <w:rPr>
            <w:noProof/>
          </w:rPr>
          <w:instrText>3</w:instrText>
        </w:r>
      </w:fldSimple>
      <w:r>
        <w:instrText>-</w:instrText>
      </w:r>
      <w:fldSimple w:instr=" SEQ MTEqn \c \* Arabic \* MERGEFORMAT ">
        <w:r w:rsidR="005B13B6">
          <w:rPr>
            <w:noProof/>
          </w:rPr>
          <w:instrText>1</w:instrText>
        </w:r>
      </w:fldSimple>
      <w:r>
        <w:instrText>)</w:instrText>
      </w:r>
      <w:r>
        <w:fldChar w:fldCharType="end"/>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B13B6">
          <w:rPr>
            <w:noProof/>
          </w:rPr>
          <w:instrText>3</w:instrText>
        </w:r>
      </w:fldSimple>
      <w:r>
        <w:instrText>-</w:instrText>
      </w:r>
      <w:fldSimple w:instr=" SEQ MTEqn \c \* Arabic \* MERGEFORMAT ">
        <w:r w:rsidR="005B13B6">
          <w:rPr>
            <w:noProof/>
          </w:rPr>
          <w:instrText>2</w:instrText>
        </w:r>
      </w:fldSimple>
      <w:r>
        <w:instrText>)</w:instrText>
      </w:r>
      <w:r>
        <w:fldChar w:fldCharType="end"/>
      </w:r>
    </w:p>
    <w:p w14:paraId="328B8675" w14:textId="1695039B" w:rsidR="004C02FA" w:rsidRPr="00A256F9" w:rsidRDefault="004C02FA" w:rsidP="004C02FA">
      <w:pPr>
        <w:pStyle w:val="3"/>
        <w:spacing w:line="324" w:lineRule="auto"/>
      </w:pPr>
      <w:r>
        <w:t>3</w:t>
      </w:r>
      <w:r w:rsidRPr="00A256F9">
        <w:t>.</w:t>
      </w:r>
      <w:r>
        <w:t>1</w:t>
      </w:r>
      <w:r w:rsidRPr="00A256F9">
        <w:t>.</w:t>
      </w:r>
      <w:r>
        <w:t>1</w:t>
      </w:r>
      <w:r w:rsidRPr="00A256F9">
        <w:rPr>
          <w:rFonts w:hint="eastAsia"/>
        </w:rPr>
        <w:t xml:space="preserve"> </w:t>
      </w:r>
      <w:r w:rsidRPr="00A256F9">
        <w:rPr>
          <w:rFonts w:hint="eastAsia"/>
        </w:rPr>
        <w:t>边界条件的设定</w:t>
      </w:r>
    </w:p>
    <w:p w14:paraId="2DB21537" w14:textId="77777777" w:rsidR="004C02FA" w:rsidRPr="00A256F9" w:rsidRDefault="004C02FA" w:rsidP="004C02FA">
      <w:pPr>
        <w:tabs>
          <w:tab w:val="left" w:pos="1173"/>
        </w:tabs>
        <w:adjustRightInd w:val="0"/>
        <w:snapToGrid w:val="0"/>
        <w:spacing w:line="300" w:lineRule="auto"/>
      </w:pPr>
      <w:r w:rsidRPr="00A256F9">
        <w:t xml:space="preserve">    </w:t>
      </w:r>
      <w:r w:rsidRPr="00A256F9">
        <w:t>本文采用</w:t>
      </w:r>
      <w:r w:rsidRPr="00304293">
        <w:t>……</w:t>
      </w:r>
      <w:r w:rsidRPr="00A256F9">
        <w:t>，则每一个方向上的</w:t>
      </w:r>
      <w:r w:rsidRPr="00304293">
        <w:t>……</w:t>
      </w:r>
      <w:r w:rsidRPr="00A256F9">
        <w:t>由以下两个公式求得</w:t>
      </w:r>
    </w:p>
    <w:p w14:paraId="23E4A93D" w14:textId="77777777" w:rsidR="004C02FA" w:rsidRPr="00A256F9" w:rsidRDefault="004C02FA" w:rsidP="004C02FA">
      <w:pPr>
        <w:tabs>
          <w:tab w:val="left" w:pos="1173"/>
        </w:tabs>
        <w:adjustRightInd w:val="0"/>
        <w:snapToGrid w:val="0"/>
        <w:spacing w:line="300" w:lineRule="auto"/>
        <w:jc w:val="right"/>
      </w:pPr>
      <w:r w:rsidRPr="00A256F9">
        <w:rPr>
          <w:position w:val="-30"/>
        </w:rPr>
        <w:object w:dxaOrig="1640" w:dyaOrig="760" w14:anchorId="3561F397">
          <v:shape id="_x0000_i1891" type="#_x0000_t75" style="width:82pt;height:37.85pt" o:ole="">
            <v:imagedata r:id="rId160" o:title=""/>
          </v:shape>
          <o:OLEObject Type="Embed" ProgID="Equation.3" ShapeID="_x0000_i1891" DrawAspect="Content" ObjectID="_1770846674" r:id="rId161"/>
        </w:object>
      </w:r>
      <w:r w:rsidRPr="00A256F9">
        <w:t xml:space="preserve">   </w:t>
      </w:r>
      <w:r>
        <w:rPr>
          <w:rFonts w:hint="eastAsia"/>
        </w:rPr>
        <w:t xml:space="preserve">    </w:t>
      </w:r>
      <w:r w:rsidRPr="00A256F9">
        <w:t xml:space="preserve">                     (</w:t>
      </w:r>
      <w:r w:rsidRPr="00A256F9">
        <w:rPr>
          <w:rFonts w:hint="eastAsia"/>
        </w:rPr>
        <w:t>4</w:t>
      </w:r>
      <w:r w:rsidRPr="00A256F9">
        <w:t>-</w:t>
      </w:r>
      <w:r w:rsidRPr="00A256F9">
        <w:rPr>
          <w:rFonts w:hint="eastAsia"/>
        </w:rPr>
        <w:t>1</w:t>
      </w:r>
      <w:r w:rsidRPr="00A256F9">
        <w:t>)</w:t>
      </w:r>
    </w:p>
    <w:p w14:paraId="163D3CDD" w14:textId="77777777" w:rsidR="004C02FA" w:rsidRPr="00A256F9" w:rsidRDefault="004C02FA" w:rsidP="004C02FA">
      <w:pPr>
        <w:tabs>
          <w:tab w:val="left" w:pos="1173"/>
        </w:tabs>
        <w:adjustRightInd w:val="0"/>
        <w:snapToGrid w:val="0"/>
        <w:spacing w:line="300" w:lineRule="auto"/>
        <w:jc w:val="right"/>
      </w:pPr>
      <w:r w:rsidRPr="00A256F9">
        <w:rPr>
          <w:position w:val="-32"/>
        </w:rPr>
        <w:object w:dxaOrig="1640" w:dyaOrig="700" w14:anchorId="09CAA706">
          <v:shape id="_x0000_i1892" type="#_x0000_t75" style="width:82pt;height:35.4pt" o:ole="">
            <v:imagedata r:id="rId162" o:title=""/>
          </v:shape>
          <o:OLEObject Type="Embed" ProgID="Equation.3" ShapeID="_x0000_i1892" DrawAspect="Content" ObjectID="_1770846675" r:id="rId163"/>
        </w:object>
      </w:r>
      <w:r w:rsidRPr="00A256F9">
        <w:t xml:space="preserve"> </w:t>
      </w:r>
      <w:r>
        <w:rPr>
          <w:rFonts w:hint="eastAsia"/>
        </w:rPr>
        <w:t xml:space="preserve">        </w:t>
      </w:r>
      <w:r w:rsidRPr="00A256F9">
        <w:t xml:space="preserve">                    (</w:t>
      </w:r>
      <w:r w:rsidRPr="00A256F9">
        <w:rPr>
          <w:rFonts w:hint="eastAsia"/>
        </w:rPr>
        <w:t>4</w:t>
      </w:r>
      <w:r w:rsidRPr="00A256F9">
        <w:t>-</w:t>
      </w:r>
      <w:r w:rsidRPr="00A256F9">
        <w:rPr>
          <w:rFonts w:hint="eastAsia"/>
        </w:rPr>
        <w:t>2</w:t>
      </w:r>
      <w:r w:rsidRPr="00A256F9">
        <w:t>)</w:t>
      </w:r>
    </w:p>
    <w:p w14:paraId="4654AA80" w14:textId="77777777" w:rsidR="004C02FA" w:rsidRPr="00A256F9" w:rsidRDefault="004C02FA" w:rsidP="004C02FA">
      <w:pPr>
        <w:adjustRightInd w:val="0"/>
        <w:snapToGrid w:val="0"/>
        <w:spacing w:line="300" w:lineRule="auto"/>
      </w:pPr>
      <w:r w:rsidRPr="00A256F9">
        <w:t>式中</w:t>
      </w:r>
      <w:r w:rsidRPr="00A256F9">
        <w:t xml:space="preserve">  </w:t>
      </w:r>
      <w:r w:rsidRPr="00A256F9">
        <w:rPr>
          <w:position w:val="-14"/>
        </w:rPr>
        <w:object w:dxaOrig="320" w:dyaOrig="340" w14:anchorId="3E764960">
          <v:shape id="_x0000_i1893" type="#_x0000_t75" style="width:16.25pt;height:17.05pt" o:ole="">
            <v:imagedata r:id="rId164" o:title=""/>
          </v:shape>
          <o:OLEObject Type="Embed" ProgID="Equation.3" ShapeID="_x0000_i1893" DrawAspect="Content" ObjectID="_1770846676" r:id="rId165"/>
        </w:object>
      </w:r>
      <w:r w:rsidRPr="00A256F9">
        <w:t>——</w:t>
      </w:r>
      <w:r w:rsidRPr="00A256F9">
        <w:rPr>
          <w:rFonts w:hint="eastAsia"/>
        </w:rPr>
        <w:t xml:space="preserve"> </w:t>
      </w:r>
      <w:r w:rsidRPr="00A256F9">
        <w:t>多孔质材料的平均粒子直径</w:t>
      </w:r>
      <w:r w:rsidRPr="00A256F9">
        <w:rPr>
          <w:rFonts w:hint="eastAsia"/>
        </w:rPr>
        <w:t>(</w:t>
      </w:r>
      <w:r w:rsidRPr="00A256F9">
        <w:t>m</w:t>
      </w:r>
      <w:r w:rsidRPr="00A256F9">
        <w:rPr>
          <w:rFonts w:hint="eastAsia"/>
        </w:rPr>
        <w:t>)</w:t>
      </w:r>
      <w:r w:rsidRPr="00A256F9">
        <w:t>；</w:t>
      </w:r>
    </w:p>
    <w:p w14:paraId="391DBD87" w14:textId="77777777" w:rsidR="004C02FA" w:rsidRDefault="004C02FA" w:rsidP="004C02FA">
      <w:pPr>
        <w:adjustRightInd w:val="0"/>
        <w:snapToGrid w:val="0"/>
        <w:spacing w:line="300" w:lineRule="auto"/>
        <w:ind w:firstLineChars="332" w:firstLine="827"/>
      </w:pPr>
      <w:r w:rsidRPr="00A256F9">
        <w:rPr>
          <w:position w:val="-10"/>
        </w:rPr>
        <w:object w:dxaOrig="240" w:dyaOrig="260" w14:anchorId="5AE9CA8E">
          <v:shape id="_x0000_i1894" type="#_x0000_t75" style="width:12.05pt;height:12.9pt" o:ole="">
            <v:imagedata r:id="rId166" o:title=""/>
          </v:shape>
          <o:OLEObject Type="Embed" ProgID="Equation.3" ShapeID="_x0000_i1894" DrawAspect="Content" ObjectID="_1770846677" r:id="rId167"/>
        </w:object>
      </w:r>
      <w:r w:rsidRPr="00A256F9">
        <w:t>——</w:t>
      </w:r>
      <w:r w:rsidRPr="00A256F9">
        <w:rPr>
          <w:rFonts w:hint="eastAsia"/>
        </w:rPr>
        <w:t xml:space="preserve"> </w:t>
      </w:r>
      <w:r w:rsidRPr="00A256F9">
        <w:t>孔隙度</w:t>
      </w:r>
      <w:r>
        <w:rPr>
          <w:rFonts w:hint="eastAsia"/>
        </w:rPr>
        <w:t>（</w:t>
      </w:r>
      <w:r w:rsidRPr="00A256F9">
        <w:t>孔隙体积占总体积的百分比</w:t>
      </w:r>
      <w:r>
        <w:rPr>
          <w:rFonts w:hint="eastAsia"/>
        </w:rPr>
        <w:t>）</w:t>
      </w:r>
      <w:r w:rsidRPr="00A256F9">
        <w:t>；</w:t>
      </w:r>
      <w:r w:rsidRPr="00A256F9">
        <w:rPr>
          <w:rFonts w:hint="eastAsia"/>
        </w:rPr>
        <w:t xml:space="preserve"> </w:t>
      </w:r>
    </w:p>
    <w:p w14:paraId="44FCB364" w14:textId="77777777" w:rsidR="004C02FA" w:rsidRDefault="004C02FA" w:rsidP="004C02FA">
      <w:pPr>
        <w:adjustRightInd w:val="0"/>
        <w:snapToGrid w:val="0"/>
        <w:spacing w:line="300" w:lineRule="auto"/>
        <w:ind w:firstLineChars="332" w:firstLine="827"/>
      </w:pPr>
      <w:r w:rsidRPr="00A256F9">
        <w:rPr>
          <w:position w:val="-10"/>
        </w:rPr>
        <w:object w:dxaOrig="200" w:dyaOrig="320" w14:anchorId="560C8BE4">
          <v:shape id="_x0000_i1895" type="#_x0000_t75" style="width:10.4pt;height:16.25pt" o:ole="">
            <v:imagedata r:id="rId168" o:title=""/>
          </v:shape>
          <o:OLEObject Type="Embed" ProgID="Equation.3" ShapeID="_x0000_i1895" DrawAspect="Content" ObjectID="_1770846678" r:id="rId169"/>
        </w:object>
      </w:r>
      <w:r w:rsidRPr="00A256F9">
        <w:t>——</w:t>
      </w:r>
      <w:r w:rsidRPr="00A256F9">
        <w:rPr>
          <w:rFonts w:hint="eastAsia"/>
        </w:rPr>
        <w:t xml:space="preserve"> </w:t>
      </w:r>
      <w:r w:rsidRPr="00A256F9">
        <w:t>特征渗透性或固有渗透性，与材料的结构性质有关</w:t>
      </w:r>
      <w:r w:rsidRPr="00A256F9">
        <w:rPr>
          <w:rFonts w:hint="eastAsia"/>
        </w:rPr>
        <w:t>(</w:t>
      </w:r>
      <w:r w:rsidRPr="00A256F9">
        <w:t>m</w:t>
      </w:r>
      <w:r w:rsidRPr="00A256F9">
        <w:rPr>
          <w:vertAlign w:val="superscript"/>
        </w:rPr>
        <w:t>2</w:t>
      </w:r>
      <w:r w:rsidRPr="00A256F9">
        <w:rPr>
          <w:rFonts w:hint="eastAsia"/>
        </w:rPr>
        <w:t>)</w:t>
      </w:r>
      <w:r w:rsidRPr="00A256F9">
        <w:t>。</w:t>
      </w:r>
    </w:p>
    <w:p w14:paraId="2D7AEAE1" w14:textId="77777777" w:rsidR="004C02FA" w:rsidRPr="002A1A2F" w:rsidRDefault="004C02FA" w:rsidP="004C02FA">
      <w:pPr>
        <w:adjustRightInd w:val="0"/>
        <w:snapToGrid w:val="0"/>
        <w:spacing w:line="300" w:lineRule="auto"/>
      </w:pPr>
      <w:r w:rsidRPr="002A1A2F">
        <w:t>……</w:t>
      </w:r>
    </w:p>
    <w:p w14:paraId="5F9194A0" w14:textId="5B4D9B73" w:rsidR="004C02FA" w:rsidRPr="00A256F9" w:rsidRDefault="004C02FA" w:rsidP="004C02FA">
      <w:pPr>
        <w:pStyle w:val="3"/>
        <w:spacing w:line="324" w:lineRule="auto"/>
      </w:pPr>
      <w:r>
        <w:t>3</w:t>
      </w:r>
      <w:r w:rsidRPr="00A256F9">
        <w:t>.</w:t>
      </w:r>
      <w:r>
        <w:t>1</w:t>
      </w:r>
      <w:r w:rsidRPr="00A256F9">
        <w:t>.</w:t>
      </w:r>
      <w:r>
        <w:t>2</w:t>
      </w:r>
      <w:r w:rsidRPr="00A256F9">
        <w:rPr>
          <w:rFonts w:hint="eastAsia"/>
        </w:rPr>
        <w:t xml:space="preserve"> </w:t>
      </w:r>
      <w:r w:rsidRPr="00A256F9">
        <w:t>FLUENT</w:t>
      </w:r>
      <w:r w:rsidRPr="00A256F9">
        <w:rPr>
          <w:rFonts w:hint="eastAsia"/>
        </w:rPr>
        <w:t>仿真结果分析</w:t>
      </w:r>
    </w:p>
    <w:p w14:paraId="6EFFA4A0" w14:textId="77777777" w:rsidR="004C02FA" w:rsidRDefault="004C02FA" w:rsidP="004C02FA">
      <w:pPr>
        <w:adjustRightInd w:val="0"/>
        <w:snapToGrid w:val="0"/>
        <w:spacing w:line="300" w:lineRule="auto"/>
        <w:ind w:firstLineChars="196" w:firstLine="488"/>
      </w:pPr>
      <w:r>
        <w:rPr>
          <w:rFonts w:hint="eastAsia"/>
        </w:rPr>
        <w:t>图</w:t>
      </w:r>
      <w:r>
        <w:rPr>
          <w:rFonts w:hint="eastAsia"/>
        </w:rPr>
        <w:t>4-6</w:t>
      </w:r>
      <w:r>
        <w:rPr>
          <w:rFonts w:hint="eastAsia"/>
        </w:rPr>
        <w:t>表示出在局部多孔质圆柱塞的半径不同时，局部多孔质圆柱塞内和气膜内的压力分布变化情况。其中的半径分别是</w:t>
      </w:r>
      <w:proofErr w:type="spellStart"/>
      <w:r>
        <w:rPr>
          <w:rFonts w:hint="eastAsia"/>
          <w:i/>
        </w:rPr>
        <w:t>rr</w:t>
      </w:r>
      <w:proofErr w:type="spellEnd"/>
      <w:r>
        <w:rPr>
          <w:rFonts w:hint="eastAsia"/>
        </w:rPr>
        <w:t>=</w:t>
      </w:r>
      <w:smartTag w:uri="urn:schemas-microsoft-com:office:smarttags" w:element="chmetcnv">
        <w:smartTagPr>
          <w:attr w:name="UnitName" w:val="mm"/>
          <w:attr w:name="SourceValue" w:val="1.5"/>
          <w:attr w:name="HasSpace" w:val="False"/>
          <w:attr w:name="Negative" w:val="False"/>
          <w:attr w:name="NumberType" w:val="1"/>
          <w:attr w:name="TCSC" w:val="0"/>
        </w:smartTagPr>
        <w:r>
          <w:rPr>
            <w:rFonts w:hint="eastAsia"/>
          </w:rPr>
          <w:t>1.5mm</w:t>
        </w:r>
      </w:smartTag>
      <w:r>
        <w:rPr>
          <w:rFonts w:hint="eastAsia"/>
        </w:rPr>
        <w:t>，</w:t>
      </w:r>
      <w:smartTag w:uri="urn:schemas-microsoft-com:office:smarttags" w:element="chmetcnv">
        <w:smartTagPr>
          <w:attr w:name="UnitName" w:val="mm"/>
          <w:attr w:name="SourceValue" w:val="2.5"/>
          <w:attr w:name="HasSpace" w:val="False"/>
          <w:attr w:name="Negative" w:val="False"/>
          <w:attr w:name="NumberType" w:val="1"/>
          <w:attr w:name="TCSC" w:val="0"/>
        </w:smartTagPr>
        <w:r>
          <w:rPr>
            <w:rFonts w:hint="eastAsia"/>
          </w:rPr>
          <w:t>2.5mm</w:t>
        </w:r>
      </w:smartTag>
      <w:r>
        <w:rPr>
          <w:rFonts w:hint="eastAsia"/>
        </w:rPr>
        <w:t>，</w:t>
      </w:r>
      <w:smartTag w:uri="urn:schemas-microsoft-com:office:smarttags" w:element="chmetcnv">
        <w:smartTagPr>
          <w:attr w:name="UnitName" w:val="mm"/>
          <w:attr w:name="SourceValue" w:val="3.5"/>
          <w:attr w:name="HasSpace" w:val="False"/>
          <w:attr w:name="Negative" w:val="False"/>
          <w:attr w:name="NumberType" w:val="1"/>
          <w:attr w:name="TCSC" w:val="0"/>
        </w:smartTagPr>
        <w:r>
          <w:rPr>
            <w:rFonts w:hint="eastAsia"/>
          </w:rPr>
          <w:t>3.5mm</w:t>
        </w:r>
      </w:smartTag>
      <w:r>
        <w:rPr>
          <w:rFonts w:hint="eastAsia"/>
        </w:rPr>
        <w:t>，</w:t>
      </w:r>
      <w:smartTag w:uri="urn:schemas-microsoft-com:office:smarttags" w:element="chmetcnv">
        <w:smartTagPr>
          <w:attr w:name="UnitName" w:val="mm"/>
          <w:attr w:name="SourceValue" w:val="4.5"/>
          <w:attr w:name="HasSpace" w:val="False"/>
          <w:attr w:name="Negative" w:val="False"/>
          <w:attr w:name="NumberType" w:val="1"/>
          <w:attr w:name="TCSC" w:val="0"/>
        </w:smartTagPr>
        <w:r>
          <w:rPr>
            <w:rFonts w:hint="eastAsia"/>
          </w:rPr>
          <w:t>4.5mm</w:t>
        </w:r>
      </w:smartTag>
      <w:r>
        <w:rPr>
          <w:rFonts w:hint="eastAsia"/>
        </w:rPr>
        <w:t>。从图</w:t>
      </w:r>
      <w:r>
        <w:rPr>
          <w:rFonts w:hint="eastAsia"/>
        </w:rPr>
        <w:t>4-6</w:t>
      </w:r>
      <w:r>
        <w:rPr>
          <w:rFonts w:hint="eastAsia"/>
        </w:rPr>
        <w:t>可知，由于节流半径不同，导致节流效果产生很大的不同，其中，半径小的节流效果明显，图</w:t>
      </w:r>
      <w:r>
        <w:rPr>
          <w:rFonts w:hint="eastAsia"/>
        </w:rPr>
        <w:t>4</w:t>
      </w:r>
      <w:smartTag w:uri="urn:schemas-microsoft-com:office:smarttags" w:element="chmetcnv">
        <w:smartTagPr>
          <w:attr w:name="UnitName" w:val="a"/>
          <w:attr w:name="SourceValue" w:val="6"/>
          <w:attr w:name="HasSpace" w:val="True"/>
          <w:attr w:name="Negative" w:val="True"/>
          <w:attr w:name="NumberType" w:val="1"/>
          <w:attr w:name="TCSC" w:val="0"/>
        </w:smartTagPr>
        <w:r>
          <w:rPr>
            <w:rFonts w:hint="eastAsia"/>
          </w:rPr>
          <w:t>-6 a</w:t>
        </w:r>
      </w:smartTag>
      <w:r>
        <w:rPr>
          <w:rFonts w:hint="eastAsia"/>
        </w:rPr>
        <w:t>)</w:t>
      </w:r>
      <w:r>
        <w:rPr>
          <w:rFonts w:hint="eastAsia"/>
        </w:rPr>
        <w:t>对应的压力变化最明显，而图</w:t>
      </w:r>
      <w:r>
        <w:rPr>
          <w:rFonts w:hint="eastAsia"/>
        </w:rPr>
        <w:t>4-6 d)</w:t>
      </w:r>
      <w:r>
        <w:rPr>
          <w:rFonts w:hint="eastAsia"/>
        </w:rPr>
        <w:t>的变化非常小，这导致了气膜内的压力分布产生了很大的不同。从而使承载能力随着半径的增加而得到很大的提高。</w:t>
      </w:r>
    </w:p>
    <w:p w14:paraId="0FC9ADD4" w14:textId="77777777" w:rsidR="00430DFF" w:rsidRDefault="00430DFF" w:rsidP="00430DFF">
      <w:pPr>
        <w:tabs>
          <w:tab w:val="left" w:pos="498"/>
        </w:tabs>
      </w:pPr>
    </w:p>
    <w:p w14:paraId="7173DD15" w14:textId="77777777" w:rsidR="004C02FA" w:rsidRDefault="004C02FA" w:rsidP="00430DFF">
      <w:pPr>
        <w:tabs>
          <w:tab w:val="left" w:pos="498"/>
        </w:tabs>
        <w:sectPr w:rsidR="004C02FA" w:rsidSect="00BC2906">
          <w:pgSz w:w="11906" w:h="16838" w:code="9"/>
          <w:pgMar w:top="1814" w:right="1588" w:bottom="1701" w:left="1701" w:header="1300" w:footer="1300" w:gutter="0"/>
          <w:pgNumType w:start="6"/>
          <w:cols w:space="425"/>
          <w:docGrid w:type="linesAndChars" w:linePitch="391" w:charSpace="1861"/>
        </w:sectPr>
      </w:pPr>
    </w:p>
    <w:p w14:paraId="271A8818" w14:textId="1465A0C9" w:rsidR="004C02FA" w:rsidRDefault="004C02FA" w:rsidP="004C02FA">
      <w:pPr>
        <w:pStyle w:val="1"/>
      </w:pPr>
      <w:r>
        <w:rPr>
          <w:rFonts w:hint="eastAsia"/>
        </w:rPr>
        <w:lastRenderedPageBreak/>
        <w:t>第</w:t>
      </w:r>
      <w:r>
        <w:t>4</w:t>
      </w:r>
      <w:r>
        <w:rPr>
          <w:rFonts w:hint="eastAsia"/>
        </w:rPr>
        <w:t>章</w:t>
      </w:r>
      <w:r>
        <w:rPr>
          <w:rFonts w:hint="eastAsia"/>
        </w:rPr>
        <w:t xml:space="preserve"> </w:t>
      </w:r>
      <w:r>
        <w:rPr>
          <w:rFonts w:hint="eastAsia"/>
        </w:rPr>
        <w:t>基于</w:t>
      </w:r>
      <w:r>
        <w:rPr>
          <w:rFonts w:hint="eastAsia"/>
        </w:rPr>
        <w:t>xxx</w:t>
      </w:r>
      <w:r>
        <w:rPr>
          <w:rFonts w:hint="eastAsia"/>
        </w:rPr>
        <w:t>的研究</w:t>
      </w:r>
    </w:p>
    <w:p w14:paraId="3FE3CD12" w14:textId="41938EFD" w:rsidR="004C02FA" w:rsidRPr="00C458CE" w:rsidRDefault="004C02FA" w:rsidP="004C02FA">
      <w:pPr>
        <w:pStyle w:val="2"/>
        <w:spacing w:before="195" w:after="195" w:line="324" w:lineRule="auto"/>
        <w:rPr>
          <w:lang w:val="en-US"/>
        </w:rPr>
      </w:pPr>
      <w:r w:rsidRPr="00C458CE">
        <w:rPr>
          <w:lang w:val="en-US"/>
        </w:rPr>
        <w:t>4</w:t>
      </w:r>
      <w:r w:rsidRPr="00C458CE">
        <w:rPr>
          <w:rFonts w:hint="eastAsia"/>
          <w:lang w:val="en-US"/>
        </w:rPr>
        <w:t xml:space="preserve">.1 </w:t>
      </w:r>
      <w:r w:rsidRPr="00A256F9">
        <w:rPr>
          <w:rFonts w:hint="eastAsia"/>
        </w:rPr>
        <w:t>引言</w:t>
      </w:r>
    </w:p>
    <w:p w14:paraId="213F08E7" w14:textId="77777777" w:rsidR="004C02FA" w:rsidRPr="002F10BC" w:rsidRDefault="004C02FA" w:rsidP="004C02FA">
      <w:pPr>
        <w:adjustRightInd w:val="0"/>
        <w:snapToGrid w:val="0"/>
        <w:spacing w:line="300" w:lineRule="auto"/>
        <w:ind w:firstLineChars="196" w:firstLine="488"/>
      </w:pPr>
      <w:r w:rsidRPr="00A256F9">
        <w:rPr>
          <w:rFonts w:hint="eastAsia"/>
        </w:rPr>
        <w:t>在前面几章中，分别对局部多</w:t>
      </w:r>
      <w:r>
        <w:rPr>
          <w:rFonts w:hint="eastAsia"/>
        </w:rPr>
        <w:t>孔质材料的渗透率</w:t>
      </w:r>
      <w:r w:rsidRPr="002F10BC">
        <w:t>……</w:t>
      </w:r>
    </w:p>
    <w:p w14:paraId="0A4545D6" w14:textId="6279A0B9" w:rsidR="004C02FA" w:rsidRDefault="004C02FA" w:rsidP="004C02FA">
      <w:pPr>
        <w:pStyle w:val="2"/>
        <w:spacing w:before="195" w:after="195" w:line="324" w:lineRule="auto"/>
      </w:pPr>
      <w:r>
        <w:t>4</w:t>
      </w:r>
      <w:r>
        <w:rPr>
          <w:rFonts w:hint="eastAsia"/>
        </w:rPr>
        <w:t xml:space="preserve">.2 </w:t>
      </w:r>
      <w:r>
        <w:t>多孔质</w:t>
      </w:r>
      <w:r>
        <w:rPr>
          <w:rFonts w:hint="eastAsia"/>
        </w:rPr>
        <w:t>石墨</w:t>
      </w:r>
      <w:r>
        <w:t>渗透率测试</w:t>
      </w:r>
      <w:r>
        <w:rPr>
          <w:rFonts w:hint="eastAsia"/>
        </w:rPr>
        <w:t>实验</w:t>
      </w:r>
    </w:p>
    <w:p w14:paraId="1E94D3E6" w14:textId="77777777" w:rsidR="004C02FA" w:rsidRDefault="004C02FA" w:rsidP="004C02FA">
      <w:pPr>
        <w:pStyle w:val="ad"/>
        <w:adjustRightInd w:val="0"/>
        <w:snapToGrid w:val="0"/>
        <w:spacing w:after="0" w:line="300" w:lineRule="auto"/>
        <w:ind w:leftChars="0" w:left="0" w:firstLineChars="200" w:firstLine="498"/>
      </w:pPr>
      <w:r w:rsidRPr="002F10BC">
        <w:t>……</w:t>
      </w:r>
    </w:p>
    <w:p w14:paraId="4E91D806" w14:textId="77777777" w:rsidR="004C02FA" w:rsidRPr="00A256F9" w:rsidRDefault="004C02FA" w:rsidP="004C02FA">
      <w:pPr>
        <w:pStyle w:val="ad"/>
        <w:adjustRightInd w:val="0"/>
        <w:snapToGrid w:val="0"/>
        <w:spacing w:after="0" w:line="300" w:lineRule="auto"/>
        <w:ind w:leftChars="0" w:left="0" w:firstLineChars="196" w:firstLine="488"/>
      </w:pPr>
      <w:r w:rsidRPr="00A256F9">
        <w:rPr>
          <w:rFonts w:hint="eastAsia"/>
        </w:rPr>
        <w:t>1</w:t>
      </w:r>
      <w:r w:rsidRPr="00A256F9">
        <w:rPr>
          <w:rFonts w:hint="eastAsia"/>
        </w:rPr>
        <w:t>号试样</w:t>
      </w:r>
      <w:r>
        <w:rPr>
          <w:rFonts w:hint="eastAsia"/>
        </w:rPr>
        <w:t>的</w:t>
      </w:r>
      <w:r w:rsidRPr="00A256F9">
        <w:rPr>
          <w:rFonts w:hint="eastAsia"/>
        </w:rPr>
        <w:t>实验数据</w:t>
      </w:r>
      <w:r>
        <w:rPr>
          <w:rFonts w:hint="eastAsia"/>
        </w:rPr>
        <w:t>见</w:t>
      </w:r>
      <w:r w:rsidRPr="00A256F9">
        <w:rPr>
          <w:rFonts w:hint="eastAsia"/>
        </w:rPr>
        <w:t>表</w:t>
      </w:r>
      <w:r w:rsidRPr="00A256F9">
        <w:rPr>
          <w:rFonts w:hint="eastAsia"/>
        </w:rPr>
        <w:t>6-1</w:t>
      </w:r>
      <w:r w:rsidRPr="00A256F9">
        <w:rPr>
          <w:rFonts w:hint="eastAsia"/>
        </w:rPr>
        <w:t>。</w:t>
      </w:r>
    </w:p>
    <w:p w14:paraId="4C19443B" w14:textId="6E75A5D6" w:rsidR="004C02FA" w:rsidRDefault="004C02FA" w:rsidP="004C02FA">
      <w:pPr>
        <w:adjustRightInd w:val="0"/>
        <w:snapToGrid w:val="0"/>
        <w:spacing w:before="240" w:line="300" w:lineRule="auto"/>
        <w:jc w:val="center"/>
        <w:rPr>
          <w:sz w:val="21"/>
        </w:rPr>
      </w:pPr>
      <w:r>
        <w:rPr>
          <w:rFonts w:hint="eastAsia"/>
          <w:noProof/>
          <w:sz w:val="21"/>
        </w:rPr>
        <mc:AlternateContent>
          <mc:Choice Requires="wps">
            <w:drawing>
              <wp:anchor distT="0" distB="0" distL="114300" distR="114300" simplePos="0" relativeHeight="251660288" behindDoc="0" locked="0" layoutInCell="1" allowOverlap="1" wp14:anchorId="783DFB3A" wp14:editId="17673C01">
                <wp:simplePos x="0" y="0"/>
                <wp:positionH relativeFrom="column">
                  <wp:posOffset>5336540</wp:posOffset>
                </wp:positionH>
                <wp:positionV relativeFrom="paragraph">
                  <wp:posOffset>250190</wp:posOffset>
                </wp:positionV>
                <wp:extent cx="123190" cy="2849880"/>
                <wp:effectExtent l="12065" t="12065" r="7620" b="5080"/>
                <wp:wrapNone/>
                <wp:docPr id="12" name="右大括号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3190" cy="2849880"/>
                        </a:xfrm>
                        <a:prstGeom prst="rightBrace">
                          <a:avLst>
                            <a:gd name="adj1" fmla="val 192784"/>
                            <a:gd name="adj2" fmla="val 50000"/>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9D1412"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大括号 12" o:spid="_x0000_s1026" type="#_x0000_t88" style="position:absolute;left:0;text-align:left;margin-left:420.2pt;margin-top:19.7pt;width:9.7pt;height:22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"/>
            </w:pict>
          </mc:Fallback>
        </mc:AlternateContent>
      </w:r>
      <w:r>
        <w:rPr>
          <w:rFonts w:hint="eastAsia"/>
          <w:sz w:val="21"/>
        </w:rPr>
        <w:t>表</w:t>
      </w:r>
      <w:r>
        <w:rPr>
          <w:rFonts w:hint="eastAsia"/>
          <w:sz w:val="21"/>
        </w:rPr>
        <w:t>6-1 1</w:t>
      </w:r>
      <w:r>
        <w:rPr>
          <w:rFonts w:hint="eastAsia"/>
          <w:sz w:val="21"/>
        </w:rPr>
        <w:t>号</w:t>
      </w:r>
      <w:r w:rsidRPr="009E3ED1">
        <w:rPr>
          <w:rFonts w:hint="eastAsia"/>
          <w:sz w:val="21"/>
        </w:rPr>
        <w:t>试样</w:t>
      </w:r>
      <w:r>
        <w:rPr>
          <w:rFonts w:hint="eastAsia"/>
          <w:sz w:val="21"/>
        </w:rPr>
        <w:t>渗透率测试数据</w:t>
      </w:r>
      <w:r>
        <w:rPr>
          <w:rFonts w:hint="eastAsia"/>
          <w:sz w:val="21"/>
        </w:rPr>
        <w:t>(</w:t>
      </w:r>
      <w:r>
        <w:rPr>
          <w:rFonts w:hint="eastAsia"/>
          <w:sz w:val="21"/>
        </w:rPr>
        <w:t>温度：</w:t>
      </w:r>
      <w:r w:rsidRPr="009C6A18">
        <w:rPr>
          <w:rFonts w:hint="eastAsia"/>
          <w:i/>
          <w:sz w:val="21"/>
        </w:rPr>
        <w:t>T</w:t>
      </w:r>
      <w:r>
        <w:rPr>
          <w:rFonts w:hint="eastAsia"/>
          <w:sz w:val="21"/>
        </w:rPr>
        <w:t>=</w:t>
      </w:r>
      <w:smartTag w:uri="urn:schemas-microsoft-com:office:smarttags" w:element="chmetcnv">
        <w:smartTagPr>
          <w:attr w:name="UnitName" w:val="℃"/>
          <w:attr w:name="SourceValue" w:val="16"/>
          <w:attr w:name="HasSpace" w:val="False"/>
          <w:attr w:name="Negative" w:val="False"/>
          <w:attr w:name="NumberType" w:val="1"/>
          <w:attr w:name="TCSC" w:val="0"/>
        </w:smartTagPr>
        <w:r>
          <w:rPr>
            <w:rFonts w:hint="eastAsia"/>
            <w:sz w:val="21"/>
          </w:rPr>
          <w:t>16</w:t>
        </w:r>
        <w:r>
          <w:rPr>
            <w:rFonts w:hint="eastAsia"/>
            <w:sz w:val="21"/>
          </w:rPr>
          <w:t>℃</w:t>
        </w:r>
      </w:smartTag>
      <w:r>
        <w:rPr>
          <w:rFonts w:hint="eastAsia"/>
          <w:sz w:val="21"/>
        </w:rPr>
        <w:t xml:space="preserve">  </w:t>
      </w:r>
      <w:r>
        <w:rPr>
          <w:rFonts w:hint="eastAsia"/>
          <w:sz w:val="21"/>
        </w:rPr>
        <w:t>高度：</w:t>
      </w:r>
      <w:r w:rsidRPr="009C6A18">
        <w:rPr>
          <w:rFonts w:hint="eastAsia"/>
          <w:i/>
          <w:sz w:val="21"/>
        </w:rPr>
        <w:t>H</w:t>
      </w:r>
      <w:r>
        <w:rPr>
          <w:rFonts w:hint="eastAsia"/>
          <w:sz w:val="21"/>
        </w:rPr>
        <w:t>=</w:t>
      </w:r>
      <w:smartTag w:uri="urn:schemas-microsoft-com:office:smarttags" w:element="chmetcnv">
        <w:smartTagPr>
          <w:attr w:name="UnitName" w:val="mm"/>
          <w:attr w:name="SourceValue" w:val="5.31"/>
          <w:attr w:name="HasSpace" w:val="False"/>
          <w:attr w:name="Negative" w:val="False"/>
          <w:attr w:name="NumberType" w:val="1"/>
          <w:attr w:name="TCSC" w:val="0"/>
        </w:smartTagPr>
        <w:r>
          <w:rPr>
            <w:rFonts w:hint="eastAsia"/>
            <w:sz w:val="21"/>
          </w:rPr>
          <w:t>5.31mm</w:t>
        </w:r>
      </w:smartTag>
      <w:r>
        <w:rPr>
          <w:rFonts w:hint="eastAsia"/>
          <w:sz w:val="21"/>
        </w:rPr>
        <w:t>)</w:t>
      </w:r>
    </w:p>
    <w:p w14:paraId="005B746A" w14:textId="58F8F9EA" w:rsidR="004C02FA" w:rsidRDefault="004C02FA" w:rsidP="004C02FA">
      <w:pPr>
        <w:adjustRightInd w:val="0"/>
        <w:snapToGrid w:val="0"/>
        <w:spacing w:line="300" w:lineRule="auto"/>
        <w:jc w:val="center"/>
        <w:rPr>
          <w:sz w:val="21"/>
        </w:rPr>
      </w:pPr>
      <w:r>
        <w:rPr>
          <w:rFonts w:hint="eastAsia"/>
          <w:noProof/>
          <w:sz w:val="21"/>
        </w:rPr>
        <mc:AlternateContent>
          <mc:Choice Requires="wps">
            <w:drawing>
              <wp:anchor distT="0" distB="0" distL="114300" distR="114300" simplePos="0" relativeHeight="251659264" behindDoc="0" locked="0" layoutInCell="1" allowOverlap="1" wp14:anchorId="7CDBCF09" wp14:editId="4F7BBC70">
                <wp:simplePos x="0" y="0"/>
                <wp:positionH relativeFrom="column">
                  <wp:posOffset>5500370</wp:posOffset>
                </wp:positionH>
                <wp:positionV relativeFrom="paragraph">
                  <wp:posOffset>156845</wp:posOffset>
                </wp:positionV>
                <wp:extent cx="425450" cy="2326640"/>
                <wp:effectExtent l="13970" t="13970" r="8255" b="12065"/>
                <wp:wrapNone/>
                <wp:docPr id="11" name="文本框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450" cy="2326640"/>
                        </a:xfrm>
                        <a:prstGeom prst="rect">
                          <a:avLst/>
                        </a:prstGeom>
                        <a:solidFill>
                          <a:srgbClr val="FFFFFF"/>
                        </a:solidFill>
                        <a:ln w="9525">
                          <a:solidFill>
                            <a:srgbClr val="FFFFFF"/>
                          </a:solidFill>
                          <a:miter lim="800000"/>
                          <a:headEnd/>
                          <a:tailEnd/>
                        </a:ln>
                      </wps:spPr>
                      <wps:txbx>
                        <w:txbxContent>
                          <w:p w14:paraId="17A28CED" w14:textId="77777777" w:rsidR="004C02FA" w:rsidRPr="00AB4DB8" w:rsidRDefault="004C02FA" w:rsidP="004C02FA">
                            <w:pPr>
                              <w:snapToGrid w:val="0"/>
                              <w:rPr>
                                <w:b/>
                              </w:rPr>
                            </w:pPr>
                            <w:r w:rsidRPr="00AB4DB8">
                              <w:rPr>
                                <w:rFonts w:hint="eastAsia"/>
                                <w:b/>
                              </w:rPr>
                              <w:t>宋体、</w:t>
                            </w:r>
                            <w:r w:rsidRPr="00AB4DB8">
                              <w:rPr>
                                <w:b/>
                              </w:rPr>
                              <w:t>Times New Rom</w:t>
                            </w:r>
                            <w:r>
                              <w:rPr>
                                <w:b/>
                              </w:rPr>
                              <w:t>an</w:t>
                            </w:r>
                            <w:r w:rsidRPr="00AB4DB8">
                              <w:rPr>
                                <w:rFonts w:hint="eastAsia"/>
                                <w:b/>
                              </w:rPr>
                              <w:t xml:space="preserve"> </w:t>
                            </w:r>
                            <w:r w:rsidRPr="00AB4DB8">
                              <w:rPr>
                                <w:b/>
                              </w:rPr>
                              <w:t>5</w:t>
                            </w:r>
                            <w:r w:rsidRPr="00AB4DB8">
                              <w:rPr>
                                <w:rFonts w:hint="eastAsia"/>
                                <w:b/>
                              </w:rPr>
                              <w:t>号字</w:t>
                            </w:r>
                          </w:p>
                        </w:txbxContent>
                      </wps:txbx>
                      <wps:bodyPr rot="0" vert="vert270"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CDBCF09" id="_x0000_t202" coordsize="21600,21600" o:spt="202" path="m,l,21600r21600,l21600,xe">
                <v:stroke joinstyle="miter"/>
                <v:path gradientshapeok="t" o:connecttype="rect"/>
              </v:shapetype>
              <v:shape id="文本框 11" o:spid="_x0000_s1026" type="#_x0000_t202" style="position:absolute;left:0;text-align:left;margin-left:433.1pt;margin-top:12.35pt;width:33.5pt;height:183.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" strokecolor="white">
                <v:textbox style="layout-flow:vertical;mso-layout-flow-alt:bottom-to-top" inset="0,0,0,0">
                  <w:txbxContent>
                    <w:p w14:paraId="17A28CED" w14:textId="77777777" w:rsidR="004C02FA" w:rsidRPr="00AB4DB8" w:rsidRDefault="004C02FA" w:rsidP="004C02FA">
                      <w:pPr>
                        <w:snapToGrid w:val="0"/>
                        <w:rPr>
                          <w:b/>
                        </w:rPr>
                      </w:pPr>
                      <w:r w:rsidRPr="00AB4DB8">
                        <w:rPr>
                          <w:rFonts w:hint="eastAsia"/>
                          <w:b/>
                        </w:rPr>
                        <w:t>宋体、</w:t>
                      </w:r>
                      <w:r w:rsidRPr="00AB4DB8">
                        <w:rPr>
                          <w:b/>
                        </w:rPr>
                        <w:t>Times New Rom</w:t>
                      </w:r>
                      <w:r>
                        <w:rPr>
                          <w:b/>
                        </w:rPr>
                        <w:t>an</w:t>
                      </w:r>
                      <w:r w:rsidRPr="00AB4DB8">
                        <w:rPr>
                          <w:rFonts w:hint="eastAsia"/>
                          <w:b/>
                        </w:rPr>
                        <w:t xml:space="preserve"> </w:t>
                      </w:r>
                      <w:r w:rsidRPr="00AB4DB8">
                        <w:rPr>
                          <w:b/>
                        </w:rPr>
                        <w:t>5</w:t>
                      </w:r>
                      <w:r w:rsidRPr="00AB4DB8">
                        <w:rPr>
                          <w:rFonts w:hint="eastAsia"/>
                          <w:b/>
                        </w:rPr>
                        <w:t>号字</w:t>
                      </w:r>
                    </w:p>
                  </w:txbxContent>
                </v:textbox>
              </v:shape>
            </w:pict>
          </mc:Fallback>
        </mc:AlternateContent>
      </w:r>
      <w:r>
        <w:rPr>
          <w:rFonts w:hint="eastAsia"/>
          <w:sz w:val="21"/>
        </w:rPr>
        <w:t xml:space="preserve"> </w:t>
      </w:r>
    </w:p>
    <w:tbl>
      <w:tblPr>
        <w:tblW w:w="0" w:type="auto"/>
        <w:tblInd w:w="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65"/>
        <w:gridCol w:w="1365"/>
        <w:gridCol w:w="1365"/>
        <w:gridCol w:w="1365"/>
        <w:gridCol w:w="1365"/>
        <w:gridCol w:w="1365"/>
      </w:tblGrid>
      <w:tr w:rsidR="004C02FA" w:rsidRPr="00A256F9" w14:paraId="05A406F6" w14:textId="77777777" w:rsidTr="0078078A">
        <w:trPr>
          <w:trHeight w:val="989"/>
        </w:trPr>
        <w:tc>
          <w:tcPr>
            <w:tcW w:w="1365" w:type="dxa"/>
            <w:tcBorders>
              <w:top w:val="single" w:sz="12" w:space="0" w:color="auto"/>
              <w:left w:val="nil"/>
              <w:bottom w:val="single" w:sz="8" w:space="0" w:color="auto"/>
              <w:right w:val="nil"/>
            </w:tcBorders>
            <w:vAlign w:val="center"/>
          </w:tcPr>
          <w:p w14:paraId="4F8DA5FA" w14:textId="77777777" w:rsidR="004C02FA" w:rsidRPr="00A256F9" w:rsidRDefault="004C02FA" w:rsidP="0078078A">
            <w:pPr>
              <w:pStyle w:val="ad"/>
              <w:adjustRightInd w:val="0"/>
              <w:spacing w:after="0"/>
              <w:ind w:leftChars="0" w:left="0"/>
              <w:jc w:val="center"/>
              <w:rPr>
                <w:sz w:val="21"/>
                <w:szCs w:val="21"/>
              </w:rPr>
            </w:pPr>
            <w:r w:rsidRPr="00A256F9">
              <w:rPr>
                <w:rFonts w:hint="eastAsia"/>
                <w:sz w:val="21"/>
                <w:szCs w:val="21"/>
              </w:rPr>
              <w:t>供气压力</w:t>
            </w:r>
          </w:p>
          <w:p w14:paraId="08254CC1" w14:textId="77777777" w:rsidR="004C02FA" w:rsidRPr="00A256F9" w:rsidRDefault="004C02FA" w:rsidP="0078078A">
            <w:pPr>
              <w:pStyle w:val="ad"/>
              <w:adjustRightInd w:val="0"/>
              <w:spacing w:after="0"/>
              <w:ind w:leftChars="0" w:left="0"/>
              <w:jc w:val="center"/>
              <w:rPr>
                <w:sz w:val="21"/>
                <w:szCs w:val="21"/>
              </w:rPr>
            </w:pPr>
            <w:r w:rsidRPr="00A256F9">
              <w:rPr>
                <w:rFonts w:hint="eastAsia"/>
                <w:i/>
                <w:sz w:val="21"/>
                <w:szCs w:val="21"/>
              </w:rPr>
              <w:t xml:space="preserve">Ps </w:t>
            </w:r>
            <w:r w:rsidRPr="00A256F9">
              <w:rPr>
                <w:rFonts w:hint="eastAsia"/>
                <w:sz w:val="21"/>
                <w:szCs w:val="21"/>
              </w:rPr>
              <w:t>(MPa)</w:t>
            </w:r>
          </w:p>
        </w:tc>
        <w:tc>
          <w:tcPr>
            <w:tcW w:w="1365" w:type="dxa"/>
            <w:tcBorders>
              <w:top w:val="single" w:sz="12" w:space="0" w:color="auto"/>
              <w:left w:val="nil"/>
              <w:bottom w:val="single" w:sz="8" w:space="0" w:color="auto"/>
              <w:right w:val="nil"/>
            </w:tcBorders>
            <w:vAlign w:val="center"/>
          </w:tcPr>
          <w:p w14:paraId="19FE3D51" w14:textId="77777777" w:rsidR="004C02FA" w:rsidRPr="00A256F9" w:rsidRDefault="004C02FA" w:rsidP="0078078A">
            <w:pPr>
              <w:pStyle w:val="ad"/>
              <w:adjustRightInd w:val="0"/>
              <w:spacing w:after="0"/>
              <w:ind w:leftChars="0" w:left="219" w:hangingChars="100" w:hanging="219"/>
              <w:jc w:val="center"/>
              <w:rPr>
                <w:sz w:val="21"/>
                <w:szCs w:val="21"/>
              </w:rPr>
            </w:pPr>
            <w:r w:rsidRPr="00A256F9">
              <w:rPr>
                <w:rFonts w:hint="eastAsia"/>
                <w:sz w:val="21"/>
                <w:szCs w:val="21"/>
              </w:rPr>
              <w:t>流量测量</w:t>
            </w:r>
          </w:p>
          <w:p w14:paraId="4982FE8D" w14:textId="77777777" w:rsidR="004C02FA" w:rsidRPr="00A256F9" w:rsidRDefault="004C02FA" w:rsidP="0078078A">
            <w:pPr>
              <w:pStyle w:val="ad"/>
              <w:adjustRightInd w:val="0"/>
              <w:spacing w:after="0"/>
              <w:ind w:leftChars="0" w:left="219" w:hangingChars="100" w:hanging="219"/>
              <w:jc w:val="center"/>
              <w:rPr>
                <w:sz w:val="21"/>
                <w:szCs w:val="21"/>
              </w:rPr>
            </w:pPr>
            <w:r w:rsidRPr="00A256F9">
              <w:rPr>
                <w:rFonts w:hint="eastAsia"/>
                <w:i/>
                <w:sz w:val="21"/>
                <w:szCs w:val="21"/>
              </w:rPr>
              <w:t>M</w:t>
            </w:r>
            <w:r w:rsidRPr="00A256F9">
              <w:rPr>
                <w:rFonts w:hint="eastAsia"/>
                <w:sz w:val="21"/>
                <w:szCs w:val="21"/>
              </w:rPr>
              <w:t>′</w:t>
            </w:r>
            <w:r w:rsidRPr="00A256F9">
              <w:rPr>
                <w:rFonts w:hint="eastAsia"/>
                <w:sz w:val="21"/>
                <w:szCs w:val="21"/>
              </w:rPr>
              <w:t>(m</w:t>
            </w:r>
            <w:r w:rsidRPr="00A256F9">
              <w:rPr>
                <w:rFonts w:hint="eastAsia"/>
                <w:sz w:val="21"/>
                <w:szCs w:val="21"/>
                <w:vertAlign w:val="superscript"/>
              </w:rPr>
              <w:t>3</w:t>
            </w:r>
            <w:r w:rsidRPr="00A256F9">
              <w:rPr>
                <w:rFonts w:hint="eastAsia"/>
                <w:sz w:val="21"/>
                <w:szCs w:val="21"/>
              </w:rPr>
              <w:t>/h)</w:t>
            </w:r>
          </w:p>
        </w:tc>
        <w:tc>
          <w:tcPr>
            <w:tcW w:w="1365" w:type="dxa"/>
            <w:tcBorders>
              <w:top w:val="single" w:sz="12" w:space="0" w:color="auto"/>
              <w:left w:val="nil"/>
              <w:bottom w:val="single" w:sz="8" w:space="0" w:color="auto"/>
              <w:right w:val="nil"/>
            </w:tcBorders>
            <w:vAlign w:val="center"/>
          </w:tcPr>
          <w:p w14:paraId="416C54EB" w14:textId="77777777" w:rsidR="004C02FA" w:rsidRPr="00A256F9" w:rsidRDefault="004C02FA" w:rsidP="0078078A">
            <w:pPr>
              <w:pStyle w:val="ad"/>
              <w:adjustRightInd w:val="0"/>
              <w:spacing w:after="0"/>
              <w:ind w:leftChars="0" w:left="0"/>
              <w:jc w:val="center"/>
              <w:rPr>
                <w:sz w:val="21"/>
                <w:szCs w:val="21"/>
                <w:vertAlign w:val="superscript"/>
              </w:rPr>
            </w:pPr>
            <w:r w:rsidRPr="00A256F9">
              <w:rPr>
                <w:rFonts w:hint="eastAsia"/>
                <w:sz w:val="21"/>
                <w:szCs w:val="21"/>
              </w:rPr>
              <w:t>流量修正值</w:t>
            </w:r>
            <w:r w:rsidRPr="00A256F9">
              <w:rPr>
                <w:rFonts w:hint="eastAsia"/>
                <w:i/>
                <w:sz w:val="21"/>
                <w:szCs w:val="21"/>
              </w:rPr>
              <w:t xml:space="preserve">M </w:t>
            </w:r>
            <w:r w:rsidRPr="00A256F9">
              <w:rPr>
                <w:rFonts w:hint="eastAsia"/>
                <w:sz w:val="21"/>
                <w:szCs w:val="21"/>
              </w:rPr>
              <w:t>(m</w:t>
            </w:r>
            <w:r w:rsidRPr="00A256F9">
              <w:rPr>
                <w:rFonts w:hint="eastAsia"/>
                <w:sz w:val="21"/>
                <w:szCs w:val="21"/>
                <w:vertAlign w:val="superscript"/>
              </w:rPr>
              <w:t>3</w:t>
            </w:r>
            <w:r w:rsidRPr="00A256F9">
              <w:rPr>
                <w:rFonts w:hint="eastAsia"/>
                <w:sz w:val="21"/>
                <w:szCs w:val="21"/>
              </w:rPr>
              <w:t xml:space="preserve">/s) </w:t>
            </w:r>
            <w:r w:rsidRPr="00A256F9">
              <w:rPr>
                <w:sz w:val="21"/>
                <w:szCs w:val="21"/>
              </w:rPr>
              <w:t>×</w:t>
            </w:r>
            <w:r w:rsidRPr="00A256F9">
              <w:rPr>
                <w:rFonts w:hint="eastAsia"/>
                <w:sz w:val="21"/>
                <w:szCs w:val="21"/>
              </w:rPr>
              <w:t>10</w:t>
            </w:r>
            <w:r w:rsidRPr="00A256F9">
              <w:rPr>
                <w:rFonts w:hint="eastAsia"/>
                <w:sz w:val="21"/>
                <w:szCs w:val="21"/>
                <w:vertAlign w:val="superscript"/>
              </w:rPr>
              <w:t>-4</w:t>
            </w:r>
          </w:p>
        </w:tc>
        <w:tc>
          <w:tcPr>
            <w:tcW w:w="1365" w:type="dxa"/>
            <w:tcBorders>
              <w:top w:val="single" w:sz="12" w:space="0" w:color="auto"/>
              <w:left w:val="nil"/>
              <w:bottom w:val="single" w:sz="8" w:space="0" w:color="auto"/>
              <w:right w:val="nil"/>
            </w:tcBorders>
            <w:vAlign w:val="center"/>
          </w:tcPr>
          <w:p w14:paraId="74029236" w14:textId="77777777" w:rsidR="004C02FA" w:rsidRPr="00A256F9" w:rsidRDefault="004C02FA" w:rsidP="0078078A">
            <w:pPr>
              <w:pStyle w:val="ad"/>
              <w:adjustRightInd w:val="0"/>
              <w:spacing w:after="0"/>
              <w:ind w:leftChars="0" w:left="438" w:hangingChars="200" w:hanging="438"/>
              <w:jc w:val="center"/>
              <w:rPr>
                <w:sz w:val="21"/>
                <w:szCs w:val="21"/>
              </w:rPr>
            </w:pPr>
            <w:r w:rsidRPr="00A256F9">
              <w:rPr>
                <w:rFonts w:hint="eastAsia"/>
                <w:sz w:val="21"/>
                <w:szCs w:val="21"/>
              </w:rPr>
              <w:t>压力差</w:t>
            </w:r>
          </w:p>
          <w:p w14:paraId="21B00F77" w14:textId="77777777" w:rsidR="004C02FA" w:rsidRPr="00A256F9" w:rsidRDefault="004C02FA" w:rsidP="0078078A">
            <w:pPr>
              <w:pStyle w:val="ad"/>
              <w:adjustRightInd w:val="0"/>
              <w:spacing w:after="0"/>
              <w:ind w:leftChars="0" w:left="438" w:hangingChars="200" w:hanging="438"/>
              <w:jc w:val="center"/>
              <w:rPr>
                <w:sz w:val="21"/>
                <w:szCs w:val="21"/>
              </w:rPr>
            </w:pPr>
            <w:r w:rsidRPr="00A256F9">
              <w:rPr>
                <w:rFonts w:hint="eastAsia"/>
                <w:i/>
                <w:sz w:val="21"/>
                <w:szCs w:val="21"/>
              </w:rPr>
              <w:t>Δ</w:t>
            </w:r>
            <w:r w:rsidRPr="00A256F9">
              <w:rPr>
                <w:rFonts w:hint="eastAsia"/>
                <w:i/>
                <w:sz w:val="21"/>
                <w:szCs w:val="21"/>
              </w:rPr>
              <w:t>P</w:t>
            </w:r>
            <w:r w:rsidRPr="00A256F9">
              <w:rPr>
                <w:rFonts w:hint="eastAsia"/>
                <w:sz w:val="21"/>
                <w:szCs w:val="21"/>
              </w:rPr>
              <w:t xml:space="preserve"> (Pa)</w:t>
            </w:r>
          </w:p>
        </w:tc>
        <w:tc>
          <w:tcPr>
            <w:tcW w:w="1365" w:type="dxa"/>
            <w:tcBorders>
              <w:top w:val="single" w:sz="12" w:space="0" w:color="auto"/>
              <w:left w:val="nil"/>
              <w:bottom w:val="single" w:sz="8" w:space="0" w:color="auto"/>
              <w:right w:val="nil"/>
            </w:tcBorders>
            <w:vAlign w:val="center"/>
          </w:tcPr>
          <w:p w14:paraId="7A4E06CB" w14:textId="77777777" w:rsidR="004C02FA" w:rsidRPr="00A256F9" w:rsidRDefault="004C02FA" w:rsidP="0078078A">
            <w:pPr>
              <w:pStyle w:val="ad"/>
              <w:adjustRightInd w:val="0"/>
              <w:spacing w:after="0"/>
              <w:ind w:leftChars="0" w:left="0"/>
              <w:jc w:val="center"/>
              <w:rPr>
                <w:sz w:val="21"/>
                <w:szCs w:val="21"/>
              </w:rPr>
            </w:pPr>
            <w:r w:rsidRPr="00A256F9">
              <w:rPr>
                <w:rFonts w:hint="eastAsia"/>
                <w:sz w:val="21"/>
                <w:szCs w:val="21"/>
              </w:rPr>
              <w:t>lg</w:t>
            </w:r>
            <w:r w:rsidRPr="00A256F9">
              <w:rPr>
                <w:rFonts w:hint="eastAsia"/>
                <w:i/>
                <w:sz w:val="21"/>
                <w:szCs w:val="21"/>
              </w:rPr>
              <w:t>Δ</w:t>
            </w:r>
            <w:r w:rsidRPr="00A256F9">
              <w:rPr>
                <w:rFonts w:hint="eastAsia"/>
                <w:i/>
                <w:sz w:val="21"/>
                <w:szCs w:val="21"/>
              </w:rPr>
              <w:t>P</w:t>
            </w:r>
          </w:p>
        </w:tc>
        <w:tc>
          <w:tcPr>
            <w:tcW w:w="1365" w:type="dxa"/>
            <w:tcBorders>
              <w:top w:val="single" w:sz="12" w:space="0" w:color="auto"/>
              <w:left w:val="nil"/>
              <w:bottom w:val="single" w:sz="8" w:space="0" w:color="auto"/>
              <w:right w:val="nil"/>
            </w:tcBorders>
            <w:vAlign w:val="center"/>
          </w:tcPr>
          <w:p w14:paraId="1E678D4A" w14:textId="77777777" w:rsidR="004C02FA" w:rsidRPr="00A256F9" w:rsidRDefault="004C02FA" w:rsidP="0078078A">
            <w:pPr>
              <w:pStyle w:val="ad"/>
              <w:adjustRightInd w:val="0"/>
              <w:spacing w:after="0"/>
              <w:ind w:leftChars="0" w:left="0" w:firstLineChars="100" w:firstLine="219"/>
              <w:jc w:val="center"/>
              <w:rPr>
                <w:sz w:val="21"/>
                <w:szCs w:val="21"/>
              </w:rPr>
            </w:pPr>
            <w:proofErr w:type="spellStart"/>
            <w:r w:rsidRPr="00A256F9">
              <w:rPr>
                <w:rFonts w:hint="eastAsia"/>
                <w:sz w:val="21"/>
                <w:szCs w:val="21"/>
              </w:rPr>
              <w:t>lg</w:t>
            </w:r>
            <w:r w:rsidRPr="00A256F9">
              <w:rPr>
                <w:rFonts w:hint="eastAsia"/>
                <w:i/>
                <w:sz w:val="21"/>
                <w:szCs w:val="21"/>
              </w:rPr>
              <w:t>M</w:t>
            </w:r>
            <w:proofErr w:type="spellEnd"/>
          </w:p>
        </w:tc>
      </w:tr>
      <w:tr w:rsidR="004C02FA" w:rsidRPr="00A256F9" w14:paraId="62FA3348" w14:textId="77777777" w:rsidTr="0078078A">
        <w:tc>
          <w:tcPr>
            <w:tcW w:w="1365" w:type="dxa"/>
            <w:tcBorders>
              <w:top w:val="single" w:sz="8" w:space="0" w:color="auto"/>
              <w:left w:val="nil"/>
              <w:bottom w:val="nil"/>
              <w:right w:val="nil"/>
            </w:tcBorders>
            <w:vAlign w:val="center"/>
          </w:tcPr>
          <w:p w14:paraId="00ABABE4" w14:textId="77777777" w:rsidR="004C02FA" w:rsidRPr="00A256F9" w:rsidRDefault="004C02FA" w:rsidP="0078078A">
            <w:pPr>
              <w:adjustRightInd w:val="0"/>
              <w:jc w:val="center"/>
              <w:rPr>
                <w:sz w:val="21"/>
                <w:szCs w:val="21"/>
              </w:rPr>
            </w:pPr>
            <w:r w:rsidRPr="00A256F9">
              <w:rPr>
                <w:rFonts w:hint="eastAsia"/>
                <w:sz w:val="21"/>
                <w:szCs w:val="21"/>
              </w:rPr>
              <w:t>0.15</w:t>
            </w:r>
          </w:p>
        </w:tc>
        <w:tc>
          <w:tcPr>
            <w:tcW w:w="1365" w:type="dxa"/>
            <w:tcBorders>
              <w:top w:val="single" w:sz="8" w:space="0" w:color="auto"/>
              <w:left w:val="nil"/>
              <w:bottom w:val="nil"/>
              <w:right w:val="nil"/>
            </w:tcBorders>
            <w:vAlign w:val="center"/>
          </w:tcPr>
          <w:p w14:paraId="54EDF6DC" w14:textId="77777777" w:rsidR="004C02FA" w:rsidRPr="00A256F9" w:rsidRDefault="004C02FA" w:rsidP="0078078A">
            <w:pPr>
              <w:adjustRightInd w:val="0"/>
              <w:jc w:val="center"/>
              <w:rPr>
                <w:sz w:val="21"/>
                <w:szCs w:val="21"/>
              </w:rPr>
            </w:pPr>
            <w:r w:rsidRPr="00A256F9">
              <w:rPr>
                <w:rFonts w:hint="eastAsia"/>
                <w:sz w:val="21"/>
                <w:szCs w:val="21"/>
              </w:rPr>
              <w:t>0.009</w:t>
            </w:r>
          </w:p>
        </w:tc>
        <w:tc>
          <w:tcPr>
            <w:tcW w:w="1365" w:type="dxa"/>
            <w:tcBorders>
              <w:top w:val="single" w:sz="8" w:space="0" w:color="auto"/>
              <w:left w:val="nil"/>
              <w:bottom w:val="nil"/>
              <w:right w:val="nil"/>
            </w:tcBorders>
            <w:vAlign w:val="center"/>
          </w:tcPr>
          <w:p w14:paraId="48243621" w14:textId="77777777" w:rsidR="004C02FA" w:rsidRPr="00A256F9" w:rsidRDefault="004C02FA" w:rsidP="0078078A">
            <w:pPr>
              <w:adjustRightInd w:val="0"/>
              <w:jc w:val="center"/>
              <w:rPr>
                <w:sz w:val="21"/>
                <w:szCs w:val="21"/>
              </w:rPr>
            </w:pPr>
            <w:r w:rsidRPr="00A256F9">
              <w:rPr>
                <w:sz w:val="21"/>
                <w:szCs w:val="21"/>
              </w:rPr>
              <w:t>0.02312</w:t>
            </w:r>
          </w:p>
        </w:tc>
        <w:tc>
          <w:tcPr>
            <w:tcW w:w="1365" w:type="dxa"/>
            <w:tcBorders>
              <w:top w:val="single" w:sz="8" w:space="0" w:color="auto"/>
              <w:left w:val="nil"/>
              <w:bottom w:val="nil"/>
              <w:right w:val="nil"/>
            </w:tcBorders>
            <w:vAlign w:val="center"/>
          </w:tcPr>
          <w:p w14:paraId="303D7DFC" w14:textId="77777777" w:rsidR="004C02FA" w:rsidRPr="00A256F9" w:rsidRDefault="004C02FA" w:rsidP="0078078A">
            <w:pPr>
              <w:adjustRightInd w:val="0"/>
              <w:jc w:val="center"/>
              <w:rPr>
                <w:sz w:val="21"/>
                <w:szCs w:val="21"/>
              </w:rPr>
            </w:pPr>
            <w:r w:rsidRPr="00A256F9">
              <w:rPr>
                <w:rFonts w:hint="eastAsia"/>
                <w:sz w:val="21"/>
                <w:szCs w:val="21"/>
              </w:rPr>
              <w:t>46900</w:t>
            </w:r>
          </w:p>
        </w:tc>
        <w:tc>
          <w:tcPr>
            <w:tcW w:w="1365" w:type="dxa"/>
            <w:tcBorders>
              <w:top w:val="single" w:sz="8" w:space="0" w:color="auto"/>
              <w:left w:val="nil"/>
              <w:bottom w:val="nil"/>
              <w:right w:val="nil"/>
            </w:tcBorders>
            <w:vAlign w:val="center"/>
          </w:tcPr>
          <w:p w14:paraId="4216F8E6" w14:textId="77777777" w:rsidR="004C02FA" w:rsidRPr="00A256F9" w:rsidRDefault="004C02FA" w:rsidP="0078078A">
            <w:pPr>
              <w:adjustRightInd w:val="0"/>
              <w:jc w:val="center"/>
              <w:rPr>
                <w:sz w:val="21"/>
                <w:szCs w:val="21"/>
              </w:rPr>
            </w:pPr>
            <w:r w:rsidRPr="00A256F9">
              <w:rPr>
                <w:sz w:val="21"/>
                <w:szCs w:val="21"/>
              </w:rPr>
              <w:t>4.67117</w:t>
            </w:r>
          </w:p>
        </w:tc>
        <w:tc>
          <w:tcPr>
            <w:tcW w:w="1365" w:type="dxa"/>
            <w:tcBorders>
              <w:top w:val="single" w:sz="8" w:space="0" w:color="auto"/>
              <w:left w:val="nil"/>
              <w:bottom w:val="nil"/>
              <w:right w:val="nil"/>
            </w:tcBorders>
            <w:vAlign w:val="center"/>
          </w:tcPr>
          <w:p w14:paraId="06576CEB" w14:textId="77777777" w:rsidR="004C02FA" w:rsidRPr="00A256F9" w:rsidRDefault="004C02FA" w:rsidP="0078078A">
            <w:pPr>
              <w:adjustRightInd w:val="0"/>
              <w:jc w:val="center"/>
              <w:rPr>
                <w:sz w:val="21"/>
                <w:szCs w:val="21"/>
              </w:rPr>
            </w:pPr>
            <w:r w:rsidRPr="00A256F9">
              <w:rPr>
                <w:rFonts w:hint="eastAsia"/>
                <w:sz w:val="21"/>
                <w:szCs w:val="21"/>
              </w:rPr>
              <w:t>-5.63601</w:t>
            </w:r>
          </w:p>
        </w:tc>
      </w:tr>
      <w:tr w:rsidR="004C02FA" w:rsidRPr="00A256F9" w14:paraId="0AB5243D" w14:textId="77777777" w:rsidTr="0078078A">
        <w:tc>
          <w:tcPr>
            <w:tcW w:w="1365" w:type="dxa"/>
            <w:tcBorders>
              <w:top w:val="nil"/>
              <w:left w:val="nil"/>
              <w:bottom w:val="nil"/>
              <w:right w:val="nil"/>
            </w:tcBorders>
            <w:vAlign w:val="center"/>
          </w:tcPr>
          <w:p w14:paraId="338E4F09" w14:textId="77777777" w:rsidR="004C02FA" w:rsidRPr="00A256F9" w:rsidRDefault="004C02FA" w:rsidP="0078078A">
            <w:pPr>
              <w:adjustRightInd w:val="0"/>
              <w:jc w:val="center"/>
              <w:rPr>
                <w:sz w:val="21"/>
                <w:szCs w:val="21"/>
              </w:rPr>
            </w:pPr>
            <w:r w:rsidRPr="00A256F9">
              <w:rPr>
                <w:rFonts w:hint="eastAsia"/>
                <w:sz w:val="21"/>
                <w:szCs w:val="21"/>
              </w:rPr>
              <w:t>0.2</w:t>
            </w:r>
          </w:p>
        </w:tc>
        <w:tc>
          <w:tcPr>
            <w:tcW w:w="1365" w:type="dxa"/>
            <w:tcBorders>
              <w:top w:val="nil"/>
              <w:left w:val="nil"/>
              <w:bottom w:val="nil"/>
              <w:right w:val="nil"/>
            </w:tcBorders>
            <w:vAlign w:val="center"/>
          </w:tcPr>
          <w:p w14:paraId="757AEC1A" w14:textId="77777777" w:rsidR="004C02FA" w:rsidRPr="00A256F9" w:rsidRDefault="004C02FA" w:rsidP="0078078A">
            <w:pPr>
              <w:adjustRightInd w:val="0"/>
              <w:jc w:val="center"/>
              <w:rPr>
                <w:sz w:val="21"/>
                <w:szCs w:val="21"/>
              </w:rPr>
            </w:pPr>
            <w:r w:rsidRPr="00A256F9">
              <w:rPr>
                <w:rFonts w:hint="eastAsia"/>
                <w:sz w:val="21"/>
                <w:szCs w:val="21"/>
              </w:rPr>
              <w:t>0.021</w:t>
            </w:r>
          </w:p>
        </w:tc>
        <w:tc>
          <w:tcPr>
            <w:tcW w:w="1365" w:type="dxa"/>
            <w:tcBorders>
              <w:top w:val="nil"/>
              <w:left w:val="nil"/>
              <w:bottom w:val="nil"/>
              <w:right w:val="nil"/>
            </w:tcBorders>
            <w:vAlign w:val="center"/>
          </w:tcPr>
          <w:p w14:paraId="07C08780" w14:textId="77777777" w:rsidR="004C02FA" w:rsidRPr="00A256F9" w:rsidRDefault="004C02FA" w:rsidP="0078078A">
            <w:pPr>
              <w:adjustRightInd w:val="0"/>
              <w:jc w:val="center"/>
              <w:rPr>
                <w:sz w:val="21"/>
                <w:szCs w:val="21"/>
              </w:rPr>
            </w:pPr>
            <w:r w:rsidRPr="00A256F9">
              <w:rPr>
                <w:sz w:val="21"/>
                <w:szCs w:val="21"/>
              </w:rPr>
              <w:t>0.04584</w:t>
            </w:r>
          </w:p>
        </w:tc>
        <w:tc>
          <w:tcPr>
            <w:tcW w:w="1365" w:type="dxa"/>
            <w:tcBorders>
              <w:top w:val="nil"/>
              <w:left w:val="nil"/>
              <w:bottom w:val="nil"/>
              <w:right w:val="nil"/>
            </w:tcBorders>
            <w:vAlign w:val="center"/>
          </w:tcPr>
          <w:p w14:paraId="001AFC44" w14:textId="77777777" w:rsidR="004C02FA" w:rsidRPr="00A256F9" w:rsidRDefault="004C02FA" w:rsidP="0078078A">
            <w:pPr>
              <w:adjustRightInd w:val="0"/>
              <w:jc w:val="center"/>
              <w:rPr>
                <w:sz w:val="21"/>
                <w:szCs w:val="21"/>
              </w:rPr>
            </w:pPr>
            <w:r w:rsidRPr="00A256F9">
              <w:rPr>
                <w:rFonts w:hint="eastAsia"/>
                <w:sz w:val="21"/>
                <w:szCs w:val="21"/>
              </w:rPr>
              <w:t>96900</w:t>
            </w:r>
          </w:p>
        </w:tc>
        <w:tc>
          <w:tcPr>
            <w:tcW w:w="1365" w:type="dxa"/>
            <w:tcBorders>
              <w:top w:val="nil"/>
              <w:left w:val="nil"/>
              <w:bottom w:val="nil"/>
              <w:right w:val="nil"/>
            </w:tcBorders>
            <w:vAlign w:val="center"/>
          </w:tcPr>
          <w:p w14:paraId="264C6A1D" w14:textId="77777777" w:rsidR="004C02FA" w:rsidRPr="00A256F9" w:rsidRDefault="004C02FA" w:rsidP="0078078A">
            <w:pPr>
              <w:adjustRightInd w:val="0"/>
              <w:jc w:val="center"/>
              <w:rPr>
                <w:sz w:val="21"/>
                <w:szCs w:val="21"/>
              </w:rPr>
            </w:pPr>
            <w:r w:rsidRPr="00A256F9">
              <w:rPr>
                <w:sz w:val="21"/>
                <w:szCs w:val="21"/>
              </w:rPr>
              <w:t>4.98632</w:t>
            </w:r>
          </w:p>
        </w:tc>
        <w:tc>
          <w:tcPr>
            <w:tcW w:w="1365" w:type="dxa"/>
            <w:tcBorders>
              <w:top w:val="nil"/>
              <w:left w:val="nil"/>
              <w:bottom w:val="nil"/>
              <w:right w:val="nil"/>
            </w:tcBorders>
            <w:vAlign w:val="center"/>
          </w:tcPr>
          <w:p w14:paraId="5C8F90DC" w14:textId="77777777" w:rsidR="004C02FA" w:rsidRPr="00A256F9" w:rsidRDefault="004C02FA" w:rsidP="0078078A">
            <w:pPr>
              <w:adjustRightInd w:val="0"/>
              <w:jc w:val="center"/>
              <w:rPr>
                <w:sz w:val="21"/>
                <w:szCs w:val="21"/>
              </w:rPr>
            </w:pPr>
            <w:r w:rsidRPr="00A256F9">
              <w:rPr>
                <w:rFonts w:hint="eastAsia"/>
                <w:sz w:val="21"/>
                <w:szCs w:val="21"/>
              </w:rPr>
              <w:t>-5.33876</w:t>
            </w:r>
          </w:p>
        </w:tc>
      </w:tr>
      <w:tr w:rsidR="004C02FA" w:rsidRPr="00A256F9" w14:paraId="69BF49BC" w14:textId="77777777" w:rsidTr="0078078A">
        <w:tc>
          <w:tcPr>
            <w:tcW w:w="1365" w:type="dxa"/>
            <w:tcBorders>
              <w:top w:val="nil"/>
              <w:left w:val="nil"/>
              <w:bottom w:val="nil"/>
              <w:right w:val="nil"/>
            </w:tcBorders>
            <w:vAlign w:val="center"/>
          </w:tcPr>
          <w:p w14:paraId="623BE33E" w14:textId="77777777" w:rsidR="004C02FA" w:rsidRPr="00A256F9" w:rsidRDefault="004C02FA" w:rsidP="0078078A">
            <w:pPr>
              <w:adjustRightInd w:val="0"/>
              <w:jc w:val="center"/>
              <w:rPr>
                <w:sz w:val="21"/>
                <w:szCs w:val="21"/>
              </w:rPr>
            </w:pPr>
            <w:r w:rsidRPr="00A256F9">
              <w:rPr>
                <w:rFonts w:hint="eastAsia"/>
                <w:sz w:val="21"/>
                <w:szCs w:val="21"/>
              </w:rPr>
              <w:t>0.25</w:t>
            </w:r>
          </w:p>
        </w:tc>
        <w:tc>
          <w:tcPr>
            <w:tcW w:w="1365" w:type="dxa"/>
            <w:tcBorders>
              <w:top w:val="nil"/>
              <w:left w:val="nil"/>
              <w:bottom w:val="nil"/>
              <w:right w:val="nil"/>
            </w:tcBorders>
            <w:vAlign w:val="center"/>
          </w:tcPr>
          <w:p w14:paraId="2E89AC5F" w14:textId="77777777" w:rsidR="004C02FA" w:rsidRPr="00A256F9" w:rsidRDefault="004C02FA" w:rsidP="0078078A">
            <w:pPr>
              <w:adjustRightInd w:val="0"/>
              <w:jc w:val="center"/>
              <w:rPr>
                <w:sz w:val="21"/>
                <w:szCs w:val="21"/>
              </w:rPr>
            </w:pPr>
            <w:r w:rsidRPr="00A256F9">
              <w:rPr>
                <w:rFonts w:hint="eastAsia"/>
                <w:sz w:val="21"/>
                <w:szCs w:val="21"/>
              </w:rPr>
              <w:t>0.039</w:t>
            </w:r>
          </w:p>
        </w:tc>
        <w:tc>
          <w:tcPr>
            <w:tcW w:w="1365" w:type="dxa"/>
            <w:tcBorders>
              <w:top w:val="nil"/>
              <w:left w:val="nil"/>
              <w:bottom w:val="nil"/>
              <w:right w:val="nil"/>
            </w:tcBorders>
            <w:vAlign w:val="center"/>
          </w:tcPr>
          <w:p w14:paraId="72A69319" w14:textId="77777777" w:rsidR="004C02FA" w:rsidRPr="00A256F9" w:rsidRDefault="004C02FA" w:rsidP="0078078A">
            <w:pPr>
              <w:adjustRightInd w:val="0"/>
              <w:jc w:val="center"/>
              <w:rPr>
                <w:sz w:val="21"/>
                <w:szCs w:val="21"/>
              </w:rPr>
            </w:pPr>
            <w:r w:rsidRPr="00A256F9">
              <w:rPr>
                <w:sz w:val="21"/>
                <w:szCs w:val="21"/>
              </w:rPr>
              <w:t>0.07413</w:t>
            </w:r>
          </w:p>
        </w:tc>
        <w:tc>
          <w:tcPr>
            <w:tcW w:w="1365" w:type="dxa"/>
            <w:tcBorders>
              <w:top w:val="nil"/>
              <w:left w:val="nil"/>
              <w:bottom w:val="nil"/>
              <w:right w:val="nil"/>
            </w:tcBorders>
            <w:vAlign w:val="center"/>
          </w:tcPr>
          <w:p w14:paraId="7B661712" w14:textId="77777777" w:rsidR="004C02FA" w:rsidRPr="00A256F9" w:rsidRDefault="004C02FA" w:rsidP="0078078A">
            <w:pPr>
              <w:adjustRightInd w:val="0"/>
              <w:jc w:val="center"/>
              <w:rPr>
                <w:sz w:val="21"/>
                <w:szCs w:val="21"/>
              </w:rPr>
            </w:pPr>
            <w:r w:rsidRPr="00A256F9">
              <w:rPr>
                <w:rFonts w:hint="eastAsia"/>
                <w:sz w:val="21"/>
                <w:szCs w:val="21"/>
              </w:rPr>
              <w:t>146900</w:t>
            </w:r>
          </w:p>
        </w:tc>
        <w:tc>
          <w:tcPr>
            <w:tcW w:w="1365" w:type="dxa"/>
            <w:tcBorders>
              <w:top w:val="nil"/>
              <w:left w:val="nil"/>
              <w:bottom w:val="nil"/>
              <w:right w:val="nil"/>
            </w:tcBorders>
            <w:vAlign w:val="center"/>
          </w:tcPr>
          <w:p w14:paraId="16900A73" w14:textId="77777777" w:rsidR="004C02FA" w:rsidRPr="00A256F9" w:rsidRDefault="004C02FA" w:rsidP="0078078A">
            <w:pPr>
              <w:adjustRightInd w:val="0"/>
              <w:jc w:val="center"/>
              <w:rPr>
                <w:sz w:val="21"/>
                <w:szCs w:val="21"/>
              </w:rPr>
            </w:pPr>
            <w:r w:rsidRPr="00A256F9">
              <w:rPr>
                <w:sz w:val="21"/>
                <w:szCs w:val="21"/>
              </w:rPr>
              <w:t>5.16702</w:t>
            </w:r>
          </w:p>
        </w:tc>
        <w:tc>
          <w:tcPr>
            <w:tcW w:w="1365" w:type="dxa"/>
            <w:tcBorders>
              <w:top w:val="nil"/>
              <w:left w:val="nil"/>
              <w:bottom w:val="nil"/>
              <w:right w:val="nil"/>
            </w:tcBorders>
            <w:vAlign w:val="center"/>
          </w:tcPr>
          <w:p w14:paraId="2EED8976" w14:textId="77777777" w:rsidR="004C02FA" w:rsidRPr="00A256F9" w:rsidRDefault="004C02FA" w:rsidP="0078078A">
            <w:pPr>
              <w:adjustRightInd w:val="0"/>
              <w:jc w:val="center"/>
              <w:rPr>
                <w:sz w:val="21"/>
                <w:szCs w:val="21"/>
              </w:rPr>
            </w:pPr>
            <w:r w:rsidRPr="00A256F9">
              <w:rPr>
                <w:rFonts w:hint="eastAsia"/>
                <w:sz w:val="21"/>
                <w:szCs w:val="21"/>
              </w:rPr>
              <w:t>-5.13001</w:t>
            </w:r>
          </w:p>
        </w:tc>
      </w:tr>
      <w:tr w:rsidR="004C02FA" w:rsidRPr="00A256F9" w14:paraId="5CDD9B54" w14:textId="77777777" w:rsidTr="0078078A">
        <w:tc>
          <w:tcPr>
            <w:tcW w:w="1365" w:type="dxa"/>
            <w:tcBorders>
              <w:top w:val="nil"/>
              <w:left w:val="nil"/>
              <w:bottom w:val="nil"/>
              <w:right w:val="nil"/>
            </w:tcBorders>
            <w:vAlign w:val="center"/>
          </w:tcPr>
          <w:p w14:paraId="6A7C9147" w14:textId="77777777" w:rsidR="004C02FA" w:rsidRPr="00A256F9" w:rsidRDefault="004C02FA" w:rsidP="0078078A">
            <w:pPr>
              <w:adjustRightInd w:val="0"/>
              <w:jc w:val="center"/>
              <w:rPr>
                <w:sz w:val="21"/>
                <w:szCs w:val="21"/>
              </w:rPr>
            </w:pPr>
            <w:r w:rsidRPr="00A256F9">
              <w:rPr>
                <w:rFonts w:hint="eastAsia"/>
                <w:sz w:val="21"/>
                <w:szCs w:val="21"/>
              </w:rPr>
              <w:t>0.3</w:t>
            </w:r>
          </w:p>
        </w:tc>
        <w:tc>
          <w:tcPr>
            <w:tcW w:w="1365" w:type="dxa"/>
            <w:tcBorders>
              <w:top w:val="nil"/>
              <w:left w:val="nil"/>
              <w:bottom w:val="nil"/>
              <w:right w:val="nil"/>
            </w:tcBorders>
            <w:vAlign w:val="center"/>
          </w:tcPr>
          <w:p w14:paraId="47DE44C8" w14:textId="77777777" w:rsidR="004C02FA" w:rsidRPr="00A256F9" w:rsidRDefault="004C02FA" w:rsidP="0078078A">
            <w:pPr>
              <w:adjustRightInd w:val="0"/>
              <w:jc w:val="center"/>
              <w:rPr>
                <w:sz w:val="21"/>
                <w:szCs w:val="21"/>
              </w:rPr>
            </w:pPr>
            <w:r w:rsidRPr="00A256F9">
              <w:rPr>
                <w:rFonts w:hint="eastAsia"/>
                <w:sz w:val="21"/>
                <w:szCs w:val="21"/>
              </w:rPr>
              <w:t>0.097</w:t>
            </w:r>
          </w:p>
        </w:tc>
        <w:tc>
          <w:tcPr>
            <w:tcW w:w="1365" w:type="dxa"/>
            <w:tcBorders>
              <w:top w:val="nil"/>
              <w:left w:val="nil"/>
              <w:bottom w:val="nil"/>
              <w:right w:val="nil"/>
            </w:tcBorders>
            <w:vAlign w:val="center"/>
          </w:tcPr>
          <w:p w14:paraId="35018D64" w14:textId="77777777" w:rsidR="004C02FA" w:rsidRPr="00A256F9" w:rsidRDefault="004C02FA" w:rsidP="0078078A">
            <w:pPr>
              <w:adjustRightInd w:val="0"/>
              <w:jc w:val="center"/>
              <w:rPr>
                <w:sz w:val="21"/>
                <w:szCs w:val="21"/>
              </w:rPr>
            </w:pPr>
            <w:r w:rsidRPr="00A256F9">
              <w:rPr>
                <w:sz w:val="21"/>
                <w:szCs w:val="21"/>
              </w:rPr>
              <w:t>0.16747</w:t>
            </w:r>
          </w:p>
        </w:tc>
        <w:tc>
          <w:tcPr>
            <w:tcW w:w="1365" w:type="dxa"/>
            <w:tcBorders>
              <w:top w:val="nil"/>
              <w:left w:val="nil"/>
              <w:bottom w:val="nil"/>
              <w:right w:val="nil"/>
            </w:tcBorders>
            <w:vAlign w:val="center"/>
          </w:tcPr>
          <w:p w14:paraId="1799FBEA" w14:textId="77777777" w:rsidR="004C02FA" w:rsidRPr="00A256F9" w:rsidRDefault="004C02FA" w:rsidP="0078078A">
            <w:pPr>
              <w:adjustRightInd w:val="0"/>
              <w:jc w:val="center"/>
              <w:rPr>
                <w:sz w:val="21"/>
                <w:szCs w:val="21"/>
              </w:rPr>
            </w:pPr>
            <w:r w:rsidRPr="00A256F9">
              <w:rPr>
                <w:rFonts w:hint="eastAsia"/>
                <w:sz w:val="21"/>
                <w:szCs w:val="21"/>
              </w:rPr>
              <w:t>196900</w:t>
            </w:r>
          </w:p>
        </w:tc>
        <w:tc>
          <w:tcPr>
            <w:tcW w:w="1365" w:type="dxa"/>
            <w:tcBorders>
              <w:top w:val="nil"/>
              <w:left w:val="nil"/>
              <w:bottom w:val="nil"/>
              <w:right w:val="nil"/>
            </w:tcBorders>
            <w:vAlign w:val="center"/>
          </w:tcPr>
          <w:p w14:paraId="0961F789" w14:textId="77777777" w:rsidR="004C02FA" w:rsidRPr="00A256F9" w:rsidRDefault="004C02FA" w:rsidP="0078078A">
            <w:pPr>
              <w:adjustRightInd w:val="0"/>
              <w:jc w:val="center"/>
              <w:rPr>
                <w:sz w:val="21"/>
                <w:szCs w:val="21"/>
              </w:rPr>
            </w:pPr>
            <w:r w:rsidRPr="00A256F9">
              <w:rPr>
                <w:sz w:val="21"/>
                <w:szCs w:val="21"/>
              </w:rPr>
              <w:t>5.29424</w:t>
            </w:r>
          </w:p>
        </w:tc>
        <w:tc>
          <w:tcPr>
            <w:tcW w:w="1365" w:type="dxa"/>
            <w:tcBorders>
              <w:top w:val="nil"/>
              <w:left w:val="nil"/>
              <w:bottom w:val="nil"/>
              <w:right w:val="nil"/>
            </w:tcBorders>
            <w:vAlign w:val="center"/>
          </w:tcPr>
          <w:p w14:paraId="0E61E6BD" w14:textId="77777777" w:rsidR="004C02FA" w:rsidRPr="00A256F9" w:rsidRDefault="004C02FA" w:rsidP="0078078A">
            <w:pPr>
              <w:adjustRightInd w:val="0"/>
              <w:jc w:val="center"/>
              <w:rPr>
                <w:sz w:val="21"/>
                <w:szCs w:val="21"/>
              </w:rPr>
            </w:pPr>
            <w:r w:rsidRPr="00A256F9">
              <w:rPr>
                <w:rFonts w:hint="eastAsia"/>
                <w:sz w:val="21"/>
                <w:szCs w:val="21"/>
              </w:rPr>
              <w:t>-4.77606</w:t>
            </w:r>
          </w:p>
        </w:tc>
      </w:tr>
      <w:tr w:rsidR="004C02FA" w:rsidRPr="00A256F9" w14:paraId="2B3AB9A3" w14:textId="77777777" w:rsidTr="0078078A">
        <w:tc>
          <w:tcPr>
            <w:tcW w:w="1365" w:type="dxa"/>
            <w:tcBorders>
              <w:top w:val="nil"/>
              <w:left w:val="nil"/>
              <w:bottom w:val="nil"/>
              <w:right w:val="nil"/>
            </w:tcBorders>
            <w:vAlign w:val="center"/>
          </w:tcPr>
          <w:p w14:paraId="3C9CC7F9" w14:textId="77777777" w:rsidR="004C02FA" w:rsidRPr="00A256F9" w:rsidRDefault="004C02FA" w:rsidP="0078078A">
            <w:pPr>
              <w:adjustRightInd w:val="0"/>
              <w:jc w:val="center"/>
              <w:rPr>
                <w:sz w:val="21"/>
                <w:szCs w:val="21"/>
              </w:rPr>
            </w:pPr>
            <w:r w:rsidRPr="00A256F9">
              <w:rPr>
                <w:rFonts w:hint="eastAsia"/>
                <w:sz w:val="21"/>
                <w:szCs w:val="21"/>
              </w:rPr>
              <w:t>0.35</w:t>
            </w:r>
          </w:p>
        </w:tc>
        <w:tc>
          <w:tcPr>
            <w:tcW w:w="1365" w:type="dxa"/>
            <w:tcBorders>
              <w:top w:val="nil"/>
              <w:left w:val="nil"/>
              <w:bottom w:val="nil"/>
              <w:right w:val="nil"/>
            </w:tcBorders>
            <w:vAlign w:val="center"/>
          </w:tcPr>
          <w:p w14:paraId="65B068DB" w14:textId="77777777" w:rsidR="004C02FA" w:rsidRPr="00A256F9" w:rsidRDefault="004C02FA" w:rsidP="0078078A">
            <w:pPr>
              <w:adjustRightInd w:val="0"/>
              <w:jc w:val="center"/>
              <w:rPr>
                <w:sz w:val="21"/>
                <w:szCs w:val="21"/>
              </w:rPr>
            </w:pPr>
            <w:r w:rsidRPr="00A256F9">
              <w:rPr>
                <w:rFonts w:hint="eastAsia"/>
                <w:sz w:val="21"/>
                <w:szCs w:val="21"/>
              </w:rPr>
              <w:t>0.136</w:t>
            </w:r>
          </w:p>
        </w:tc>
        <w:tc>
          <w:tcPr>
            <w:tcW w:w="1365" w:type="dxa"/>
            <w:tcBorders>
              <w:top w:val="nil"/>
              <w:left w:val="nil"/>
              <w:bottom w:val="nil"/>
              <w:right w:val="nil"/>
            </w:tcBorders>
            <w:vAlign w:val="center"/>
          </w:tcPr>
          <w:p w14:paraId="3BB38BC0" w14:textId="77777777" w:rsidR="004C02FA" w:rsidRPr="00A256F9" w:rsidRDefault="004C02FA" w:rsidP="0078078A">
            <w:pPr>
              <w:adjustRightInd w:val="0"/>
              <w:jc w:val="center"/>
              <w:rPr>
                <w:sz w:val="21"/>
                <w:szCs w:val="21"/>
              </w:rPr>
            </w:pPr>
            <w:r w:rsidRPr="00A256F9">
              <w:rPr>
                <w:sz w:val="21"/>
                <w:szCs w:val="21"/>
              </w:rPr>
              <w:t>0.21753</w:t>
            </w:r>
          </w:p>
        </w:tc>
        <w:tc>
          <w:tcPr>
            <w:tcW w:w="1365" w:type="dxa"/>
            <w:tcBorders>
              <w:top w:val="nil"/>
              <w:left w:val="nil"/>
              <w:bottom w:val="nil"/>
              <w:right w:val="nil"/>
            </w:tcBorders>
            <w:vAlign w:val="center"/>
          </w:tcPr>
          <w:p w14:paraId="720517B1" w14:textId="77777777" w:rsidR="004C02FA" w:rsidRPr="00A256F9" w:rsidRDefault="004C02FA" w:rsidP="0078078A">
            <w:pPr>
              <w:adjustRightInd w:val="0"/>
              <w:jc w:val="center"/>
              <w:rPr>
                <w:sz w:val="21"/>
                <w:szCs w:val="21"/>
              </w:rPr>
            </w:pPr>
            <w:r w:rsidRPr="00A256F9">
              <w:rPr>
                <w:rFonts w:hint="eastAsia"/>
                <w:sz w:val="21"/>
                <w:szCs w:val="21"/>
              </w:rPr>
              <w:t>246900</w:t>
            </w:r>
          </w:p>
        </w:tc>
        <w:tc>
          <w:tcPr>
            <w:tcW w:w="1365" w:type="dxa"/>
            <w:tcBorders>
              <w:top w:val="nil"/>
              <w:left w:val="nil"/>
              <w:bottom w:val="nil"/>
              <w:right w:val="nil"/>
            </w:tcBorders>
            <w:vAlign w:val="center"/>
          </w:tcPr>
          <w:p w14:paraId="486AE46D" w14:textId="77777777" w:rsidR="004C02FA" w:rsidRPr="00A256F9" w:rsidRDefault="004C02FA" w:rsidP="0078078A">
            <w:pPr>
              <w:adjustRightInd w:val="0"/>
              <w:jc w:val="center"/>
              <w:rPr>
                <w:sz w:val="21"/>
                <w:szCs w:val="21"/>
              </w:rPr>
            </w:pPr>
            <w:r w:rsidRPr="00A256F9">
              <w:rPr>
                <w:sz w:val="21"/>
                <w:szCs w:val="21"/>
              </w:rPr>
              <w:t>5.39252</w:t>
            </w:r>
          </w:p>
        </w:tc>
        <w:tc>
          <w:tcPr>
            <w:tcW w:w="1365" w:type="dxa"/>
            <w:tcBorders>
              <w:top w:val="nil"/>
              <w:left w:val="nil"/>
              <w:bottom w:val="nil"/>
              <w:right w:val="nil"/>
            </w:tcBorders>
            <w:vAlign w:val="center"/>
          </w:tcPr>
          <w:p w14:paraId="47C9FEA4" w14:textId="77777777" w:rsidR="004C02FA" w:rsidRPr="00A256F9" w:rsidRDefault="004C02FA" w:rsidP="0078078A">
            <w:pPr>
              <w:adjustRightInd w:val="0"/>
              <w:jc w:val="center"/>
              <w:rPr>
                <w:sz w:val="21"/>
                <w:szCs w:val="21"/>
              </w:rPr>
            </w:pPr>
            <w:r w:rsidRPr="00A256F9">
              <w:rPr>
                <w:rFonts w:hint="eastAsia"/>
                <w:sz w:val="21"/>
                <w:szCs w:val="21"/>
              </w:rPr>
              <w:t>-4.66248</w:t>
            </w:r>
          </w:p>
        </w:tc>
      </w:tr>
      <w:tr w:rsidR="004C02FA" w:rsidRPr="00A256F9" w14:paraId="336BC704" w14:textId="77777777" w:rsidTr="0078078A">
        <w:tc>
          <w:tcPr>
            <w:tcW w:w="1365" w:type="dxa"/>
            <w:tcBorders>
              <w:top w:val="nil"/>
              <w:left w:val="nil"/>
              <w:bottom w:val="nil"/>
              <w:right w:val="nil"/>
            </w:tcBorders>
            <w:vAlign w:val="center"/>
          </w:tcPr>
          <w:p w14:paraId="06F076D0" w14:textId="77777777" w:rsidR="004C02FA" w:rsidRPr="00A256F9" w:rsidRDefault="004C02FA" w:rsidP="0078078A">
            <w:pPr>
              <w:adjustRightInd w:val="0"/>
              <w:jc w:val="center"/>
              <w:rPr>
                <w:sz w:val="21"/>
                <w:szCs w:val="21"/>
              </w:rPr>
            </w:pPr>
            <w:r w:rsidRPr="00A256F9">
              <w:rPr>
                <w:rFonts w:hint="eastAsia"/>
                <w:sz w:val="21"/>
                <w:szCs w:val="21"/>
              </w:rPr>
              <w:t>0.4</w:t>
            </w:r>
          </w:p>
        </w:tc>
        <w:tc>
          <w:tcPr>
            <w:tcW w:w="1365" w:type="dxa"/>
            <w:tcBorders>
              <w:top w:val="nil"/>
              <w:left w:val="nil"/>
              <w:bottom w:val="nil"/>
              <w:right w:val="nil"/>
            </w:tcBorders>
            <w:vAlign w:val="center"/>
          </w:tcPr>
          <w:p w14:paraId="520ABFCF" w14:textId="77777777" w:rsidR="004C02FA" w:rsidRPr="00A256F9" w:rsidRDefault="004C02FA" w:rsidP="0078078A">
            <w:pPr>
              <w:adjustRightInd w:val="0"/>
              <w:jc w:val="center"/>
              <w:rPr>
                <w:sz w:val="21"/>
                <w:szCs w:val="21"/>
              </w:rPr>
            </w:pPr>
            <w:r w:rsidRPr="00A256F9">
              <w:rPr>
                <w:rFonts w:hint="eastAsia"/>
                <w:sz w:val="21"/>
                <w:szCs w:val="21"/>
              </w:rPr>
              <w:t>0.171</w:t>
            </w:r>
          </w:p>
        </w:tc>
        <w:tc>
          <w:tcPr>
            <w:tcW w:w="1365" w:type="dxa"/>
            <w:tcBorders>
              <w:top w:val="nil"/>
              <w:left w:val="nil"/>
              <w:bottom w:val="nil"/>
              <w:right w:val="nil"/>
            </w:tcBorders>
            <w:vAlign w:val="center"/>
          </w:tcPr>
          <w:p w14:paraId="016D5586" w14:textId="77777777" w:rsidR="004C02FA" w:rsidRPr="00A256F9" w:rsidRDefault="004C02FA" w:rsidP="0078078A">
            <w:pPr>
              <w:adjustRightInd w:val="0"/>
              <w:jc w:val="center"/>
              <w:rPr>
                <w:sz w:val="21"/>
                <w:szCs w:val="21"/>
              </w:rPr>
            </w:pPr>
            <w:r w:rsidRPr="00A256F9">
              <w:rPr>
                <w:sz w:val="21"/>
                <w:szCs w:val="21"/>
              </w:rPr>
              <w:t>0.25485</w:t>
            </w:r>
          </w:p>
        </w:tc>
        <w:tc>
          <w:tcPr>
            <w:tcW w:w="1365" w:type="dxa"/>
            <w:tcBorders>
              <w:top w:val="nil"/>
              <w:left w:val="nil"/>
              <w:bottom w:val="nil"/>
              <w:right w:val="nil"/>
            </w:tcBorders>
            <w:vAlign w:val="center"/>
          </w:tcPr>
          <w:p w14:paraId="5A76A9AE" w14:textId="77777777" w:rsidR="004C02FA" w:rsidRPr="00A256F9" w:rsidRDefault="004C02FA" w:rsidP="0078078A">
            <w:pPr>
              <w:adjustRightInd w:val="0"/>
              <w:jc w:val="center"/>
              <w:rPr>
                <w:sz w:val="21"/>
                <w:szCs w:val="21"/>
              </w:rPr>
            </w:pPr>
            <w:r w:rsidRPr="00A256F9">
              <w:rPr>
                <w:rFonts w:hint="eastAsia"/>
                <w:sz w:val="21"/>
                <w:szCs w:val="21"/>
              </w:rPr>
              <w:t>296900</w:t>
            </w:r>
          </w:p>
        </w:tc>
        <w:tc>
          <w:tcPr>
            <w:tcW w:w="1365" w:type="dxa"/>
            <w:tcBorders>
              <w:top w:val="nil"/>
              <w:left w:val="nil"/>
              <w:bottom w:val="nil"/>
              <w:right w:val="nil"/>
            </w:tcBorders>
            <w:vAlign w:val="center"/>
          </w:tcPr>
          <w:p w14:paraId="1558544D" w14:textId="77777777" w:rsidR="004C02FA" w:rsidRPr="00A256F9" w:rsidRDefault="004C02FA" w:rsidP="0078078A">
            <w:pPr>
              <w:adjustRightInd w:val="0"/>
              <w:jc w:val="center"/>
              <w:rPr>
                <w:sz w:val="21"/>
                <w:szCs w:val="21"/>
              </w:rPr>
            </w:pPr>
            <w:r w:rsidRPr="00A256F9">
              <w:rPr>
                <w:sz w:val="21"/>
                <w:szCs w:val="21"/>
              </w:rPr>
              <w:t>5.47261</w:t>
            </w:r>
          </w:p>
        </w:tc>
        <w:tc>
          <w:tcPr>
            <w:tcW w:w="1365" w:type="dxa"/>
            <w:tcBorders>
              <w:top w:val="nil"/>
              <w:left w:val="nil"/>
              <w:bottom w:val="nil"/>
              <w:right w:val="nil"/>
            </w:tcBorders>
            <w:vAlign w:val="center"/>
          </w:tcPr>
          <w:p w14:paraId="78A6D5FA" w14:textId="77777777" w:rsidR="004C02FA" w:rsidRPr="00A256F9" w:rsidRDefault="004C02FA" w:rsidP="0078078A">
            <w:pPr>
              <w:adjustRightInd w:val="0"/>
              <w:jc w:val="center"/>
              <w:rPr>
                <w:sz w:val="21"/>
                <w:szCs w:val="21"/>
              </w:rPr>
            </w:pPr>
            <w:r w:rsidRPr="00A256F9">
              <w:rPr>
                <w:rFonts w:hint="eastAsia"/>
                <w:sz w:val="21"/>
                <w:szCs w:val="21"/>
              </w:rPr>
              <w:t>-4.59372</w:t>
            </w:r>
          </w:p>
        </w:tc>
      </w:tr>
      <w:tr w:rsidR="004C02FA" w:rsidRPr="00A256F9" w14:paraId="45B45186" w14:textId="77777777" w:rsidTr="0078078A">
        <w:tc>
          <w:tcPr>
            <w:tcW w:w="1365" w:type="dxa"/>
            <w:tcBorders>
              <w:top w:val="nil"/>
              <w:left w:val="nil"/>
              <w:bottom w:val="single" w:sz="12" w:space="0" w:color="auto"/>
              <w:right w:val="nil"/>
            </w:tcBorders>
            <w:vAlign w:val="bottom"/>
          </w:tcPr>
          <w:p w14:paraId="48BEAD35" w14:textId="77777777" w:rsidR="004C02FA" w:rsidRPr="00A256F9" w:rsidRDefault="004C02FA" w:rsidP="0078078A">
            <w:pPr>
              <w:adjustRightInd w:val="0"/>
              <w:jc w:val="center"/>
              <w:rPr>
                <w:sz w:val="21"/>
                <w:szCs w:val="21"/>
              </w:rPr>
            </w:pPr>
            <w:r w:rsidRPr="00A256F9">
              <w:rPr>
                <w:rFonts w:hint="eastAsia"/>
                <w:sz w:val="21"/>
                <w:szCs w:val="21"/>
              </w:rPr>
              <w:t>0.45</w:t>
            </w:r>
          </w:p>
        </w:tc>
        <w:tc>
          <w:tcPr>
            <w:tcW w:w="1365" w:type="dxa"/>
            <w:tcBorders>
              <w:top w:val="nil"/>
              <w:left w:val="nil"/>
              <w:bottom w:val="single" w:sz="12" w:space="0" w:color="auto"/>
              <w:right w:val="nil"/>
            </w:tcBorders>
            <w:vAlign w:val="center"/>
          </w:tcPr>
          <w:p w14:paraId="5607B267" w14:textId="77777777" w:rsidR="004C02FA" w:rsidRPr="00A256F9" w:rsidRDefault="004C02FA" w:rsidP="0078078A">
            <w:pPr>
              <w:adjustRightInd w:val="0"/>
              <w:jc w:val="center"/>
              <w:rPr>
                <w:sz w:val="21"/>
                <w:szCs w:val="21"/>
              </w:rPr>
            </w:pPr>
            <w:r w:rsidRPr="00A256F9">
              <w:rPr>
                <w:rFonts w:hint="eastAsia"/>
                <w:sz w:val="21"/>
                <w:szCs w:val="21"/>
              </w:rPr>
              <w:t>0.202</w:t>
            </w:r>
          </w:p>
        </w:tc>
        <w:tc>
          <w:tcPr>
            <w:tcW w:w="1365" w:type="dxa"/>
            <w:tcBorders>
              <w:top w:val="nil"/>
              <w:left w:val="nil"/>
              <w:bottom w:val="single" w:sz="12" w:space="0" w:color="auto"/>
              <w:right w:val="nil"/>
            </w:tcBorders>
            <w:vAlign w:val="center"/>
          </w:tcPr>
          <w:p w14:paraId="005405B2" w14:textId="77777777" w:rsidR="004C02FA" w:rsidRPr="00A256F9" w:rsidRDefault="004C02FA" w:rsidP="0078078A">
            <w:pPr>
              <w:adjustRightInd w:val="0"/>
              <w:jc w:val="center"/>
              <w:rPr>
                <w:sz w:val="21"/>
                <w:szCs w:val="21"/>
              </w:rPr>
            </w:pPr>
            <w:r w:rsidRPr="00A256F9">
              <w:rPr>
                <w:sz w:val="21"/>
                <w:szCs w:val="21"/>
              </w:rPr>
              <w:t>0.28467</w:t>
            </w:r>
          </w:p>
        </w:tc>
        <w:tc>
          <w:tcPr>
            <w:tcW w:w="1365" w:type="dxa"/>
            <w:tcBorders>
              <w:top w:val="nil"/>
              <w:left w:val="nil"/>
              <w:bottom w:val="single" w:sz="12" w:space="0" w:color="auto"/>
              <w:right w:val="nil"/>
            </w:tcBorders>
            <w:vAlign w:val="center"/>
          </w:tcPr>
          <w:p w14:paraId="326B1CD6" w14:textId="77777777" w:rsidR="004C02FA" w:rsidRPr="00A256F9" w:rsidRDefault="004C02FA" w:rsidP="0078078A">
            <w:pPr>
              <w:adjustRightInd w:val="0"/>
              <w:jc w:val="center"/>
              <w:rPr>
                <w:sz w:val="21"/>
                <w:szCs w:val="21"/>
              </w:rPr>
            </w:pPr>
            <w:r w:rsidRPr="00A256F9">
              <w:rPr>
                <w:rFonts w:hint="eastAsia"/>
                <w:sz w:val="21"/>
                <w:szCs w:val="21"/>
              </w:rPr>
              <w:t>346900</w:t>
            </w:r>
          </w:p>
        </w:tc>
        <w:tc>
          <w:tcPr>
            <w:tcW w:w="1365" w:type="dxa"/>
            <w:tcBorders>
              <w:top w:val="nil"/>
              <w:left w:val="nil"/>
              <w:bottom w:val="single" w:sz="12" w:space="0" w:color="auto"/>
              <w:right w:val="nil"/>
            </w:tcBorders>
            <w:vAlign w:val="center"/>
          </w:tcPr>
          <w:p w14:paraId="523E06CC" w14:textId="77777777" w:rsidR="004C02FA" w:rsidRPr="00A256F9" w:rsidRDefault="004C02FA" w:rsidP="0078078A">
            <w:pPr>
              <w:adjustRightInd w:val="0"/>
              <w:jc w:val="center"/>
              <w:rPr>
                <w:sz w:val="21"/>
                <w:szCs w:val="21"/>
              </w:rPr>
            </w:pPr>
            <w:r w:rsidRPr="00A256F9">
              <w:rPr>
                <w:sz w:val="21"/>
                <w:szCs w:val="21"/>
              </w:rPr>
              <w:t>5.54020</w:t>
            </w:r>
          </w:p>
        </w:tc>
        <w:tc>
          <w:tcPr>
            <w:tcW w:w="1365" w:type="dxa"/>
            <w:tcBorders>
              <w:top w:val="nil"/>
              <w:left w:val="nil"/>
              <w:bottom w:val="single" w:sz="12" w:space="0" w:color="auto"/>
              <w:right w:val="nil"/>
            </w:tcBorders>
            <w:vAlign w:val="center"/>
          </w:tcPr>
          <w:p w14:paraId="3097AC28" w14:textId="77777777" w:rsidR="004C02FA" w:rsidRPr="00A256F9" w:rsidRDefault="004C02FA" w:rsidP="0078078A">
            <w:pPr>
              <w:adjustRightInd w:val="0"/>
              <w:jc w:val="center"/>
              <w:rPr>
                <w:sz w:val="21"/>
                <w:szCs w:val="21"/>
              </w:rPr>
            </w:pPr>
            <w:r>
              <w:rPr>
                <w:rFonts w:hint="eastAsia"/>
                <w:sz w:val="21"/>
                <w:szCs w:val="21"/>
              </w:rPr>
              <w:t>--</w:t>
            </w:r>
          </w:p>
        </w:tc>
      </w:tr>
    </w:tbl>
    <w:p w14:paraId="31A85719" w14:textId="77777777" w:rsidR="004C02FA" w:rsidRDefault="004C02FA" w:rsidP="004C02FA">
      <w:pPr>
        <w:adjustRightInd w:val="0"/>
      </w:pPr>
    </w:p>
    <w:p w14:paraId="2222369F" w14:textId="77777777" w:rsidR="004C02FA" w:rsidRPr="00650F5A" w:rsidRDefault="004C02FA" w:rsidP="004C02FA">
      <w:pPr>
        <w:adjustRightInd w:val="0"/>
      </w:pPr>
      <w:r>
        <w:t>……</w:t>
      </w:r>
    </w:p>
    <w:p w14:paraId="159631C1" w14:textId="49B0E351" w:rsidR="004C02FA" w:rsidRDefault="004C02FA" w:rsidP="004C02FA">
      <w:pPr>
        <w:pStyle w:val="2"/>
        <w:spacing w:before="195" w:after="195"/>
      </w:pPr>
      <w:r>
        <w:t>4</w:t>
      </w:r>
      <w:r>
        <w:rPr>
          <w:rFonts w:hint="eastAsia"/>
        </w:rPr>
        <w:t>.</w:t>
      </w:r>
      <w:r>
        <w:t>3</w:t>
      </w:r>
      <w:r>
        <w:rPr>
          <w:rFonts w:hint="eastAsia"/>
        </w:rPr>
        <w:t xml:space="preserve"> </w:t>
      </w:r>
      <w:r>
        <w:rPr>
          <w:rFonts w:hint="eastAsia"/>
        </w:rPr>
        <w:t>本章小结</w:t>
      </w:r>
    </w:p>
    <w:p w14:paraId="21913F46" w14:textId="77777777" w:rsidR="004C02FA" w:rsidRDefault="004C02FA" w:rsidP="004C02FA">
      <w:pPr>
        <w:adjustRightInd w:val="0"/>
        <w:snapToGrid w:val="0"/>
        <w:spacing w:line="300" w:lineRule="auto"/>
      </w:pPr>
      <w:r>
        <w:t>…</w:t>
      </w:r>
      <w:r>
        <w:rPr>
          <w:rFonts w:hint="eastAsia"/>
        </w:rPr>
        <w:t>防守打法都是发生地方水电费水电费</w:t>
      </w:r>
    </w:p>
    <w:p w14:paraId="7ED5D415" w14:textId="77777777" w:rsidR="004C02FA" w:rsidRDefault="004C02FA" w:rsidP="004C02FA">
      <w:pPr>
        <w:adjustRightInd w:val="0"/>
        <w:snapToGrid w:val="0"/>
        <w:spacing w:line="300" w:lineRule="auto"/>
      </w:pPr>
    </w:p>
    <w:p w14:paraId="752EDF47" w14:textId="77777777" w:rsidR="004C02FA" w:rsidRDefault="004C02FA" w:rsidP="004C02FA">
      <w:pPr>
        <w:adjustRightInd w:val="0"/>
        <w:snapToGrid w:val="0"/>
        <w:spacing w:line="300" w:lineRule="auto"/>
      </w:pPr>
    </w:p>
    <w:p w14:paraId="7151A30E" w14:textId="77777777" w:rsidR="004C02FA" w:rsidRDefault="004C02FA" w:rsidP="004C02FA">
      <w:pPr>
        <w:adjustRightInd w:val="0"/>
        <w:snapToGrid w:val="0"/>
        <w:spacing w:line="300" w:lineRule="auto"/>
      </w:pPr>
    </w:p>
    <w:p w14:paraId="06FC6C9B" w14:textId="77777777" w:rsidR="004C02FA" w:rsidRDefault="004C02FA" w:rsidP="004C02FA">
      <w:pPr>
        <w:adjustRightInd w:val="0"/>
        <w:snapToGrid w:val="0"/>
        <w:spacing w:line="300" w:lineRule="auto"/>
      </w:pPr>
    </w:p>
    <w:p w14:paraId="363F0D9E" w14:textId="77777777" w:rsidR="004C02FA" w:rsidRDefault="004C02FA" w:rsidP="004C02FA">
      <w:pPr>
        <w:adjustRightInd w:val="0"/>
        <w:snapToGrid w:val="0"/>
        <w:spacing w:line="300" w:lineRule="auto"/>
        <w:sectPr w:rsidR="004C02FA" w:rsidSect="00BC2906">
          <w:pgSz w:w="11906" w:h="16838" w:code="9"/>
          <w:pgMar w:top="1814" w:right="1588" w:bottom="1701" w:left="1701" w:header="1300" w:footer="1300" w:gutter="0"/>
          <w:pgNumType w:start="6"/>
          <w:cols w:space="425"/>
          <w:docGrid w:type="linesAndChars" w:linePitch="391" w:charSpace="1861"/>
        </w:sectPr>
      </w:pPr>
    </w:p>
    <w:p w14:paraId="0D9F3462" w14:textId="6EDB5E1D" w:rsidR="004C02FA" w:rsidRPr="00BC23AF" w:rsidRDefault="004C02FA" w:rsidP="004C02FA">
      <w:pPr>
        <w:pStyle w:val="1"/>
        <w:rPr>
          <w:rFonts w:ascii="宋体" w:eastAsia="宋体" w:hAnsi="宋体"/>
          <w:sz w:val="24"/>
          <w:szCs w:val="24"/>
        </w:rPr>
      </w:pPr>
      <w:r>
        <w:rPr>
          <w:rFonts w:hint="eastAsia"/>
        </w:rPr>
        <w:lastRenderedPageBreak/>
        <w:t>第</w:t>
      </w:r>
      <w:r>
        <w:t>5</w:t>
      </w:r>
      <w:r>
        <w:rPr>
          <w:rFonts w:hint="eastAsia"/>
        </w:rPr>
        <w:t>章</w:t>
      </w:r>
      <w:r>
        <w:rPr>
          <w:rFonts w:hint="eastAsia"/>
        </w:rPr>
        <w:t xml:space="preserve"> </w:t>
      </w:r>
      <w:r>
        <w:rPr>
          <w:rFonts w:hint="eastAsia"/>
        </w:rPr>
        <w:t>结论与展望</w:t>
      </w:r>
    </w:p>
    <w:p w14:paraId="2FA94834" w14:textId="77777777" w:rsidR="004C02FA" w:rsidRDefault="004C02FA" w:rsidP="004C02FA">
      <w:pPr>
        <w:adjustRightInd w:val="0"/>
        <w:snapToGrid w:val="0"/>
        <w:spacing w:line="300" w:lineRule="auto"/>
        <w:ind w:firstLineChars="200" w:firstLine="498"/>
      </w:pPr>
      <w:r>
        <w:rPr>
          <w:rFonts w:hint="eastAsia"/>
        </w:rPr>
        <w:t>学位论文的结论作为论文正文的最后一章单独排写。</w:t>
      </w:r>
    </w:p>
    <w:p w14:paraId="0C43BA00" w14:textId="77777777" w:rsidR="004C02FA" w:rsidRDefault="004C02FA" w:rsidP="004C02FA">
      <w:pPr>
        <w:pStyle w:val="ac"/>
        <w:adjustRightInd w:val="0"/>
        <w:snapToGrid w:val="0"/>
        <w:spacing w:line="300" w:lineRule="auto"/>
      </w:pPr>
      <w:r w:rsidRPr="00393111">
        <w:rPr>
          <w:rFonts w:hint="eastAsia"/>
          <w:szCs w:val="24"/>
        </w:rPr>
        <w:t>结论是对整个论文主要成果的总结。在结论中应明确指出本研究内容的创造性成果或创新点理论（含新见解、新观点），并指出今后进一步在本研究方向进行研究工作的展望与设想，不要将结论写成论文的摘要。结论内容一般在</w:t>
      </w:r>
      <w:r w:rsidRPr="00393111">
        <w:rPr>
          <w:rFonts w:hint="eastAsia"/>
          <w:szCs w:val="24"/>
        </w:rPr>
        <w:t>2000</w:t>
      </w:r>
      <w:r w:rsidRPr="00393111">
        <w:rPr>
          <w:rFonts w:hint="eastAsia"/>
          <w:szCs w:val="24"/>
        </w:rPr>
        <w:t>字以内。</w:t>
      </w:r>
    </w:p>
    <w:p w14:paraId="0016A2BD" w14:textId="1CDF1BED" w:rsidR="004C02FA" w:rsidRPr="004C02FA" w:rsidRDefault="004C02FA" w:rsidP="004C02FA">
      <w:pPr>
        <w:adjustRightInd w:val="0"/>
        <w:snapToGrid w:val="0"/>
        <w:spacing w:line="300" w:lineRule="auto"/>
        <w:sectPr w:rsidR="004C02FA" w:rsidRPr="004C02FA" w:rsidSect="00BC2906">
          <w:pgSz w:w="11906" w:h="16838" w:code="9"/>
          <w:pgMar w:top="1814" w:right="1588" w:bottom="1701" w:left="1701" w:header="1300" w:footer="1300" w:gutter="0"/>
          <w:pgNumType w:start="6"/>
          <w:cols w:space="425"/>
          <w:docGrid w:type="linesAndChars" w:linePitch="391" w:charSpace="1861"/>
        </w:sectPr>
      </w:pPr>
    </w:p>
    <w:p w14:paraId="7F6DDAD0" w14:textId="77777777" w:rsidR="001E0758" w:rsidRPr="001E0758" w:rsidRDefault="001E0758" w:rsidP="00E91F6A"/>
    <w:p w14:paraId="34705992" w14:textId="2339E45D" w:rsidR="0060726B" w:rsidRDefault="006458EF" w:rsidP="00B108A3">
      <w:pPr>
        <w:pStyle w:val="1"/>
      </w:pPr>
      <w:r>
        <w:fldChar w:fldCharType="begin"/>
      </w:r>
      <w:r>
        <w:instrText xml:space="preserve"> MACROBUTTON MTEditEquationSection2 </w:instrText>
      </w:r>
      <w:r w:rsidRPr="006458EF">
        <w:rPr>
          <w:rStyle w:val="MTEquationSection"/>
          <w:rFonts w:hint="eastAsia"/>
        </w:rPr>
        <w:instrText>公式章</w:instrText>
      </w:r>
      <w:r w:rsidRPr="006458EF">
        <w:rPr>
          <w:rStyle w:val="MTEquationSection"/>
          <w:rFonts w:hint="eastAsia"/>
        </w:rPr>
        <w:instrText xml:space="preserve"> (</w:instrText>
      </w:r>
      <w:r w:rsidRPr="006458EF">
        <w:rPr>
          <w:rStyle w:val="MTEquationSection"/>
          <w:rFonts w:hint="eastAsia"/>
        </w:rPr>
        <w:instrText>下一章</w:instrText>
      </w:r>
      <w:r w:rsidRPr="006458EF">
        <w:rPr>
          <w:rStyle w:val="MTEquationSection"/>
          <w:rFonts w:hint="eastAsia"/>
        </w:rPr>
        <w:instrText xml:space="preserve">) </w:instrText>
      </w:r>
      <w:r w:rsidRPr="006458EF">
        <w:rPr>
          <w:rStyle w:val="MTEquationSection"/>
          <w:rFonts w:hint="eastAsia"/>
        </w:rPr>
        <w:instrText>节</w:instrText>
      </w:r>
      <w:r w:rsidRPr="006458EF">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60726B">
        <w:rPr>
          <w:rFonts w:hint="eastAsia"/>
        </w:rPr>
        <w:t>参考文献</w:t>
      </w:r>
    </w:p>
    <w:p w14:paraId="55290ED4" w14:textId="4CDADB9C" w:rsidR="004C029B" w:rsidRPr="00F30BDB" w:rsidRDefault="00202DA3" w:rsidP="00E40066">
      <w:pPr>
        <w:pStyle w:val="a8"/>
        <w:adjustRightInd w:val="0"/>
        <w:snapToGrid w:val="0"/>
        <w:spacing w:line="300" w:lineRule="auto"/>
        <w:ind w:left="369" w:hanging="369"/>
        <w:rPr>
          <w:rFonts w:hAnsi="宋体"/>
          <w:color w:val="000000"/>
          <w:sz w:val="24"/>
          <w:szCs w:val="24"/>
        </w:rPr>
      </w:pPr>
      <w:r w:rsidRPr="009A48C6">
        <w:rPr>
          <w:rFonts w:ascii="Times New Roman" w:hAnsi="Times New Roman"/>
          <w:sz w:val="24"/>
          <w:szCs w:val="24"/>
        </w:rPr>
        <w:t>[</w:t>
      </w:r>
      <w:r w:rsidRPr="009A48C6">
        <w:rPr>
          <w:rFonts w:ascii="Times New Roman" w:hAnsi="Times New Roman" w:hint="eastAsia"/>
          <w:sz w:val="24"/>
          <w:szCs w:val="24"/>
        </w:rPr>
        <w:t>1</w:t>
      </w:r>
      <w:r w:rsidRPr="009A48C6">
        <w:rPr>
          <w:rFonts w:ascii="Times New Roman" w:hAnsi="Times New Roman"/>
          <w:sz w:val="24"/>
          <w:szCs w:val="24"/>
        </w:rPr>
        <w:t>]</w:t>
      </w:r>
      <w:r w:rsidR="00F919FF">
        <w:rPr>
          <w:rFonts w:ascii="Times New Roman" w:hAnsi="Times New Roman" w:hint="eastAsia"/>
          <w:sz w:val="24"/>
          <w:szCs w:val="24"/>
        </w:rPr>
        <w:t xml:space="preserve"> </w:t>
      </w:r>
      <w:r w:rsidR="00665B3A" w:rsidRPr="00F30BDB">
        <w:rPr>
          <w:rFonts w:hAnsi="宋体"/>
          <w:sz w:val="24"/>
          <w:szCs w:val="24"/>
        </w:rPr>
        <w:t>毛峡．绘画的音乐表现</w:t>
      </w:r>
      <w:r w:rsidR="00665B3A" w:rsidRPr="009A48C6">
        <w:rPr>
          <w:rFonts w:ascii="Times New Roman" w:hAnsi="Times New Roman"/>
          <w:sz w:val="24"/>
          <w:szCs w:val="24"/>
        </w:rPr>
        <w:t>[</w:t>
      </w:r>
      <w:r w:rsidR="00665B3A" w:rsidRPr="000B7CAA">
        <w:rPr>
          <w:rFonts w:ascii="Times New Roman" w:hAnsi="Times New Roman"/>
          <w:sz w:val="24"/>
          <w:szCs w:val="24"/>
        </w:rPr>
        <w:t>A</w:t>
      </w:r>
      <w:r w:rsidR="00665B3A" w:rsidRPr="009A48C6">
        <w:rPr>
          <w:rFonts w:ascii="Times New Roman" w:hAnsi="Times New Roman"/>
          <w:sz w:val="24"/>
          <w:szCs w:val="24"/>
        </w:rPr>
        <w:t>]</w:t>
      </w:r>
      <w:r w:rsidR="00665B3A" w:rsidRPr="00F30BDB">
        <w:rPr>
          <w:rFonts w:hAnsi="宋体"/>
          <w:sz w:val="24"/>
          <w:szCs w:val="24"/>
        </w:rPr>
        <w:t>．中国人工智能学会2001年全国学术年会论文集[</w:t>
      </w:r>
      <w:r w:rsidR="00665B3A" w:rsidRPr="00B647E0">
        <w:rPr>
          <w:rFonts w:ascii="Times New Roman" w:hAnsi="Times New Roman"/>
          <w:sz w:val="24"/>
          <w:szCs w:val="24"/>
        </w:rPr>
        <w:t>C</w:t>
      </w:r>
      <w:r w:rsidR="00665B3A" w:rsidRPr="00F30BDB">
        <w:rPr>
          <w:rFonts w:hAnsi="宋体"/>
          <w:sz w:val="24"/>
          <w:szCs w:val="24"/>
        </w:rPr>
        <w:t>]．北京：北京邮电大学出版社</w:t>
      </w:r>
      <w:r w:rsidR="00665B3A" w:rsidRPr="00F30BDB">
        <w:rPr>
          <w:rFonts w:hAnsi="宋体" w:hint="eastAsia"/>
          <w:sz w:val="24"/>
          <w:szCs w:val="24"/>
        </w:rPr>
        <w:t>,</w:t>
      </w:r>
      <w:r w:rsidR="00665B3A" w:rsidRPr="00F30BDB">
        <w:rPr>
          <w:rFonts w:hAnsi="宋体"/>
          <w:sz w:val="24"/>
          <w:szCs w:val="24"/>
        </w:rPr>
        <w:t>2001:739-740</w:t>
      </w:r>
    </w:p>
    <w:p w14:paraId="232ABE39" w14:textId="77777777" w:rsidR="009F5A68" w:rsidRDefault="00202DA3" w:rsidP="00E40066">
      <w:pPr>
        <w:pStyle w:val="a8"/>
        <w:adjustRightInd w:val="0"/>
        <w:snapToGrid w:val="0"/>
        <w:spacing w:line="300" w:lineRule="auto"/>
        <w:ind w:left="369" w:hanging="369"/>
        <w:rPr>
          <w:rFonts w:hAnsi="宋体"/>
          <w:sz w:val="24"/>
          <w:szCs w:val="24"/>
        </w:rPr>
      </w:pPr>
      <w:r w:rsidRPr="009A48C6">
        <w:rPr>
          <w:rFonts w:ascii="Times New Roman" w:hAnsi="Times New Roman"/>
          <w:sz w:val="24"/>
          <w:szCs w:val="24"/>
        </w:rPr>
        <w:t>[</w:t>
      </w:r>
      <w:r w:rsidRPr="000B549F">
        <w:rPr>
          <w:rFonts w:ascii="Times New Roman" w:hAnsi="Times New Roman" w:hint="eastAsia"/>
          <w:sz w:val="24"/>
          <w:szCs w:val="24"/>
        </w:rPr>
        <w:t>2</w:t>
      </w:r>
      <w:r w:rsidRPr="009A48C6">
        <w:rPr>
          <w:rFonts w:ascii="Times New Roman" w:hAnsi="Times New Roman"/>
          <w:sz w:val="24"/>
          <w:szCs w:val="24"/>
        </w:rPr>
        <w:t>]</w:t>
      </w:r>
      <w:r w:rsidR="00F919FF">
        <w:rPr>
          <w:rFonts w:ascii="Times New Roman" w:hAnsi="Times New Roman" w:hint="eastAsia"/>
          <w:sz w:val="24"/>
          <w:szCs w:val="24"/>
        </w:rPr>
        <w:t xml:space="preserve"> </w:t>
      </w:r>
      <w:r w:rsidR="00B323E2" w:rsidRPr="00F30BDB">
        <w:rPr>
          <w:rFonts w:hAnsi="宋体"/>
          <w:sz w:val="24"/>
          <w:szCs w:val="24"/>
        </w:rPr>
        <w:t>张和生．地质力学系统理论</w:t>
      </w:r>
      <w:r w:rsidR="00B323E2" w:rsidRPr="009A48C6">
        <w:rPr>
          <w:rFonts w:ascii="Times New Roman" w:hAnsi="Times New Roman"/>
          <w:sz w:val="24"/>
          <w:szCs w:val="24"/>
        </w:rPr>
        <w:t>[</w:t>
      </w:r>
      <w:r w:rsidR="00B323E2" w:rsidRPr="000B7CAA">
        <w:rPr>
          <w:rFonts w:ascii="Times New Roman" w:hAnsi="Times New Roman"/>
          <w:sz w:val="24"/>
          <w:szCs w:val="24"/>
        </w:rPr>
        <w:t>D</w:t>
      </w:r>
      <w:r w:rsidR="00B323E2" w:rsidRPr="009A48C6">
        <w:rPr>
          <w:rFonts w:ascii="Times New Roman" w:hAnsi="Times New Roman"/>
          <w:sz w:val="24"/>
          <w:szCs w:val="24"/>
        </w:rPr>
        <w:t>]</w:t>
      </w:r>
      <w:r w:rsidR="00B323E2" w:rsidRPr="00F30BDB">
        <w:rPr>
          <w:rFonts w:hAnsi="宋体"/>
          <w:sz w:val="24"/>
          <w:szCs w:val="24"/>
        </w:rPr>
        <w:t>．太原：太原理工大学,1998</w:t>
      </w:r>
    </w:p>
    <w:p w14:paraId="39D05711" w14:textId="77777777" w:rsidR="0060726B" w:rsidRPr="00BC23AF" w:rsidRDefault="0060726B" w:rsidP="00204103">
      <w:pPr>
        <w:pStyle w:val="a8"/>
        <w:adjustRightInd w:val="0"/>
        <w:snapToGrid w:val="0"/>
        <w:rPr>
          <w:rFonts w:ascii="Times New Roman" w:hAnsi="Times New Roman"/>
        </w:rPr>
      </w:pPr>
      <w:r w:rsidRPr="00BC23AF">
        <w:rPr>
          <w:rFonts w:ascii="Times New Roman" w:hAnsi="Times New Roman"/>
        </w:rPr>
        <w:t>……</w:t>
      </w:r>
    </w:p>
    <w:p w14:paraId="08A8F029" w14:textId="77777777" w:rsidR="0060726B" w:rsidRDefault="0060726B" w:rsidP="00204103">
      <w:pPr>
        <w:pStyle w:val="a8"/>
        <w:adjustRightInd w:val="0"/>
        <w:snapToGrid w:val="0"/>
      </w:pPr>
    </w:p>
    <w:p w14:paraId="54120539" w14:textId="77777777" w:rsidR="0060726B" w:rsidRPr="00BD4E39" w:rsidRDefault="0060726B" w:rsidP="00204103">
      <w:pPr>
        <w:pStyle w:val="a8"/>
        <w:adjustRightInd w:val="0"/>
        <w:snapToGrid w:val="0"/>
      </w:pPr>
    </w:p>
    <w:p w14:paraId="525F3B9D" w14:textId="77777777" w:rsidR="0060726B" w:rsidRPr="00F4575F" w:rsidRDefault="0060726B" w:rsidP="00706151">
      <w:pPr>
        <w:adjustRightInd w:val="0"/>
        <w:spacing w:line="300" w:lineRule="auto"/>
      </w:pPr>
    </w:p>
    <w:p w14:paraId="2A7EE30F" w14:textId="77777777" w:rsidR="0060726B" w:rsidRPr="00BC23AF" w:rsidRDefault="0060726B" w:rsidP="00706151">
      <w:pPr>
        <w:adjustRightInd w:val="0"/>
        <w:spacing w:line="300" w:lineRule="auto"/>
      </w:pPr>
    </w:p>
    <w:p w14:paraId="116807C3" w14:textId="77777777" w:rsidR="003169BB" w:rsidRPr="003169BB" w:rsidRDefault="003169BB" w:rsidP="003169BB">
      <w:pPr>
        <w:sectPr w:rsidR="003169BB" w:rsidRPr="003169BB" w:rsidSect="00BC2906">
          <w:pgSz w:w="11906" w:h="16838" w:code="9"/>
          <w:pgMar w:top="1814" w:right="1588" w:bottom="1701" w:left="1701" w:header="1300" w:footer="1300" w:gutter="0"/>
          <w:pgNumType w:start="6"/>
          <w:cols w:space="425"/>
          <w:docGrid w:type="linesAndChars" w:linePitch="391" w:charSpace="1861"/>
        </w:sectPr>
      </w:pPr>
    </w:p>
    <w:p w14:paraId="5EFE7EE2" w14:textId="77777777" w:rsidR="0060726B" w:rsidRPr="00A256F9" w:rsidRDefault="0060726B" w:rsidP="00B108A3">
      <w:pPr>
        <w:pStyle w:val="1"/>
        <w:ind w:right="-33"/>
      </w:pPr>
      <w:r w:rsidRPr="00A256F9">
        <w:rPr>
          <w:rFonts w:hint="eastAsia"/>
        </w:rPr>
        <w:lastRenderedPageBreak/>
        <w:t>攻读</w:t>
      </w:r>
      <w:r w:rsidR="006E2E49">
        <w:rPr>
          <w:rFonts w:hint="eastAsia"/>
        </w:rPr>
        <w:t>硕</w:t>
      </w:r>
      <w:r w:rsidRPr="00A256F9">
        <w:rPr>
          <w:rFonts w:hint="eastAsia"/>
        </w:rPr>
        <w:t>士学位期间发表的论文</w:t>
      </w:r>
      <w:r>
        <w:rPr>
          <w:rFonts w:hint="eastAsia"/>
        </w:rPr>
        <w:t>及其它成果</w:t>
      </w:r>
    </w:p>
    <w:p w14:paraId="64568309" w14:textId="77777777" w:rsidR="0060726B" w:rsidRDefault="0060726B" w:rsidP="00D55367">
      <w:pPr>
        <w:adjustRightInd w:val="0"/>
        <w:snapToGrid w:val="0"/>
        <w:spacing w:line="300" w:lineRule="auto"/>
      </w:pPr>
      <w:r>
        <w:rPr>
          <w:rFonts w:hint="eastAsia"/>
        </w:rPr>
        <w:t>（一）发表的学术论文</w:t>
      </w:r>
    </w:p>
    <w:p w14:paraId="65EDCF6D" w14:textId="77777777" w:rsidR="0060726B" w:rsidRPr="00552289" w:rsidRDefault="004369DF" w:rsidP="00D55367">
      <w:pPr>
        <w:pStyle w:val="a8"/>
        <w:adjustRightInd w:val="0"/>
        <w:snapToGrid w:val="0"/>
        <w:spacing w:line="300" w:lineRule="auto"/>
        <w:ind w:left="369" w:hanging="369"/>
        <w:rPr>
          <w:rFonts w:ascii="Times New Roman" w:hAnsi="Times New Roman"/>
          <w:sz w:val="24"/>
          <w:szCs w:val="24"/>
        </w:rPr>
      </w:pPr>
      <w:r w:rsidRPr="00F919FF">
        <w:rPr>
          <w:rFonts w:ascii="Times New Roman" w:hAnsi="Times New Roman"/>
          <w:sz w:val="24"/>
          <w:szCs w:val="24"/>
        </w:rPr>
        <w:t>[</w:t>
      </w:r>
      <w:r w:rsidRPr="00F919FF">
        <w:rPr>
          <w:rFonts w:ascii="Times New Roman" w:hAnsi="Times New Roman" w:hint="eastAsia"/>
          <w:sz w:val="24"/>
          <w:szCs w:val="24"/>
        </w:rPr>
        <w:t>1</w:t>
      </w:r>
      <w:r w:rsidRPr="00F919FF">
        <w:rPr>
          <w:rFonts w:ascii="Times New Roman" w:hAnsi="Times New Roman"/>
          <w:sz w:val="24"/>
          <w:szCs w:val="24"/>
        </w:rPr>
        <w:t>]</w:t>
      </w:r>
      <w:r w:rsidR="00671F33">
        <w:rPr>
          <w:rFonts w:ascii="Times New Roman" w:hAnsi="Times New Roman" w:hint="eastAsia"/>
          <w:sz w:val="24"/>
          <w:szCs w:val="24"/>
        </w:rPr>
        <w:t xml:space="preserve"> </w:t>
      </w:r>
      <w:r w:rsidR="00B939B3">
        <w:rPr>
          <w:rFonts w:ascii="Times New Roman" w:hAnsi="Times New Roman" w:hint="eastAsia"/>
          <w:sz w:val="24"/>
          <w:szCs w:val="24"/>
        </w:rPr>
        <w:t>×××</w:t>
      </w:r>
      <w:r w:rsidR="006D3DDA">
        <w:rPr>
          <w:rFonts w:hAnsi="宋体" w:hint="eastAsia"/>
          <w:sz w:val="24"/>
          <w:szCs w:val="24"/>
        </w:rPr>
        <w:t>，</w:t>
      </w:r>
      <w:r w:rsidR="00B939B3">
        <w:rPr>
          <w:rFonts w:ascii="Times New Roman" w:hAnsi="Times New Roman" w:hint="eastAsia"/>
          <w:sz w:val="24"/>
          <w:szCs w:val="24"/>
        </w:rPr>
        <w:t>×××</w:t>
      </w:r>
      <w:r w:rsidR="008E22AC">
        <w:rPr>
          <w:rFonts w:ascii="Times New Roman" w:hAnsi="Times New Roman" w:hint="eastAsia"/>
          <w:sz w:val="24"/>
          <w:szCs w:val="24"/>
        </w:rPr>
        <w:t>．</w:t>
      </w:r>
      <w:r w:rsidR="0060726B" w:rsidRPr="00552289">
        <w:rPr>
          <w:rFonts w:ascii="Times New Roman" w:hAnsi="Times New Roman"/>
          <w:sz w:val="24"/>
          <w:szCs w:val="24"/>
        </w:rPr>
        <w:t>部多孔质气体静压</w:t>
      </w:r>
      <w:r w:rsidR="0060726B" w:rsidRPr="00552289">
        <w:rPr>
          <w:rFonts w:ascii="Times New Roman" w:hAnsi="Times New Roman" w:hint="eastAsia"/>
          <w:sz w:val="24"/>
          <w:szCs w:val="24"/>
        </w:rPr>
        <w:t>轴</w:t>
      </w:r>
      <w:r w:rsidR="0060726B" w:rsidRPr="00552289">
        <w:rPr>
          <w:rFonts w:ascii="Times New Roman" w:hAnsi="Times New Roman"/>
          <w:sz w:val="24"/>
          <w:szCs w:val="24"/>
        </w:rPr>
        <w:t>向轴承静态特性的数值求解</w:t>
      </w:r>
      <w:r>
        <w:rPr>
          <w:rFonts w:hAnsi="宋体"/>
          <w:sz w:val="24"/>
          <w:szCs w:val="24"/>
        </w:rPr>
        <w:t>[</w:t>
      </w:r>
      <w:r w:rsidRPr="003E1976">
        <w:rPr>
          <w:rFonts w:ascii="Times New Roman" w:hAnsi="Times New Roman"/>
          <w:sz w:val="24"/>
          <w:szCs w:val="24"/>
        </w:rPr>
        <w:t>J</w:t>
      </w:r>
      <w:r>
        <w:rPr>
          <w:rFonts w:hAnsi="宋体"/>
          <w:sz w:val="24"/>
          <w:szCs w:val="24"/>
        </w:rPr>
        <w:t>]</w:t>
      </w:r>
      <w:r w:rsidR="006070C4">
        <w:rPr>
          <w:rFonts w:ascii="Times New Roman" w:hAnsi="Times New Roman" w:hint="eastAsia"/>
          <w:sz w:val="24"/>
          <w:szCs w:val="24"/>
        </w:rPr>
        <w:t>．</w:t>
      </w:r>
      <w:r w:rsidR="0060726B" w:rsidRPr="00552289">
        <w:rPr>
          <w:rFonts w:ascii="Times New Roman" w:hAnsi="Times New Roman"/>
          <w:sz w:val="24"/>
          <w:szCs w:val="24"/>
        </w:rPr>
        <w:t>摩擦学学报</w:t>
      </w:r>
      <w:r w:rsidR="00DA2E99">
        <w:rPr>
          <w:rFonts w:hAnsi="宋体" w:hint="eastAsia"/>
          <w:sz w:val="24"/>
          <w:szCs w:val="24"/>
        </w:rPr>
        <w:t>，</w:t>
      </w:r>
      <w:r w:rsidR="0060726B" w:rsidRPr="00552289">
        <w:rPr>
          <w:rFonts w:ascii="Times New Roman" w:hAnsi="Times New Roman" w:hint="eastAsia"/>
          <w:sz w:val="24"/>
          <w:szCs w:val="24"/>
        </w:rPr>
        <w:t>2007</w:t>
      </w:r>
      <w:r w:rsidR="00DA2E99">
        <w:rPr>
          <w:rFonts w:hAnsi="宋体" w:hint="eastAsia"/>
          <w:sz w:val="24"/>
          <w:szCs w:val="24"/>
        </w:rPr>
        <w:t>，</w:t>
      </w:r>
      <w:r w:rsidR="00C126F2">
        <w:rPr>
          <w:rFonts w:ascii="Times New Roman" w:hAnsi="Times New Roman" w:hint="eastAsia"/>
          <w:sz w:val="24"/>
          <w:szCs w:val="24"/>
        </w:rPr>
        <w:t>38</w:t>
      </w:r>
      <w:r w:rsidR="00C126F2" w:rsidRPr="00805990">
        <w:rPr>
          <w:rFonts w:ascii="Times New Roman" w:hAnsi="Times New Roman" w:hint="eastAsia"/>
          <w:sz w:val="24"/>
          <w:szCs w:val="24"/>
        </w:rPr>
        <w:t>(12)</w:t>
      </w:r>
      <w:r w:rsidR="00E31402" w:rsidRPr="00F30BDB">
        <w:rPr>
          <w:rFonts w:hAnsi="宋体"/>
          <w:color w:val="000000"/>
          <w:spacing w:val="-60"/>
          <w:sz w:val="24"/>
          <w:szCs w:val="24"/>
        </w:rPr>
        <w:t xml:space="preserve">: </w:t>
      </w:r>
      <w:r w:rsidR="0060726B" w:rsidRPr="00552289">
        <w:rPr>
          <w:rFonts w:ascii="Times New Roman" w:hAnsi="Times New Roman" w:hint="eastAsia"/>
          <w:sz w:val="24"/>
          <w:szCs w:val="24"/>
        </w:rPr>
        <w:t>68~72(EI</w:t>
      </w:r>
      <w:r w:rsidR="0060726B" w:rsidRPr="00552289">
        <w:rPr>
          <w:rFonts w:ascii="Times New Roman" w:hAnsi="Times New Roman" w:hint="eastAsia"/>
          <w:sz w:val="24"/>
          <w:szCs w:val="24"/>
        </w:rPr>
        <w:t>收录号：</w:t>
      </w:r>
      <w:r w:rsidR="0060726B" w:rsidRPr="00552289">
        <w:rPr>
          <w:rFonts w:ascii="Times New Roman" w:hAnsi="Times New Roman"/>
          <w:sz w:val="24"/>
          <w:szCs w:val="24"/>
        </w:rPr>
        <w:t>071510544816</w:t>
      </w:r>
      <w:r w:rsidR="003E0D77">
        <w:rPr>
          <w:rFonts w:ascii="Times New Roman" w:hAnsi="Times New Roman" w:hint="eastAsia"/>
          <w:sz w:val="24"/>
          <w:szCs w:val="24"/>
        </w:rPr>
        <w:t>)</w:t>
      </w:r>
    </w:p>
    <w:p w14:paraId="6F3B7CA9" w14:textId="77777777" w:rsidR="0060726B" w:rsidRPr="00552289" w:rsidRDefault="004369DF" w:rsidP="00D55367">
      <w:pPr>
        <w:pStyle w:val="a8"/>
        <w:adjustRightInd w:val="0"/>
        <w:snapToGrid w:val="0"/>
        <w:spacing w:line="300" w:lineRule="auto"/>
        <w:ind w:left="373" w:hangingChars="147" w:hanging="373"/>
        <w:jc w:val="left"/>
        <w:rPr>
          <w:rFonts w:ascii="Times New Roman" w:hAnsi="Times New Roman"/>
          <w:sz w:val="24"/>
          <w:szCs w:val="24"/>
        </w:rPr>
      </w:pPr>
      <w:r w:rsidRPr="00F919FF">
        <w:rPr>
          <w:rFonts w:ascii="Times New Roman" w:hAnsi="Times New Roman"/>
          <w:sz w:val="24"/>
          <w:szCs w:val="24"/>
        </w:rPr>
        <w:t>[</w:t>
      </w:r>
      <w:r w:rsidRPr="00F919FF">
        <w:rPr>
          <w:rFonts w:ascii="Times New Roman" w:hAnsi="Times New Roman" w:hint="eastAsia"/>
          <w:sz w:val="24"/>
          <w:szCs w:val="24"/>
        </w:rPr>
        <w:t>2</w:t>
      </w:r>
      <w:r w:rsidRPr="00F919FF">
        <w:rPr>
          <w:rFonts w:ascii="Times New Roman" w:hAnsi="Times New Roman"/>
          <w:sz w:val="24"/>
          <w:szCs w:val="24"/>
        </w:rPr>
        <w:t>]</w:t>
      </w:r>
    </w:p>
    <w:p w14:paraId="582A4718" w14:textId="77777777" w:rsidR="0060726B" w:rsidRDefault="0060726B" w:rsidP="00D55367">
      <w:pPr>
        <w:adjustRightInd w:val="0"/>
        <w:spacing w:before="240" w:line="300" w:lineRule="auto"/>
        <w:ind w:left="365" w:hangingChars="144" w:hanging="365"/>
      </w:pPr>
      <w:r>
        <w:rPr>
          <w:rFonts w:hint="eastAsia"/>
        </w:rPr>
        <w:t>（二）申请及已获得的专利（无专利时此项不必列出）</w:t>
      </w:r>
    </w:p>
    <w:p w14:paraId="68F64C8B" w14:textId="77777777" w:rsidR="0060726B" w:rsidRDefault="0060726B" w:rsidP="00D55367">
      <w:pPr>
        <w:adjustRightInd w:val="0"/>
        <w:spacing w:line="300" w:lineRule="auto"/>
        <w:ind w:left="365" w:hangingChars="144" w:hanging="365"/>
      </w:pPr>
    </w:p>
    <w:p w14:paraId="4BE34EC1" w14:textId="77777777" w:rsidR="0060726B" w:rsidRDefault="0060726B" w:rsidP="00D55367">
      <w:pPr>
        <w:adjustRightInd w:val="0"/>
        <w:spacing w:line="300" w:lineRule="auto"/>
        <w:ind w:left="365" w:hangingChars="144" w:hanging="365"/>
      </w:pPr>
    </w:p>
    <w:p w14:paraId="6A512F48" w14:textId="77777777" w:rsidR="0060726B" w:rsidRDefault="0060726B" w:rsidP="00D55367">
      <w:pPr>
        <w:adjustRightInd w:val="0"/>
        <w:spacing w:line="300" w:lineRule="auto"/>
      </w:pPr>
      <w:r>
        <w:rPr>
          <w:rFonts w:hint="eastAsia"/>
        </w:rPr>
        <w:t>（三）获得的科技奖励（无获奖时此项不必列出）</w:t>
      </w:r>
    </w:p>
    <w:p w14:paraId="478FCFF2" w14:textId="77777777" w:rsidR="00867EBF" w:rsidRDefault="00867EBF" w:rsidP="00D55367">
      <w:pPr>
        <w:adjustRightInd w:val="0"/>
        <w:spacing w:line="300" w:lineRule="auto"/>
      </w:pPr>
    </w:p>
    <w:p w14:paraId="73295B3E" w14:textId="77777777" w:rsidR="005D16BF" w:rsidRDefault="005D16BF" w:rsidP="00D55367">
      <w:pPr>
        <w:adjustRightInd w:val="0"/>
        <w:spacing w:line="300" w:lineRule="auto"/>
        <w:ind w:left="479" w:hangingChars="189" w:hanging="479"/>
      </w:pPr>
      <w:r>
        <w:rPr>
          <w:rFonts w:hint="eastAsia"/>
        </w:rPr>
        <w:t>注：如已发表的学术论文</w:t>
      </w:r>
      <w:r w:rsidR="00D676C3">
        <w:rPr>
          <w:rFonts w:hint="eastAsia"/>
        </w:rPr>
        <w:t>被</w:t>
      </w:r>
      <w:r>
        <w:rPr>
          <w:rFonts w:hint="eastAsia"/>
        </w:rPr>
        <w:t>EI</w:t>
      </w:r>
      <w:r>
        <w:rPr>
          <w:rFonts w:hint="eastAsia"/>
        </w:rPr>
        <w:t>或</w:t>
      </w:r>
      <w:r>
        <w:rPr>
          <w:rFonts w:hint="eastAsia"/>
        </w:rPr>
        <w:t>SCI</w:t>
      </w:r>
      <w:r w:rsidR="00D676C3">
        <w:rPr>
          <w:rFonts w:hint="eastAsia"/>
        </w:rPr>
        <w:t>收录</w:t>
      </w:r>
      <w:r>
        <w:rPr>
          <w:rFonts w:hint="eastAsia"/>
        </w:rPr>
        <w:t>，请标明收录号及</w:t>
      </w:r>
      <w:r>
        <w:rPr>
          <w:rFonts w:hint="eastAsia"/>
        </w:rPr>
        <w:t>SCI</w:t>
      </w:r>
      <w:r w:rsidR="00D676C3">
        <w:rPr>
          <w:rFonts w:hint="eastAsia"/>
        </w:rPr>
        <w:t>论文的</w:t>
      </w:r>
      <w:r>
        <w:rPr>
          <w:rFonts w:hint="eastAsia"/>
        </w:rPr>
        <w:t>影响因子；</w:t>
      </w:r>
      <w:r w:rsidR="00E63BC4">
        <w:rPr>
          <w:rFonts w:hint="eastAsia"/>
        </w:rPr>
        <w:t>对已接收但尚未发表出来的学术论文，请注明是否</w:t>
      </w:r>
      <w:r w:rsidR="00E63BC4">
        <w:rPr>
          <w:rFonts w:hint="eastAsia"/>
        </w:rPr>
        <w:t>EI</w:t>
      </w:r>
      <w:r w:rsidR="00E63BC4">
        <w:rPr>
          <w:rFonts w:hint="eastAsia"/>
        </w:rPr>
        <w:t>或</w:t>
      </w:r>
      <w:r w:rsidR="00E63BC4">
        <w:rPr>
          <w:rFonts w:hint="eastAsia"/>
        </w:rPr>
        <w:t>SCI</w:t>
      </w:r>
      <w:r w:rsidR="00E63BC4">
        <w:rPr>
          <w:rFonts w:hint="eastAsia"/>
        </w:rPr>
        <w:t>刊源。</w:t>
      </w:r>
    </w:p>
    <w:p w14:paraId="149E3BAF" w14:textId="77777777" w:rsidR="0045410B" w:rsidRDefault="0045410B" w:rsidP="00D55367">
      <w:pPr>
        <w:adjustRightInd w:val="0"/>
        <w:spacing w:line="300" w:lineRule="auto"/>
        <w:ind w:left="479" w:hangingChars="189" w:hanging="479"/>
      </w:pPr>
    </w:p>
    <w:p w14:paraId="15645A41" w14:textId="77777777" w:rsidR="0045410B" w:rsidRDefault="0045410B" w:rsidP="000037DC">
      <w:pPr>
        <w:adjustRightInd w:val="0"/>
        <w:ind w:left="479" w:hangingChars="189" w:hanging="479"/>
      </w:pPr>
    </w:p>
    <w:p w14:paraId="45E73380" w14:textId="77777777" w:rsidR="0045410B" w:rsidRDefault="0045410B" w:rsidP="000037DC">
      <w:pPr>
        <w:adjustRightInd w:val="0"/>
        <w:ind w:left="479" w:hangingChars="189" w:hanging="479"/>
      </w:pPr>
    </w:p>
    <w:p w14:paraId="51AF7EB4" w14:textId="77777777" w:rsidR="0045410B" w:rsidRDefault="0045410B" w:rsidP="000037DC">
      <w:pPr>
        <w:adjustRightInd w:val="0"/>
        <w:ind w:left="479" w:hangingChars="189" w:hanging="479"/>
      </w:pPr>
    </w:p>
    <w:p w14:paraId="549CAAFD" w14:textId="77777777" w:rsidR="0045410B" w:rsidRDefault="0045410B" w:rsidP="000037DC">
      <w:pPr>
        <w:adjustRightInd w:val="0"/>
        <w:ind w:left="479" w:hangingChars="189" w:hanging="479"/>
      </w:pPr>
    </w:p>
    <w:p w14:paraId="19587F75" w14:textId="77777777" w:rsidR="0045410B" w:rsidRDefault="0045410B" w:rsidP="000037DC">
      <w:pPr>
        <w:adjustRightInd w:val="0"/>
        <w:ind w:left="479" w:hangingChars="189" w:hanging="479"/>
      </w:pPr>
    </w:p>
    <w:p w14:paraId="731E7348" w14:textId="77777777" w:rsidR="0045410B" w:rsidRDefault="0045410B" w:rsidP="000037DC">
      <w:pPr>
        <w:adjustRightInd w:val="0"/>
        <w:ind w:left="479" w:hangingChars="189" w:hanging="479"/>
      </w:pPr>
    </w:p>
    <w:p w14:paraId="723991CE" w14:textId="77777777" w:rsidR="0045410B" w:rsidRDefault="0045410B" w:rsidP="000037DC">
      <w:pPr>
        <w:adjustRightInd w:val="0"/>
        <w:ind w:left="479" w:hangingChars="189" w:hanging="479"/>
      </w:pPr>
    </w:p>
    <w:p w14:paraId="259B8765" w14:textId="77777777" w:rsidR="0045410B" w:rsidRDefault="0045410B" w:rsidP="000037DC">
      <w:pPr>
        <w:adjustRightInd w:val="0"/>
        <w:ind w:left="479" w:hangingChars="189" w:hanging="479"/>
      </w:pPr>
    </w:p>
    <w:p w14:paraId="5AA5F565" w14:textId="77777777" w:rsidR="0045410B" w:rsidRDefault="0045410B" w:rsidP="000037DC">
      <w:pPr>
        <w:adjustRightInd w:val="0"/>
        <w:ind w:left="479" w:hangingChars="189" w:hanging="479"/>
      </w:pPr>
    </w:p>
    <w:p w14:paraId="2BC41D60" w14:textId="77777777" w:rsidR="0045410B" w:rsidRDefault="0045410B" w:rsidP="000037DC">
      <w:pPr>
        <w:adjustRightInd w:val="0"/>
        <w:ind w:left="479" w:hangingChars="189" w:hanging="479"/>
      </w:pPr>
    </w:p>
    <w:p w14:paraId="1DA7C51E" w14:textId="77777777" w:rsidR="0045410B" w:rsidRDefault="0045410B" w:rsidP="000037DC">
      <w:pPr>
        <w:adjustRightInd w:val="0"/>
        <w:ind w:left="479" w:hangingChars="189" w:hanging="479"/>
      </w:pPr>
    </w:p>
    <w:p w14:paraId="4841D030" w14:textId="77777777" w:rsidR="0045410B" w:rsidRDefault="0045410B" w:rsidP="000037DC">
      <w:pPr>
        <w:adjustRightInd w:val="0"/>
        <w:ind w:left="479" w:hangingChars="189" w:hanging="479"/>
      </w:pPr>
    </w:p>
    <w:p w14:paraId="1FDC956F" w14:textId="77777777" w:rsidR="0045410B" w:rsidRDefault="006E2E49" w:rsidP="006E2E49">
      <w:pPr>
        <w:adjustRightInd w:val="0"/>
        <w:spacing w:line="300" w:lineRule="auto"/>
      </w:pPr>
      <w:r>
        <w:rPr>
          <w:rFonts w:hint="eastAsia"/>
        </w:rPr>
        <w:t xml:space="preserve"> </w:t>
      </w:r>
    </w:p>
    <w:p w14:paraId="6C5D8E8D" w14:textId="77777777" w:rsidR="0045410B" w:rsidRPr="005D16BF" w:rsidRDefault="0045410B" w:rsidP="000037DC">
      <w:pPr>
        <w:adjustRightInd w:val="0"/>
        <w:ind w:left="479" w:hangingChars="189" w:hanging="479"/>
        <w:sectPr w:rsidR="0045410B" w:rsidRPr="005D16BF" w:rsidSect="004D31BE">
          <w:headerReference w:type="even" r:id="rId170"/>
          <w:headerReference w:type="default" r:id="rId171"/>
          <w:footerReference w:type="even" r:id="rId172"/>
          <w:footerReference w:type="default" r:id="rId173"/>
          <w:pgSz w:w="11906" w:h="16838" w:code="9"/>
          <w:pgMar w:top="1814" w:right="1588" w:bottom="1701" w:left="1701" w:header="1300" w:footer="1300" w:gutter="0"/>
          <w:pgNumType w:start="7"/>
          <w:cols w:space="425"/>
          <w:docGrid w:type="linesAndChars" w:linePitch="391" w:charSpace="2752"/>
        </w:sectPr>
      </w:pPr>
    </w:p>
    <w:p w14:paraId="5C329F26" w14:textId="77777777" w:rsidR="0060726B" w:rsidRPr="0018670F" w:rsidRDefault="0060726B" w:rsidP="00B108A3">
      <w:pPr>
        <w:pStyle w:val="1"/>
      </w:pPr>
      <w:r w:rsidRPr="0018670F">
        <w:rPr>
          <w:rFonts w:hint="eastAsia"/>
        </w:rPr>
        <w:lastRenderedPageBreak/>
        <w:t>致</w:t>
      </w:r>
      <w:r w:rsidRPr="0018670F">
        <w:rPr>
          <w:rFonts w:hint="eastAsia"/>
        </w:rPr>
        <w:t xml:space="preserve"> </w:t>
      </w:r>
      <w:r w:rsidR="00A20A23">
        <w:rPr>
          <w:rFonts w:hint="eastAsia"/>
        </w:rPr>
        <w:t xml:space="preserve"> </w:t>
      </w:r>
      <w:r w:rsidRPr="0018670F">
        <w:rPr>
          <w:rFonts w:hint="eastAsia"/>
        </w:rPr>
        <w:t>谢</w:t>
      </w:r>
    </w:p>
    <w:p w14:paraId="1D104C40" w14:textId="77777777" w:rsidR="0060726B" w:rsidRDefault="0060726B" w:rsidP="000D5A47">
      <w:pPr>
        <w:pStyle w:val="ad"/>
        <w:adjustRightInd w:val="0"/>
        <w:snapToGrid w:val="0"/>
        <w:spacing w:after="0" w:line="300" w:lineRule="auto"/>
        <w:ind w:leftChars="0" w:left="2" w:firstLineChars="199" w:firstLine="496"/>
      </w:pPr>
      <w:r>
        <w:rPr>
          <w:rFonts w:hint="eastAsia"/>
        </w:rPr>
        <w:t>衷心感谢导师</w:t>
      </w:r>
      <w:r>
        <w:rPr>
          <w:rFonts w:ascii="宋体" w:hAnsi="宋体" w:hint="eastAsia"/>
        </w:rPr>
        <w:t>×××</w:t>
      </w:r>
      <w:r>
        <w:rPr>
          <w:rFonts w:hint="eastAsia"/>
        </w:rPr>
        <w:t>教授对本人的精心指导。他的言传身教将使我终生受益。</w:t>
      </w:r>
    </w:p>
    <w:p w14:paraId="1549E5C1" w14:textId="77777777" w:rsidR="0060726B" w:rsidRDefault="0060726B" w:rsidP="000D5A47">
      <w:pPr>
        <w:pStyle w:val="ae"/>
        <w:adjustRightInd w:val="0"/>
        <w:snapToGrid w:val="0"/>
        <w:spacing w:line="300" w:lineRule="auto"/>
      </w:pPr>
      <w:r>
        <w:rPr>
          <w:rFonts w:hint="eastAsia"/>
        </w:rPr>
        <w:t>感谢</w:t>
      </w:r>
      <w:r>
        <w:rPr>
          <w:rFonts w:ascii="宋体" w:hAnsi="宋体" w:hint="eastAsia"/>
        </w:rPr>
        <w:t>×××</w:t>
      </w:r>
      <w:r>
        <w:rPr>
          <w:rFonts w:hint="eastAsia"/>
        </w:rPr>
        <w:t>教授，以及实验室</w:t>
      </w:r>
      <w:smartTag w:uri="urn:schemas-microsoft-com:office:smarttags" w:element="PersonName">
        <w:smartTagPr>
          <w:attr w:name="ProductID" w:val="全体"/>
        </w:smartTagPr>
        <w:r>
          <w:rPr>
            <w:rFonts w:hint="eastAsia"/>
          </w:rPr>
          <w:t>全体</w:t>
        </w:r>
      </w:smartTag>
      <w:r>
        <w:rPr>
          <w:rFonts w:hint="eastAsia"/>
        </w:rPr>
        <w:t>老师和同窗们的热情帮助和支持！</w:t>
      </w:r>
    </w:p>
    <w:p w14:paraId="4EFFE0EC" w14:textId="77777777" w:rsidR="00E56B7A" w:rsidRDefault="0060726B" w:rsidP="000D5A47">
      <w:pPr>
        <w:pStyle w:val="ae"/>
        <w:adjustRightInd w:val="0"/>
        <w:snapToGrid w:val="0"/>
        <w:spacing w:line="300" w:lineRule="auto"/>
      </w:pPr>
      <w:r>
        <w:rPr>
          <w:rFonts w:hint="eastAsia"/>
        </w:rPr>
        <w:t>本课题承蒙</w:t>
      </w:r>
      <w:r>
        <w:rPr>
          <w:rFonts w:ascii="宋体" w:hAnsi="宋体" w:hint="eastAsia"/>
        </w:rPr>
        <w:t>××××基金</w:t>
      </w:r>
      <w:r>
        <w:rPr>
          <w:rFonts w:hint="eastAsia"/>
        </w:rPr>
        <w:t>资助，特此致谢。</w:t>
      </w:r>
    </w:p>
    <w:p w14:paraId="4964A656" w14:textId="77777777" w:rsidR="002E1E94" w:rsidRDefault="002E1E94" w:rsidP="00E920AB">
      <w:pPr>
        <w:pStyle w:val="ae"/>
        <w:adjustRightInd w:val="0"/>
        <w:snapToGrid w:val="0"/>
        <w:spacing w:line="324" w:lineRule="auto"/>
      </w:pPr>
    </w:p>
    <w:p w14:paraId="354DFA99" w14:textId="77777777" w:rsidR="002E1E94" w:rsidRDefault="002E1E94" w:rsidP="00E920AB">
      <w:pPr>
        <w:pStyle w:val="ae"/>
        <w:adjustRightInd w:val="0"/>
        <w:snapToGrid w:val="0"/>
        <w:spacing w:line="324" w:lineRule="auto"/>
      </w:pPr>
    </w:p>
    <w:p w14:paraId="0B9392C2" w14:textId="77777777" w:rsidR="002E1E94" w:rsidRDefault="002E1E94" w:rsidP="00E920AB">
      <w:pPr>
        <w:pStyle w:val="ae"/>
        <w:adjustRightInd w:val="0"/>
        <w:snapToGrid w:val="0"/>
        <w:spacing w:line="324" w:lineRule="auto"/>
      </w:pPr>
    </w:p>
    <w:p w14:paraId="3771C16B" w14:textId="77777777" w:rsidR="002E1E94" w:rsidRDefault="002E1E94" w:rsidP="00E920AB">
      <w:pPr>
        <w:pStyle w:val="ae"/>
        <w:adjustRightInd w:val="0"/>
        <w:snapToGrid w:val="0"/>
        <w:spacing w:line="324" w:lineRule="auto"/>
      </w:pPr>
    </w:p>
    <w:p w14:paraId="2215EE67" w14:textId="77777777" w:rsidR="002E1E94" w:rsidRDefault="002E1E94" w:rsidP="00E920AB">
      <w:pPr>
        <w:pStyle w:val="ae"/>
        <w:adjustRightInd w:val="0"/>
        <w:snapToGrid w:val="0"/>
        <w:spacing w:line="324" w:lineRule="auto"/>
      </w:pPr>
    </w:p>
    <w:p w14:paraId="3E67B8AA" w14:textId="77777777" w:rsidR="002E1E94" w:rsidRDefault="002E1E94" w:rsidP="00E920AB">
      <w:pPr>
        <w:pStyle w:val="ae"/>
        <w:adjustRightInd w:val="0"/>
        <w:snapToGrid w:val="0"/>
        <w:spacing w:line="324" w:lineRule="auto"/>
      </w:pPr>
    </w:p>
    <w:p w14:paraId="2C242408" w14:textId="77777777" w:rsidR="002E1E94" w:rsidRDefault="002E1E94" w:rsidP="00E920AB">
      <w:pPr>
        <w:pStyle w:val="ae"/>
        <w:adjustRightInd w:val="0"/>
        <w:snapToGrid w:val="0"/>
        <w:spacing w:line="324" w:lineRule="auto"/>
      </w:pPr>
    </w:p>
    <w:p w14:paraId="01870B52" w14:textId="77777777" w:rsidR="002E1E94" w:rsidRDefault="002E1E94" w:rsidP="00E920AB">
      <w:pPr>
        <w:pStyle w:val="ae"/>
        <w:adjustRightInd w:val="0"/>
        <w:snapToGrid w:val="0"/>
        <w:spacing w:line="324" w:lineRule="auto"/>
      </w:pPr>
    </w:p>
    <w:p w14:paraId="34C9F60C" w14:textId="77777777" w:rsidR="002E1E94" w:rsidRDefault="002E1E94" w:rsidP="00E920AB">
      <w:pPr>
        <w:pStyle w:val="ae"/>
        <w:adjustRightInd w:val="0"/>
        <w:snapToGrid w:val="0"/>
        <w:spacing w:line="324" w:lineRule="auto"/>
      </w:pPr>
    </w:p>
    <w:p w14:paraId="42F0F91C" w14:textId="77777777" w:rsidR="002E1E94" w:rsidRDefault="002E1E94" w:rsidP="00E920AB">
      <w:pPr>
        <w:pStyle w:val="ae"/>
        <w:adjustRightInd w:val="0"/>
        <w:snapToGrid w:val="0"/>
        <w:spacing w:line="324" w:lineRule="auto"/>
      </w:pPr>
    </w:p>
    <w:p w14:paraId="319188D8" w14:textId="77777777" w:rsidR="002E1E94" w:rsidRDefault="002E1E94" w:rsidP="00E920AB">
      <w:pPr>
        <w:pStyle w:val="ae"/>
        <w:adjustRightInd w:val="0"/>
        <w:snapToGrid w:val="0"/>
        <w:spacing w:line="324" w:lineRule="auto"/>
      </w:pPr>
    </w:p>
    <w:p w14:paraId="373B8436" w14:textId="77777777" w:rsidR="002E1E94" w:rsidRDefault="002E1E94" w:rsidP="00E920AB">
      <w:pPr>
        <w:pStyle w:val="ae"/>
        <w:adjustRightInd w:val="0"/>
        <w:snapToGrid w:val="0"/>
        <w:spacing w:line="324" w:lineRule="auto"/>
      </w:pPr>
    </w:p>
    <w:p w14:paraId="014BD8DF" w14:textId="77777777" w:rsidR="002E1E94" w:rsidRDefault="002E1E94" w:rsidP="00E920AB">
      <w:pPr>
        <w:pStyle w:val="ae"/>
        <w:adjustRightInd w:val="0"/>
        <w:snapToGrid w:val="0"/>
        <w:spacing w:line="324" w:lineRule="auto"/>
      </w:pPr>
    </w:p>
    <w:p w14:paraId="55CBA0E7" w14:textId="77777777" w:rsidR="002E1E94" w:rsidRDefault="002E1E94" w:rsidP="00E920AB">
      <w:pPr>
        <w:pStyle w:val="ae"/>
        <w:adjustRightInd w:val="0"/>
        <w:snapToGrid w:val="0"/>
        <w:spacing w:line="324" w:lineRule="auto"/>
      </w:pPr>
    </w:p>
    <w:p w14:paraId="7FE8991A" w14:textId="77777777" w:rsidR="002E1E94" w:rsidRDefault="002E1E94" w:rsidP="00E920AB">
      <w:pPr>
        <w:pStyle w:val="ae"/>
        <w:adjustRightInd w:val="0"/>
        <w:snapToGrid w:val="0"/>
        <w:spacing w:line="324" w:lineRule="auto"/>
      </w:pPr>
    </w:p>
    <w:p w14:paraId="1946884A" w14:textId="77777777" w:rsidR="002E1E94" w:rsidRDefault="002E1E94" w:rsidP="00E920AB">
      <w:pPr>
        <w:pStyle w:val="ae"/>
        <w:adjustRightInd w:val="0"/>
        <w:snapToGrid w:val="0"/>
        <w:spacing w:line="324" w:lineRule="auto"/>
      </w:pPr>
    </w:p>
    <w:p w14:paraId="41E72C84" w14:textId="77777777" w:rsidR="002E1E94" w:rsidRDefault="002E1E94" w:rsidP="00E920AB">
      <w:pPr>
        <w:pStyle w:val="ae"/>
        <w:adjustRightInd w:val="0"/>
        <w:snapToGrid w:val="0"/>
        <w:spacing w:line="324" w:lineRule="auto"/>
      </w:pPr>
    </w:p>
    <w:p w14:paraId="5CA38F2E" w14:textId="77777777" w:rsidR="002E1E94" w:rsidRDefault="002E1E94" w:rsidP="00E920AB">
      <w:pPr>
        <w:pStyle w:val="ae"/>
        <w:adjustRightInd w:val="0"/>
        <w:snapToGrid w:val="0"/>
        <w:spacing w:line="324" w:lineRule="auto"/>
      </w:pPr>
    </w:p>
    <w:p w14:paraId="09B8BFA4" w14:textId="77777777" w:rsidR="002E1E94" w:rsidRDefault="002E1E94" w:rsidP="00E920AB">
      <w:pPr>
        <w:pStyle w:val="ae"/>
        <w:adjustRightInd w:val="0"/>
        <w:snapToGrid w:val="0"/>
        <w:spacing w:line="324" w:lineRule="auto"/>
      </w:pPr>
    </w:p>
    <w:p w14:paraId="0F9CA796" w14:textId="77777777" w:rsidR="002E1E94" w:rsidRDefault="002E1E94" w:rsidP="00E920AB">
      <w:pPr>
        <w:pStyle w:val="ae"/>
        <w:adjustRightInd w:val="0"/>
        <w:snapToGrid w:val="0"/>
        <w:spacing w:line="324" w:lineRule="auto"/>
      </w:pPr>
    </w:p>
    <w:p w14:paraId="07D5D107" w14:textId="77777777" w:rsidR="002E1E94" w:rsidRDefault="002E1E94" w:rsidP="00E920AB">
      <w:pPr>
        <w:pStyle w:val="ae"/>
        <w:adjustRightInd w:val="0"/>
        <w:snapToGrid w:val="0"/>
        <w:spacing w:line="324" w:lineRule="auto"/>
      </w:pPr>
    </w:p>
    <w:p w14:paraId="30C0C17A" w14:textId="77777777" w:rsidR="002E1E94" w:rsidRDefault="002E1E94" w:rsidP="00E920AB">
      <w:pPr>
        <w:pStyle w:val="ae"/>
        <w:adjustRightInd w:val="0"/>
        <w:snapToGrid w:val="0"/>
        <w:spacing w:line="324" w:lineRule="auto"/>
      </w:pPr>
    </w:p>
    <w:p w14:paraId="6DCB272E" w14:textId="77777777" w:rsidR="002E1E94" w:rsidRDefault="002E1E94" w:rsidP="00E920AB">
      <w:pPr>
        <w:pStyle w:val="ae"/>
        <w:adjustRightInd w:val="0"/>
        <w:snapToGrid w:val="0"/>
        <w:spacing w:line="324" w:lineRule="auto"/>
      </w:pPr>
    </w:p>
    <w:p w14:paraId="25AB02F4" w14:textId="77777777" w:rsidR="002E1E94" w:rsidRDefault="002E1E94" w:rsidP="00E920AB">
      <w:pPr>
        <w:pStyle w:val="ae"/>
        <w:adjustRightInd w:val="0"/>
        <w:snapToGrid w:val="0"/>
        <w:spacing w:line="324" w:lineRule="auto"/>
      </w:pPr>
    </w:p>
    <w:p w14:paraId="2C9D0C34" w14:textId="77777777" w:rsidR="002E1E94" w:rsidRDefault="002E1E94" w:rsidP="00E920AB">
      <w:pPr>
        <w:pStyle w:val="ae"/>
        <w:adjustRightInd w:val="0"/>
        <w:snapToGrid w:val="0"/>
        <w:spacing w:line="324" w:lineRule="auto"/>
      </w:pPr>
    </w:p>
    <w:p w14:paraId="1FE9FE42" w14:textId="77777777" w:rsidR="002E1E94" w:rsidRDefault="002E1E94" w:rsidP="00E920AB">
      <w:pPr>
        <w:pStyle w:val="ae"/>
        <w:adjustRightInd w:val="0"/>
        <w:snapToGrid w:val="0"/>
        <w:spacing w:line="324" w:lineRule="auto"/>
      </w:pPr>
    </w:p>
    <w:p w14:paraId="6ECBFBDF" w14:textId="77777777" w:rsidR="002E1E94" w:rsidRDefault="002E1E94" w:rsidP="00E920AB">
      <w:pPr>
        <w:pStyle w:val="ae"/>
        <w:adjustRightInd w:val="0"/>
        <w:snapToGrid w:val="0"/>
        <w:spacing w:line="324" w:lineRule="auto"/>
      </w:pPr>
    </w:p>
    <w:p w14:paraId="228A884F" w14:textId="77777777" w:rsidR="002E1E94" w:rsidRDefault="00F50F84" w:rsidP="00B108A3">
      <w:pPr>
        <w:pStyle w:val="1"/>
      </w:pPr>
      <w:r>
        <w:rPr>
          <w:rFonts w:hint="eastAsia"/>
        </w:rPr>
        <w:lastRenderedPageBreak/>
        <w:t>作者简介</w:t>
      </w:r>
    </w:p>
    <w:p w14:paraId="379C0090" w14:textId="77777777" w:rsidR="002E1E94" w:rsidRPr="002F70D9" w:rsidRDefault="002E1E94" w:rsidP="00B24722">
      <w:pPr>
        <w:adjustRightInd w:val="0"/>
        <w:snapToGrid w:val="0"/>
        <w:spacing w:line="300" w:lineRule="auto"/>
        <w:ind w:firstLineChars="200" w:firstLine="498"/>
      </w:pPr>
      <w:r w:rsidRPr="002F70D9">
        <w:rPr>
          <w:rFonts w:hint="eastAsia"/>
        </w:rPr>
        <w:t>××××年××月××日出于××××。</w:t>
      </w:r>
    </w:p>
    <w:p w14:paraId="76CE6130" w14:textId="77777777" w:rsidR="002E1E94" w:rsidRPr="002F70D9" w:rsidRDefault="002E1E94" w:rsidP="00B24722">
      <w:pPr>
        <w:adjustRightInd w:val="0"/>
        <w:snapToGrid w:val="0"/>
        <w:spacing w:line="300" w:lineRule="auto"/>
        <w:ind w:firstLineChars="200" w:firstLine="498"/>
      </w:pPr>
      <w:r w:rsidRPr="002F70D9">
        <w:rPr>
          <w:rFonts w:hint="eastAsia"/>
        </w:rPr>
        <w:t>××××年××月考入××大学××院（系）××专业，××××年××月本科毕业并获得××学学士学位。</w:t>
      </w:r>
    </w:p>
    <w:p w14:paraId="66735636" w14:textId="77777777" w:rsidR="002E1E94" w:rsidRPr="002F70D9" w:rsidRDefault="002E1E94" w:rsidP="00B24722">
      <w:pPr>
        <w:adjustRightInd w:val="0"/>
        <w:snapToGrid w:val="0"/>
        <w:spacing w:line="300" w:lineRule="auto"/>
        <w:ind w:firstLineChars="200" w:firstLine="498"/>
      </w:pPr>
      <w:r w:rsidRPr="002F70D9">
        <w:rPr>
          <w:rFonts w:hint="eastAsia"/>
        </w:rPr>
        <w:t>××××年××月——××××年××月在××大学××院（系）××学科学习并获得××学硕士学位。</w:t>
      </w:r>
    </w:p>
    <w:p w14:paraId="71BF457B" w14:textId="77777777" w:rsidR="002E1E94" w:rsidRPr="002F70D9" w:rsidRDefault="002E1E94" w:rsidP="00B24722">
      <w:pPr>
        <w:pStyle w:val="a8"/>
        <w:adjustRightInd w:val="0"/>
        <w:snapToGrid w:val="0"/>
        <w:spacing w:line="300" w:lineRule="auto"/>
        <w:ind w:firstLineChars="200" w:firstLine="498"/>
        <w:rPr>
          <w:sz w:val="24"/>
          <w:szCs w:val="24"/>
        </w:rPr>
      </w:pPr>
      <w:r w:rsidRPr="002F70D9">
        <w:rPr>
          <w:rFonts w:hint="eastAsia"/>
          <w:sz w:val="24"/>
          <w:szCs w:val="24"/>
        </w:rPr>
        <w:t>获奖情况：</w:t>
      </w:r>
    </w:p>
    <w:p w14:paraId="51D98727" w14:textId="77777777" w:rsidR="002E1E94" w:rsidRPr="002F70D9" w:rsidRDefault="002E1E94" w:rsidP="00B24722">
      <w:pPr>
        <w:pStyle w:val="a8"/>
        <w:adjustRightInd w:val="0"/>
        <w:snapToGrid w:val="0"/>
        <w:spacing w:line="300" w:lineRule="auto"/>
        <w:ind w:firstLineChars="200" w:firstLine="498"/>
        <w:rPr>
          <w:sz w:val="24"/>
          <w:szCs w:val="24"/>
        </w:rPr>
      </w:pPr>
      <w:r>
        <w:rPr>
          <w:rFonts w:hint="eastAsia"/>
          <w:sz w:val="24"/>
          <w:szCs w:val="24"/>
        </w:rPr>
        <w:t>工作经历</w:t>
      </w:r>
      <w:r w:rsidRPr="002F70D9">
        <w:rPr>
          <w:rFonts w:hint="eastAsia"/>
          <w:sz w:val="24"/>
          <w:szCs w:val="24"/>
        </w:rPr>
        <w:t>：</w:t>
      </w:r>
    </w:p>
    <w:p w14:paraId="2122CC98" w14:textId="77777777" w:rsidR="002E1E94" w:rsidRDefault="002E1E94" w:rsidP="00B24722">
      <w:pPr>
        <w:pStyle w:val="a8"/>
        <w:adjustRightInd w:val="0"/>
        <w:snapToGrid w:val="0"/>
        <w:spacing w:line="300" w:lineRule="auto"/>
        <w:ind w:firstLineChars="200" w:firstLine="498"/>
        <w:rPr>
          <w:sz w:val="24"/>
          <w:szCs w:val="24"/>
        </w:rPr>
      </w:pPr>
    </w:p>
    <w:p w14:paraId="4F0FAC7F" w14:textId="77777777" w:rsidR="002E1E94" w:rsidRDefault="002E1E94" w:rsidP="00B24722">
      <w:pPr>
        <w:pStyle w:val="a8"/>
        <w:adjustRightInd w:val="0"/>
        <w:snapToGrid w:val="0"/>
        <w:spacing w:line="300" w:lineRule="auto"/>
        <w:ind w:firstLineChars="200" w:firstLine="498"/>
        <w:rPr>
          <w:sz w:val="24"/>
          <w:szCs w:val="24"/>
        </w:rPr>
      </w:pPr>
    </w:p>
    <w:p w14:paraId="275976B4" w14:textId="77777777" w:rsidR="002E1E94" w:rsidRPr="002B5024" w:rsidRDefault="002E1E94" w:rsidP="00B24722">
      <w:pPr>
        <w:adjustRightInd w:val="0"/>
        <w:spacing w:line="300" w:lineRule="auto"/>
        <w:rPr>
          <w:b/>
          <w:sz w:val="28"/>
          <w:szCs w:val="28"/>
        </w:rPr>
      </w:pPr>
      <w:r>
        <w:rPr>
          <w:rFonts w:hint="eastAsia"/>
          <w:b/>
          <w:sz w:val="28"/>
          <w:szCs w:val="28"/>
        </w:rPr>
        <w:t>（</w:t>
      </w:r>
      <w:r w:rsidR="006E2E49">
        <w:rPr>
          <w:rFonts w:hint="eastAsia"/>
          <w:b/>
          <w:sz w:val="28"/>
          <w:szCs w:val="28"/>
        </w:rPr>
        <w:t>非在职专业学位硕士研究生可不用</w:t>
      </w:r>
      <w:r>
        <w:rPr>
          <w:rFonts w:hint="eastAsia"/>
          <w:b/>
          <w:sz w:val="28"/>
          <w:szCs w:val="28"/>
        </w:rPr>
        <w:t>此项。</w:t>
      </w:r>
      <w:r w:rsidR="00F50F84">
        <w:rPr>
          <w:rFonts w:hint="eastAsia"/>
          <w:b/>
          <w:sz w:val="28"/>
          <w:szCs w:val="28"/>
        </w:rPr>
        <w:t>作者简介</w:t>
      </w:r>
      <w:r>
        <w:rPr>
          <w:rFonts w:hint="eastAsia"/>
          <w:b/>
          <w:sz w:val="28"/>
          <w:szCs w:val="28"/>
        </w:rPr>
        <w:t>一般应包含教育经历和</w:t>
      </w:r>
      <w:r w:rsidRPr="00147456">
        <w:rPr>
          <w:rFonts w:hint="eastAsia"/>
          <w:b/>
          <w:sz w:val="28"/>
          <w:szCs w:val="28"/>
        </w:rPr>
        <w:t>工作经历</w:t>
      </w:r>
      <w:r w:rsidR="00E31CD9">
        <w:rPr>
          <w:rFonts w:hint="eastAsia"/>
          <w:b/>
          <w:sz w:val="28"/>
          <w:szCs w:val="28"/>
        </w:rPr>
        <w:t>。</w:t>
      </w:r>
      <w:r w:rsidRPr="00147456">
        <w:rPr>
          <w:rFonts w:hint="eastAsia"/>
          <w:b/>
          <w:sz w:val="28"/>
          <w:szCs w:val="28"/>
        </w:rPr>
        <w:t>)</w:t>
      </w:r>
    </w:p>
    <w:p w14:paraId="2E2BA6D1" w14:textId="0F6505CE" w:rsidR="002E1E94" w:rsidRDefault="002E1E94" w:rsidP="004B72AC">
      <w:pPr>
        <w:pStyle w:val="ae"/>
        <w:adjustRightInd w:val="0"/>
        <w:snapToGrid w:val="0"/>
        <w:spacing w:line="324" w:lineRule="auto"/>
        <w:ind w:firstLine="0"/>
        <w:rPr>
          <w:b/>
          <w:sz w:val="28"/>
          <w:szCs w:val="28"/>
        </w:rPr>
      </w:pPr>
    </w:p>
    <w:p w14:paraId="319C6410" w14:textId="15843268" w:rsidR="004B72AC" w:rsidRDefault="004B72AC" w:rsidP="002E16FF">
      <w:pPr>
        <w:pStyle w:val="ae"/>
        <w:adjustRightInd w:val="0"/>
        <w:snapToGrid w:val="0"/>
        <w:spacing w:line="324" w:lineRule="auto"/>
        <w:ind w:firstLine="0"/>
        <w:outlineLvl w:val="0"/>
        <w:rPr>
          <w:b/>
          <w:sz w:val="28"/>
          <w:szCs w:val="28"/>
        </w:rPr>
      </w:pPr>
      <w:r>
        <w:rPr>
          <w:rFonts w:hint="eastAsia"/>
          <w:b/>
          <w:sz w:val="28"/>
          <w:szCs w:val="28"/>
        </w:rPr>
        <w:t>写完正文后需要做的事情</w:t>
      </w:r>
    </w:p>
    <w:p w14:paraId="25FE5CF3" w14:textId="6A73ED31" w:rsidR="004B72AC" w:rsidRDefault="004B72AC" w:rsidP="004B72AC">
      <w:pPr>
        <w:pStyle w:val="ae"/>
        <w:numPr>
          <w:ilvl w:val="0"/>
          <w:numId w:val="11"/>
        </w:numPr>
        <w:adjustRightInd w:val="0"/>
        <w:snapToGrid w:val="0"/>
        <w:spacing w:line="324" w:lineRule="auto"/>
        <w:rPr>
          <w:b/>
          <w:sz w:val="28"/>
          <w:szCs w:val="28"/>
        </w:rPr>
      </w:pPr>
      <w:r>
        <w:rPr>
          <w:rFonts w:hint="eastAsia"/>
          <w:b/>
          <w:sz w:val="28"/>
          <w:szCs w:val="28"/>
        </w:rPr>
        <w:t>整理参考文献并按顺序标好序号</w:t>
      </w:r>
    </w:p>
    <w:p w14:paraId="60E2FF31" w14:textId="19A4E048" w:rsidR="004B72AC" w:rsidRDefault="004B72AC" w:rsidP="004B72AC">
      <w:pPr>
        <w:pStyle w:val="ae"/>
        <w:numPr>
          <w:ilvl w:val="0"/>
          <w:numId w:val="11"/>
        </w:numPr>
        <w:adjustRightInd w:val="0"/>
        <w:snapToGrid w:val="0"/>
        <w:spacing w:line="324" w:lineRule="auto"/>
        <w:rPr>
          <w:b/>
          <w:sz w:val="28"/>
          <w:szCs w:val="28"/>
        </w:rPr>
      </w:pPr>
      <w:r>
        <w:rPr>
          <w:rFonts w:hint="eastAsia"/>
          <w:b/>
          <w:sz w:val="28"/>
          <w:szCs w:val="28"/>
        </w:rPr>
        <w:t>页眉页脚检查</w:t>
      </w:r>
    </w:p>
    <w:p w14:paraId="653CDF6E" w14:textId="070AFD5B" w:rsidR="004B72AC" w:rsidRDefault="004B72AC" w:rsidP="004B72AC">
      <w:pPr>
        <w:pStyle w:val="ae"/>
        <w:numPr>
          <w:ilvl w:val="0"/>
          <w:numId w:val="11"/>
        </w:numPr>
        <w:adjustRightInd w:val="0"/>
        <w:snapToGrid w:val="0"/>
        <w:spacing w:line="324" w:lineRule="auto"/>
        <w:rPr>
          <w:b/>
          <w:sz w:val="28"/>
          <w:szCs w:val="28"/>
        </w:rPr>
      </w:pPr>
      <w:r>
        <w:rPr>
          <w:rFonts w:hint="eastAsia"/>
          <w:b/>
          <w:sz w:val="28"/>
          <w:szCs w:val="28"/>
        </w:rPr>
        <w:t>公式正确性检查</w:t>
      </w:r>
    </w:p>
    <w:p w14:paraId="4BA6472D" w14:textId="78541C54" w:rsidR="004B72AC" w:rsidRDefault="004B72AC" w:rsidP="004B72AC">
      <w:pPr>
        <w:pStyle w:val="ae"/>
        <w:numPr>
          <w:ilvl w:val="0"/>
          <w:numId w:val="11"/>
        </w:numPr>
        <w:adjustRightInd w:val="0"/>
        <w:snapToGrid w:val="0"/>
        <w:spacing w:line="324" w:lineRule="auto"/>
        <w:rPr>
          <w:b/>
          <w:sz w:val="28"/>
          <w:szCs w:val="28"/>
        </w:rPr>
      </w:pPr>
      <w:r>
        <w:rPr>
          <w:rFonts w:hint="eastAsia"/>
          <w:b/>
          <w:sz w:val="28"/>
          <w:szCs w:val="28"/>
        </w:rPr>
        <w:t>查重</w:t>
      </w:r>
    </w:p>
    <w:p w14:paraId="4D6F9F52" w14:textId="5D89178E" w:rsidR="004B72AC" w:rsidRDefault="004B72AC" w:rsidP="004B72AC">
      <w:pPr>
        <w:pStyle w:val="ae"/>
        <w:numPr>
          <w:ilvl w:val="0"/>
          <w:numId w:val="11"/>
        </w:numPr>
        <w:adjustRightInd w:val="0"/>
        <w:snapToGrid w:val="0"/>
        <w:spacing w:line="324" w:lineRule="auto"/>
        <w:rPr>
          <w:b/>
          <w:sz w:val="28"/>
          <w:szCs w:val="28"/>
        </w:rPr>
      </w:pPr>
      <w:proofErr w:type="spellStart"/>
      <w:r>
        <w:rPr>
          <w:b/>
          <w:sz w:val="28"/>
          <w:szCs w:val="28"/>
        </w:rPr>
        <w:t>A</w:t>
      </w:r>
      <w:r>
        <w:rPr>
          <w:rFonts w:hint="eastAsia"/>
          <w:b/>
          <w:sz w:val="28"/>
          <w:szCs w:val="28"/>
        </w:rPr>
        <w:t>igc</w:t>
      </w:r>
      <w:proofErr w:type="spellEnd"/>
      <w:r>
        <w:rPr>
          <w:rFonts w:hint="eastAsia"/>
          <w:b/>
          <w:sz w:val="28"/>
          <w:szCs w:val="28"/>
        </w:rPr>
        <w:t>检测</w:t>
      </w:r>
    </w:p>
    <w:p w14:paraId="6F598A22" w14:textId="59153B9A" w:rsidR="002E16FF" w:rsidRPr="004B72AC" w:rsidRDefault="002E16FF" w:rsidP="004B72AC">
      <w:pPr>
        <w:pStyle w:val="ae"/>
        <w:numPr>
          <w:ilvl w:val="0"/>
          <w:numId w:val="11"/>
        </w:numPr>
        <w:adjustRightInd w:val="0"/>
        <w:snapToGrid w:val="0"/>
        <w:spacing w:line="324" w:lineRule="auto"/>
        <w:rPr>
          <w:b/>
          <w:sz w:val="28"/>
          <w:szCs w:val="28"/>
        </w:rPr>
      </w:pPr>
      <w:r>
        <w:rPr>
          <w:rFonts w:hint="eastAsia"/>
          <w:b/>
          <w:sz w:val="28"/>
          <w:szCs w:val="28"/>
        </w:rPr>
        <w:t>排版</w:t>
      </w:r>
    </w:p>
    <w:sectPr w:rsidR="002E16FF" w:rsidRPr="004B72AC" w:rsidSect="00996004">
      <w:headerReference w:type="even" r:id="rId174"/>
      <w:headerReference w:type="default" r:id="rId175"/>
      <w:footerReference w:type="default" r:id="rId176"/>
      <w:type w:val="oddPage"/>
      <w:pgSz w:w="11906" w:h="16838" w:code="9"/>
      <w:pgMar w:top="1814" w:right="1588" w:bottom="1701" w:left="1701" w:header="1300" w:footer="1300" w:gutter="0"/>
      <w:pgNumType w:start="9"/>
      <w:cols w:space="425"/>
      <w:docGrid w:type="linesAndChars" w:linePitch="391" w:charSpace="186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6DDF40" w14:textId="77777777" w:rsidR="008F7F8A" w:rsidRDefault="008F7F8A">
      <w:r>
        <w:separator/>
      </w:r>
    </w:p>
  </w:endnote>
  <w:endnote w:type="continuationSeparator" w:id="0">
    <w:p w14:paraId="20C13B9E" w14:textId="77777777" w:rsidR="008F7F8A" w:rsidRDefault="008F7F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0721D" w14:textId="77777777" w:rsidR="00E514D2" w:rsidRDefault="00F50016" w:rsidP="00980FAE">
    <w:pPr>
      <w:pStyle w:val="a4"/>
      <w:framePr w:wrap="around" w:vAnchor="text" w:hAnchor="margin" w:xAlign="center" w:y="1"/>
      <w:rPr>
        <w:rStyle w:val="a5"/>
      </w:rPr>
    </w:pPr>
    <w:r>
      <w:rPr>
        <w:rStyle w:val="a5"/>
        <w:rFonts w:hint="eastAsia"/>
      </w:rPr>
      <w:t>9</w:t>
    </w:r>
    <w:r w:rsidR="00E514D2">
      <w:rPr>
        <w:rStyle w:val="a5"/>
        <w:rFonts w:hint="eastAsia"/>
      </w:rPr>
      <w:t xml:space="preserve"> </w:t>
    </w:r>
  </w:p>
  <w:p w14:paraId="184683CD" w14:textId="77777777" w:rsidR="00E514D2" w:rsidRDefault="00E514D2" w:rsidP="00980FAE">
    <w:pPr>
      <w:pStyle w:val="a4"/>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20881C" w14:textId="77777777" w:rsidR="00E514D2" w:rsidRDefault="00E514D2" w:rsidP="00980FAE">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sidR="00B57879">
      <w:rPr>
        <w:rStyle w:val="a5"/>
        <w:noProof/>
      </w:rPr>
      <w:t>7</w:t>
    </w:r>
    <w:r>
      <w:rPr>
        <w:rStyle w:val="a5"/>
      </w:rPr>
      <w:fldChar w:fldCharType="end"/>
    </w:r>
  </w:p>
  <w:p w14:paraId="231286F8" w14:textId="77777777" w:rsidR="00E514D2" w:rsidRDefault="00E514D2" w:rsidP="00980FAE">
    <w:pPr>
      <w:pStyle w:val="a4"/>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F3B39D" w14:textId="77777777" w:rsidR="00E514D2" w:rsidRDefault="00F50016" w:rsidP="00980FAE">
    <w:pPr>
      <w:pStyle w:val="a4"/>
      <w:framePr w:wrap="around" w:vAnchor="text" w:hAnchor="margin" w:xAlign="center" w:y="1"/>
      <w:rPr>
        <w:rStyle w:val="a5"/>
      </w:rPr>
    </w:pPr>
    <w:r>
      <w:rPr>
        <w:rStyle w:val="a5"/>
        <w:rFonts w:hint="eastAsia"/>
      </w:rPr>
      <w:t>8</w:t>
    </w:r>
    <w:r w:rsidR="00E514D2">
      <w:rPr>
        <w:rStyle w:val="a5"/>
        <w:rFonts w:hint="eastAsia"/>
      </w:rPr>
      <w:t xml:space="preserve"> </w:t>
    </w:r>
  </w:p>
  <w:p w14:paraId="173E8433" w14:textId="77777777" w:rsidR="00E514D2" w:rsidRDefault="00E514D2" w:rsidP="00980FAE">
    <w:pPr>
      <w:pStyle w:val="a4"/>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D43561" w14:textId="77777777" w:rsidR="008F7F8A" w:rsidRDefault="008F7F8A">
      <w:r>
        <w:separator/>
      </w:r>
    </w:p>
  </w:footnote>
  <w:footnote w:type="continuationSeparator" w:id="0">
    <w:p w14:paraId="33352CD8" w14:textId="77777777" w:rsidR="008F7F8A" w:rsidRDefault="008F7F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22C059" w14:textId="77777777" w:rsidR="00E514D2" w:rsidRPr="00210D3A" w:rsidRDefault="00265544" w:rsidP="000C1EC7">
    <w:pPr>
      <w:pStyle w:val="a3"/>
      <w:pBdr>
        <w:bottom w:val="thinThickSmallGap" w:sz="24" w:space="5" w:color="auto"/>
      </w:pBdr>
      <w:ind w:leftChars="9" w:left="22" w:rightChars="19" w:right="46"/>
    </w:pPr>
    <w:r>
      <w:rPr>
        <w:rFonts w:hint="eastAsia"/>
      </w:rPr>
      <w:t>华北电力大学</w:t>
    </w:r>
    <w:r w:rsidR="006E2E49">
      <w:rPr>
        <w:rFonts w:hint="eastAsia"/>
      </w:rPr>
      <w:t>硕</w:t>
    </w:r>
    <w:r w:rsidR="00E514D2">
      <w:rPr>
        <w:rFonts w:hint="eastAsia"/>
      </w:rPr>
      <w:t>士学位论文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9F4DE" w14:textId="77777777" w:rsidR="00E514D2" w:rsidRPr="00210D3A" w:rsidRDefault="00E514D2" w:rsidP="00B77BCE">
    <w:pPr>
      <w:pStyle w:val="a3"/>
      <w:pBdr>
        <w:bottom w:val="thinThickSmallGap" w:sz="24" w:space="4" w:color="auto"/>
      </w:pBdr>
      <w:ind w:leftChars="15" w:left="36" w:rightChars="19" w:right="46"/>
    </w:pPr>
    <w:r>
      <w:rPr>
        <w:rFonts w:hint="eastAsia"/>
      </w:rPr>
      <w:t>攻读博士学位期间发表的论文及其它成果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E41D" w14:textId="77777777" w:rsidR="00E514D2" w:rsidRPr="00210D3A" w:rsidRDefault="00265544" w:rsidP="000037DC">
    <w:pPr>
      <w:pStyle w:val="a3"/>
      <w:pBdr>
        <w:bottom w:val="thinThickSmallGap" w:sz="24" w:space="5" w:color="auto"/>
      </w:pBdr>
      <w:ind w:leftChars="9" w:left="22" w:rightChars="19" w:right="46"/>
    </w:pPr>
    <w:r>
      <w:rPr>
        <w:rFonts w:hint="eastAsia"/>
      </w:rPr>
      <w:t>华北电力大学</w:t>
    </w:r>
    <w:r w:rsidR="006E2E49">
      <w:rPr>
        <w:rFonts w:hint="eastAsia"/>
      </w:rPr>
      <w:t>硕</w:t>
    </w:r>
    <w:r w:rsidR="00E514D2">
      <w:rPr>
        <w:rFonts w:hint="eastAsia"/>
      </w:rPr>
      <w:t>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9EFCEE" w14:textId="77777777" w:rsidR="00E514D2" w:rsidRPr="00272175" w:rsidRDefault="006E2E49" w:rsidP="00B77BCE">
    <w:pPr>
      <w:pStyle w:val="a3"/>
      <w:pBdr>
        <w:bottom w:val="thinThickSmallGap" w:sz="24" w:space="4" w:color="auto"/>
      </w:pBdr>
      <w:ind w:leftChars="15" w:left="36" w:rightChars="19" w:right="46"/>
    </w:pPr>
    <w:r>
      <w:rPr>
        <w:rFonts w:hint="eastAsia"/>
      </w:rPr>
      <w:t>华北电力大学硕士学位论文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CB8092" w14:textId="1619AFBC" w:rsidR="00E514D2" w:rsidRPr="0060726B" w:rsidRDefault="00E85E9C" w:rsidP="0060726B">
    <w:pPr>
      <w:pStyle w:val="a3"/>
      <w:pBdr>
        <w:bottom w:val="thinThickSmallGap" w:sz="24" w:space="1" w:color="auto"/>
      </w:pBdr>
      <w:tabs>
        <w:tab w:val="clear" w:pos="4153"/>
        <w:tab w:val="clear" w:pos="8306"/>
        <w:tab w:val="left" w:pos="4320"/>
        <w:tab w:val="right" w:pos="8880"/>
      </w:tabs>
    </w:pPr>
    <w:r w:rsidRPr="0060726B">
      <w:rPr>
        <w:noProof/>
        <w:sz w:val="20"/>
      </w:rPr>
      <mc:AlternateContent>
        <mc:Choice Requires="wps">
          <w:drawing>
            <wp:anchor distT="0" distB="0" distL="114300" distR="114300" simplePos="0" relativeHeight="251657728" behindDoc="0" locked="0" layoutInCell="1" allowOverlap="1" wp14:anchorId="07DAAFA0" wp14:editId="5098EF1B">
              <wp:simplePos x="0" y="0"/>
              <wp:positionH relativeFrom="column">
                <wp:posOffset>-6985</wp:posOffset>
              </wp:positionH>
              <wp:positionV relativeFrom="paragraph">
                <wp:posOffset>176530</wp:posOffset>
              </wp:positionV>
              <wp:extent cx="5238115" cy="0"/>
              <wp:effectExtent l="15875" t="20955" r="22860" b="17145"/>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10A284" id="Line 2" o:spid="_x0000_s1026" style="position:absolute;left:0;text-align:lef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5pt,13.9pt" to="411.9pt,1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" strokeweight="2.5pt"/>
          </w:pict>
        </mc:Fallback>
      </mc:AlternateContent>
    </w:r>
    <w:r w:rsidR="00265544">
      <w:rPr>
        <w:rFonts w:hint="eastAsia"/>
      </w:rPr>
      <w:t>华北电力大学</w:t>
    </w:r>
    <w:r w:rsidR="006E2E49">
      <w:rPr>
        <w:rFonts w:hint="eastAsia"/>
      </w:rPr>
      <w:t>硕</w:t>
    </w:r>
    <w:r w:rsidR="00E514D2" w:rsidRPr="0060726B">
      <w:rPr>
        <w:rFonts w:hint="eastAsia"/>
      </w:rPr>
      <w:t>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E71282" w14:textId="77777777" w:rsidR="00E514D2" w:rsidRPr="00272175" w:rsidRDefault="006E2E49" w:rsidP="00B77BCE">
    <w:pPr>
      <w:pStyle w:val="a3"/>
      <w:pBdr>
        <w:bottom w:val="thinThickSmallGap" w:sz="24" w:space="4" w:color="auto"/>
      </w:pBdr>
      <w:ind w:leftChars="9" w:left="22" w:rightChars="19" w:right="46"/>
    </w:pPr>
    <w:r>
      <w:rPr>
        <w:rFonts w:hint="eastAsia"/>
      </w:rPr>
      <w:t>华北电力大学硕士学位论文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132EE3"/>
    <w:multiLevelType w:val="hybridMultilevel"/>
    <w:tmpl w:val="B412ACFC"/>
    <w:lvl w:ilvl="0" w:tplc="875C6AE8">
      <w:start w:val="1"/>
      <w:numFmt w:val="lowerLetter"/>
      <w:lvlText w:val="%1)"/>
      <w:lvlJc w:val="left"/>
      <w:pPr>
        <w:ind w:left="1983" w:hanging="360"/>
      </w:pPr>
      <w:rPr>
        <w:rFonts w:hint="default"/>
      </w:rPr>
    </w:lvl>
    <w:lvl w:ilvl="1" w:tplc="04090019" w:tentative="1">
      <w:start w:val="1"/>
      <w:numFmt w:val="lowerLetter"/>
      <w:lvlText w:val="%2)"/>
      <w:lvlJc w:val="left"/>
      <w:pPr>
        <w:ind w:left="2463" w:hanging="420"/>
      </w:pPr>
    </w:lvl>
    <w:lvl w:ilvl="2" w:tplc="0409001B" w:tentative="1">
      <w:start w:val="1"/>
      <w:numFmt w:val="lowerRoman"/>
      <w:lvlText w:val="%3."/>
      <w:lvlJc w:val="right"/>
      <w:pPr>
        <w:ind w:left="2883" w:hanging="420"/>
      </w:pPr>
    </w:lvl>
    <w:lvl w:ilvl="3" w:tplc="0409000F" w:tentative="1">
      <w:start w:val="1"/>
      <w:numFmt w:val="decimal"/>
      <w:lvlText w:val="%4."/>
      <w:lvlJc w:val="left"/>
      <w:pPr>
        <w:ind w:left="3303" w:hanging="420"/>
      </w:pPr>
    </w:lvl>
    <w:lvl w:ilvl="4" w:tplc="04090019" w:tentative="1">
      <w:start w:val="1"/>
      <w:numFmt w:val="lowerLetter"/>
      <w:lvlText w:val="%5)"/>
      <w:lvlJc w:val="left"/>
      <w:pPr>
        <w:ind w:left="3723" w:hanging="420"/>
      </w:pPr>
    </w:lvl>
    <w:lvl w:ilvl="5" w:tplc="0409001B" w:tentative="1">
      <w:start w:val="1"/>
      <w:numFmt w:val="lowerRoman"/>
      <w:lvlText w:val="%6."/>
      <w:lvlJc w:val="right"/>
      <w:pPr>
        <w:ind w:left="4143" w:hanging="420"/>
      </w:pPr>
    </w:lvl>
    <w:lvl w:ilvl="6" w:tplc="0409000F" w:tentative="1">
      <w:start w:val="1"/>
      <w:numFmt w:val="decimal"/>
      <w:lvlText w:val="%7."/>
      <w:lvlJc w:val="left"/>
      <w:pPr>
        <w:ind w:left="4563" w:hanging="420"/>
      </w:pPr>
    </w:lvl>
    <w:lvl w:ilvl="7" w:tplc="04090019" w:tentative="1">
      <w:start w:val="1"/>
      <w:numFmt w:val="lowerLetter"/>
      <w:lvlText w:val="%8)"/>
      <w:lvlJc w:val="left"/>
      <w:pPr>
        <w:ind w:left="4983" w:hanging="420"/>
      </w:pPr>
    </w:lvl>
    <w:lvl w:ilvl="8" w:tplc="0409001B" w:tentative="1">
      <w:start w:val="1"/>
      <w:numFmt w:val="lowerRoman"/>
      <w:lvlText w:val="%9."/>
      <w:lvlJc w:val="right"/>
      <w:pPr>
        <w:ind w:left="5403" w:hanging="420"/>
      </w:pPr>
    </w:lvl>
  </w:abstractNum>
  <w:abstractNum w:abstractNumId="1" w15:restartNumberingAfterBreak="0">
    <w:nsid w:val="0B532419"/>
    <w:multiLevelType w:val="hybridMultilevel"/>
    <w:tmpl w:val="E47E5098"/>
    <w:lvl w:ilvl="0" w:tplc="F7B0D62C">
      <w:start w:val="3"/>
      <w:numFmt w:val="lowerLetter"/>
      <w:lvlText w:val="%1)"/>
      <w:lvlJc w:val="left"/>
      <w:pPr>
        <w:ind w:left="1730" w:hanging="360"/>
      </w:pPr>
      <w:rPr>
        <w:rFonts w:hint="default"/>
      </w:rPr>
    </w:lvl>
    <w:lvl w:ilvl="1" w:tplc="04090019" w:tentative="1">
      <w:start w:val="1"/>
      <w:numFmt w:val="lowerLetter"/>
      <w:lvlText w:val="%2)"/>
      <w:lvlJc w:val="left"/>
      <w:pPr>
        <w:ind w:left="2210" w:hanging="420"/>
      </w:pPr>
    </w:lvl>
    <w:lvl w:ilvl="2" w:tplc="0409001B" w:tentative="1">
      <w:start w:val="1"/>
      <w:numFmt w:val="lowerRoman"/>
      <w:lvlText w:val="%3."/>
      <w:lvlJc w:val="right"/>
      <w:pPr>
        <w:ind w:left="2630" w:hanging="420"/>
      </w:pPr>
    </w:lvl>
    <w:lvl w:ilvl="3" w:tplc="0409000F" w:tentative="1">
      <w:start w:val="1"/>
      <w:numFmt w:val="decimal"/>
      <w:lvlText w:val="%4."/>
      <w:lvlJc w:val="left"/>
      <w:pPr>
        <w:ind w:left="3050" w:hanging="420"/>
      </w:pPr>
    </w:lvl>
    <w:lvl w:ilvl="4" w:tplc="04090019" w:tentative="1">
      <w:start w:val="1"/>
      <w:numFmt w:val="lowerLetter"/>
      <w:lvlText w:val="%5)"/>
      <w:lvlJc w:val="left"/>
      <w:pPr>
        <w:ind w:left="3470" w:hanging="420"/>
      </w:pPr>
    </w:lvl>
    <w:lvl w:ilvl="5" w:tplc="0409001B" w:tentative="1">
      <w:start w:val="1"/>
      <w:numFmt w:val="lowerRoman"/>
      <w:lvlText w:val="%6."/>
      <w:lvlJc w:val="right"/>
      <w:pPr>
        <w:ind w:left="3890" w:hanging="420"/>
      </w:pPr>
    </w:lvl>
    <w:lvl w:ilvl="6" w:tplc="0409000F" w:tentative="1">
      <w:start w:val="1"/>
      <w:numFmt w:val="decimal"/>
      <w:lvlText w:val="%7."/>
      <w:lvlJc w:val="left"/>
      <w:pPr>
        <w:ind w:left="4310" w:hanging="420"/>
      </w:pPr>
    </w:lvl>
    <w:lvl w:ilvl="7" w:tplc="04090019" w:tentative="1">
      <w:start w:val="1"/>
      <w:numFmt w:val="lowerLetter"/>
      <w:lvlText w:val="%8)"/>
      <w:lvlJc w:val="left"/>
      <w:pPr>
        <w:ind w:left="4730" w:hanging="420"/>
      </w:pPr>
    </w:lvl>
    <w:lvl w:ilvl="8" w:tplc="0409001B" w:tentative="1">
      <w:start w:val="1"/>
      <w:numFmt w:val="lowerRoman"/>
      <w:lvlText w:val="%9."/>
      <w:lvlJc w:val="right"/>
      <w:pPr>
        <w:ind w:left="5150" w:hanging="420"/>
      </w:pPr>
    </w:lvl>
  </w:abstractNum>
  <w:abstractNum w:abstractNumId="2" w15:restartNumberingAfterBreak="0">
    <w:nsid w:val="0B7A042C"/>
    <w:multiLevelType w:val="hybridMultilevel"/>
    <w:tmpl w:val="70060A44"/>
    <w:lvl w:ilvl="0" w:tplc="BC2457EC">
      <w:start w:val="1"/>
      <w:numFmt w:val="decimal"/>
      <w:lvlText w:val="%1"/>
      <w:lvlJc w:val="left"/>
      <w:pPr>
        <w:tabs>
          <w:tab w:val="num" w:pos="360"/>
        </w:tabs>
        <w:ind w:left="360" w:hanging="36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1052421C"/>
    <w:multiLevelType w:val="hybridMultilevel"/>
    <w:tmpl w:val="EFAE8372"/>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 w15:restartNumberingAfterBreak="0">
    <w:nsid w:val="3F9D3709"/>
    <w:multiLevelType w:val="hybridMultilevel"/>
    <w:tmpl w:val="4C18858E"/>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49574A1C"/>
    <w:multiLevelType w:val="hybridMultilevel"/>
    <w:tmpl w:val="BCEAD994"/>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49FE4A31"/>
    <w:multiLevelType w:val="hybridMultilevel"/>
    <w:tmpl w:val="AB18567C"/>
    <w:lvl w:ilvl="0" w:tplc="ED66E0CC">
      <w:start w:val="1"/>
      <w:numFmt w:val="lowerLetter"/>
      <w:lvlText w:val="%1)"/>
      <w:lvlJc w:val="left"/>
      <w:pPr>
        <w:ind w:left="1983" w:hanging="360"/>
      </w:pPr>
      <w:rPr>
        <w:rFonts w:hint="default"/>
      </w:rPr>
    </w:lvl>
    <w:lvl w:ilvl="1" w:tplc="04090019" w:tentative="1">
      <w:start w:val="1"/>
      <w:numFmt w:val="lowerLetter"/>
      <w:lvlText w:val="%2)"/>
      <w:lvlJc w:val="left"/>
      <w:pPr>
        <w:ind w:left="2463" w:hanging="420"/>
      </w:pPr>
    </w:lvl>
    <w:lvl w:ilvl="2" w:tplc="0409001B" w:tentative="1">
      <w:start w:val="1"/>
      <w:numFmt w:val="lowerRoman"/>
      <w:lvlText w:val="%3."/>
      <w:lvlJc w:val="right"/>
      <w:pPr>
        <w:ind w:left="2883" w:hanging="420"/>
      </w:pPr>
    </w:lvl>
    <w:lvl w:ilvl="3" w:tplc="0409000F" w:tentative="1">
      <w:start w:val="1"/>
      <w:numFmt w:val="decimal"/>
      <w:lvlText w:val="%4."/>
      <w:lvlJc w:val="left"/>
      <w:pPr>
        <w:ind w:left="3303" w:hanging="420"/>
      </w:pPr>
    </w:lvl>
    <w:lvl w:ilvl="4" w:tplc="04090019" w:tentative="1">
      <w:start w:val="1"/>
      <w:numFmt w:val="lowerLetter"/>
      <w:lvlText w:val="%5)"/>
      <w:lvlJc w:val="left"/>
      <w:pPr>
        <w:ind w:left="3723" w:hanging="420"/>
      </w:pPr>
    </w:lvl>
    <w:lvl w:ilvl="5" w:tplc="0409001B" w:tentative="1">
      <w:start w:val="1"/>
      <w:numFmt w:val="lowerRoman"/>
      <w:lvlText w:val="%6."/>
      <w:lvlJc w:val="right"/>
      <w:pPr>
        <w:ind w:left="4143" w:hanging="420"/>
      </w:pPr>
    </w:lvl>
    <w:lvl w:ilvl="6" w:tplc="0409000F" w:tentative="1">
      <w:start w:val="1"/>
      <w:numFmt w:val="decimal"/>
      <w:lvlText w:val="%7."/>
      <w:lvlJc w:val="left"/>
      <w:pPr>
        <w:ind w:left="4563" w:hanging="420"/>
      </w:pPr>
    </w:lvl>
    <w:lvl w:ilvl="7" w:tplc="04090019" w:tentative="1">
      <w:start w:val="1"/>
      <w:numFmt w:val="lowerLetter"/>
      <w:lvlText w:val="%8)"/>
      <w:lvlJc w:val="left"/>
      <w:pPr>
        <w:ind w:left="4983" w:hanging="420"/>
      </w:pPr>
    </w:lvl>
    <w:lvl w:ilvl="8" w:tplc="0409001B" w:tentative="1">
      <w:start w:val="1"/>
      <w:numFmt w:val="lowerRoman"/>
      <w:lvlText w:val="%9."/>
      <w:lvlJc w:val="right"/>
      <w:pPr>
        <w:ind w:left="5403" w:hanging="420"/>
      </w:pPr>
    </w:lvl>
  </w:abstractNum>
  <w:abstractNum w:abstractNumId="7" w15:restartNumberingAfterBreak="0">
    <w:nsid w:val="5A355C84"/>
    <w:multiLevelType w:val="hybridMultilevel"/>
    <w:tmpl w:val="D6FAB2A2"/>
    <w:lvl w:ilvl="0" w:tplc="5EDC900E">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64BA7AAE"/>
    <w:multiLevelType w:val="hybridMultilevel"/>
    <w:tmpl w:val="B98A8978"/>
    <w:lvl w:ilvl="0" w:tplc="F00E069A">
      <w:start w:val="3"/>
      <w:numFmt w:val="lowerLetter"/>
      <w:lvlText w:val="%1)"/>
      <w:lvlJc w:val="left"/>
      <w:pPr>
        <w:ind w:left="1730" w:hanging="360"/>
      </w:pPr>
      <w:rPr>
        <w:rFonts w:hint="default"/>
      </w:rPr>
    </w:lvl>
    <w:lvl w:ilvl="1" w:tplc="04090019" w:tentative="1">
      <w:start w:val="1"/>
      <w:numFmt w:val="lowerLetter"/>
      <w:lvlText w:val="%2)"/>
      <w:lvlJc w:val="left"/>
      <w:pPr>
        <w:ind w:left="2210" w:hanging="420"/>
      </w:pPr>
    </w:lvl>
    <w:lvl w:ilvl="2" w:tplc="0409001B" w:tentative="1">
      <w:start w:val="1"/>
      <w:numFmt w:val="lowerRoman"/>
      <w:lvlText w:val="%3."/>
      <w:lvlJc w:val="right"/>
      <w:pPr>
        <w:ind w:left="2630" w:hanging="420"/>
      </w:pPr>
    </w:lvl>
    <w:lvl w:ilvl="3" w:tplc="0409000F" w:tentative="1">
      <w:start w:val="1"/>
      <w:numFmt w:val="decimal"/>
      <w:lvlText w:val="%4."/>
      <w:lvlJc w:val="left"/>
      <w:pPr>
        <w:ind w:left="3050" w:hanging="420"/>
      </w:pPr>
    </w:lvl>
    <w:lvl w:ilvl="4" w:tplc="04090019" w:tentative="1">
      <w:start w:val="1"/>
      <w:numFmt w:val="lowerLetter"/>
      <w:lvlText w:val="%5)"/>
      <w:lvlJc w:val="left"/>
      <w:pPr>
        <w:ind w:left="3470" w:hanging="420"/>
      </w:pPr>
    </w:lvl>
    <w:lvl w:ilvl="5" w:tplc="0409001B" w:tentative="1">
      <w:start w:val="1"/>
      <w:numFmt w:val="lowerRoman"/>
      <w:lvlText w:val="%6."/>
      <w:lvlJc w:val="right"/>
      <w:pPr>
        <w:ind w:left="3890" w:hanging="420"/>
      </w:pPr>
    </w:lvl>
    <w:lvl w:ilvl="6" w:tplc="0409000F" w:tentative="1">
      <w:start w:val="1"/>
      <w:numFmt w:val="decimal"/>
      <w:lvlText w:val="%7."/>
      <w:lvlJc w:val="left"/>
      <w:pPr>
        <w:ind w:left="4310" w:hanging="420"/>
      </w:pPr>
    </w:lvl>
    <w:lvl w:ilvl="7" w:tplc="04090019" w:tentative="1">
      <w:start w:val="1"/>
      <w:numFmt w:val="lowerLetter"/>
      <w:lvlText w:val="%8)"/>
      <w:lvlJc w:val="left"/>
      <w:pPr>
        <w:ind w:left="4730" w:hanging="420"/>
      </w:pPr>
    </w:lvl>
    <w:lvl w:ilvl="8" w:tplc="0409001B" w:tentative="1">
      <w:start w:val="1"/>
      <w:numFmt w:val="lowerRoman"/>
      <w:lvlText w:val="%9."/>
      <w:lvlJc w:val="right"/>
      <w:pPr>
        <w:ind w:left="5150" w:hanging="420"/>
      </w:pPr>
    </w:lvl>
  </w:abstractNum>
  <w:abstractNum w:abstractNumId="9" w15:restartNumberingAfterBreak="0">
    <w:nsid w:val="69AE0302"/>
    <w:multiLevelType w:val="hybridMultilevel"/>
    <w:tmpl w:val="82BA8BE4"/>
    <w:lvl w:ilvl="0" w:tplc="AF04D232">
      <w:start w:val="1"/>
      <w:numFmt w:val="lowerLetter"/>
      <w:lvlText w:val="%1)"/>
      <w:lvlJc w:val="left"/>
      <w:pPr>
        <w:ind w:left="1983" w:hanging="360"/>
      </w:pPr>
      <w:rPr>
        <w:rFonts w:hint="default"/>
      </w:rPr>
    </w:lvl>
    <w:lvl w:ilvl="1" w:tplc="04090019" w:tentative="1">
      <w:start w:val="1"/>
      <w:numFmt w:val="lowerLetter"/>
      <w:lvlText w:val="%2)"/>
      <w:lvlJc w:val="left"/>
      <w:pPr>
        <w:ind w:left="2463" w:hanging="420"/>
      </w:pPr>
    </w:lvl>
    <w:lvl w:ilvl="2" w:tplc="0409001B" w:tentative="1">
      <w:start w:val="1"/>
      <w:numFmt w:val="lowerRoman"/>
      <w:lvlText w:val="%3."/>
      <w:lvlJc w:val="right"/>
      <w:pPr>
        <w:ind w:left="2883" w:hanging="420"/>
      </w:pPr>
    </w:lvl>
    <w:lvl w:ilvl="3" w:tplc="0409000F" w:tentative="1">
      <w:start w:val="1"/>
      <w:numFmt w:val="decimal"/>
      <w:lvlText w:val="%4."/>
      <w:lvlJc w:val="left"/>
      <w:pPr>
        <w:ind w:left="3303" w:hanging="420"/>
      </w:pPr>
    </w:lvl>
    <w:lvl w:ilvl="4" w:tplc="04090019" w:tentative="1">
      <w:start w:val="1"/>
      <w:numFmt w:val="lowerLetter"/>
      <w:lvlText w:val="%5)"/>
      <w:lvlJc w:val="left"/>
      <w:pPr>
        <w:ind w:left="3723" w:hanging="420"/>
      </w:pPr>
    </w:lvl>
    <w:lvl w:ilvl="5" w:tplc="0409001B" w:tentative="1">
      <w:start w:val="1"/>
      <w:numFmt w:val="lowerRoman"/>
      <w:lvlText w:val="%6."/>
      <w:lvlJc w:val="right"/>
      <w:pPr>
        <w:ind w:left="4143" w:hanging="420"/>
      </w:pPr>
    </w:lvl>
    <w:lvl w:ilvl="6" w:tplc="0409000F" w:tentative="1">
      <w:start w:val="1"/>
      <w:numFmt w:val="decimal"/>
      <w:lvlText w:val="%7."/>
      <w:lvlJc w:val="left"/>
      <w:pPr>
        <w:ind w:left="4563" w:hanging="420"/>
      </w:pPr>
    </w:lvl>
    <w:lvl w:ilvl="7" w:tplc="04090019" w:tentative="1">
      <w:start w:val="1"/>
      <w:numFmt w:val="lowerLetter"/>
      <w:lvlText w:val="%8)"/>
      <w:lvlJc w:val="left"/>
      <w:pPr>
        <w:ind w:left="4983" w:hanging="420"/>
      </w:pPr>
    </w:lvl>
    <w:lvl w:ilvl="8" w:tplc="0409001B" w:tentative="1">
      <w:start w:val="1"/>
      <w:numFmt w:val="lowerRoman"/>
      <w:lvlText w:val="%9."/>
      <w:lvlJc w:val="right"/>
      <w:pPr>
        <w:ind w:left="5403" w:hanging="420"/>
      </w:pPr>
    </w:lvl>
  </w:abstractNum>
  <w:abstractNum w:abstractNumId="10" w15:restartNumberingAfterBreak="0">
    <w:nsid w:val="6C124EA3"/>
    <w:multiLevelType w:val="hybridMultilevel"/>
    <w:tmpl w:val="FF32B10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5"/>
  </w:num>
  <w:num w:numId="2">
    <w:abstractNumId w:val="4"/>
  </w:num>
  <w:num w:numId="3">
    <w:abstractNumId w:val="2"/>
  </w:num>
  <w:num w:numId="4">
    <w:abstractNumId w:val="3"/>
  </w:num>
  <w:num w:numId="5">
    <w:abstractNumId w:val="10"/>
  </w:num>
  <w:num w:numId="6">
    <w:abstractNumId w:val="9"/>
  </w:num>
  <w:num w:numId="7">
    <w:abstractNumId w:val="6"/>
  </w:num>
  <w:num w:numId="8">
    <w:abstractNumId w:val="1"/>
  </w:num>
  <w:num w:numId="9">
    <w:abstractNumId w:val="8"/>
  </w:num>
  <w:num w:numId="10">
    <w:abstractNumId w:val="0"/>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evenAndOddHeaders/>
  <w:drawingGridHorizontalSpacing w:val="253"/>
  <w:drawingGridVerticalSpacing w:val="391"/>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rrentStyleCount" w:val="5"/>
  </w:docVars>
  <w:rsids>
    <w:rsidRoot w:val="006359CA"/>
    <w:rsid w:val="000037DC"/>
    <w:rsid w:val="00007B49"/>
    <w:rsid w:val="0001334F"/>
    <w:rsid w:val="000144AD"/>
    <w:rsid w:val="0001780D"/>
    <w:rsid w:val="00023663"/>
    <w:rsid w:val="00033268"/>
    <w:rsid w:val="00036DD1"/>
    <w:rsid w:val="00037866"/>
    <w:rsid w:val="000409A7"/>
    <w:rsid w:val="00040EB7"/>
    <w:rsid w:val="00041EB0"/>
    <w:rsid w:val="000443BB"/>
    <w:rsid w:val="000616CA"/>
    <w:rsid w:val="000619A4"/>
    <w:rsid w:val="00064C37"/>
    <w:rsid w:val="00065849"/>
    <w:rsid w:val="000660F1"/>
    <w:rsid w:val="00066E5D"/>
    <w:rsid w:val="00077F98"/>
    <w:rsid w:val="000831D5"/>
    <w:rsid w:val="00084A2B"/>
    <w:rsid w:val="00084A56"/>
    <w:rsid w:val="0008583A"/>
    <w:rsid w:val="00090286"/>
    <w:rsid w:val="00095937"/>
    <w:rsid w:val="000A473C"/>
    <w:rsid w:val="000B2D50"/>
    <w:rsid w:val="000B41CB"/>
    <w:rsid w:val="000B549F"/>
    <w:rsid w:val="000B7CAA"/>
    <w:rsid w:val="000C1EC7"/>
    <w:rsid w:val="000C4938"/>
    <w:rsid w:val="000D286A"/>
    <w:rsid w:val="000D3D75"/>
    <w:rsid w:val="000D5A47"/>
    <w:rsid w:val="000D6821"/>
    <w:rsid w:val="000D7D42"/>
    <w:rsid w:val="000E5BCB"/>
    <w:rsid w:val="000F1950"/>
    <w:rsid w:val="000F7C81"/>
    <w:rsid w:val="00101D54"/>
    <w:rsid w:val="001027E3"/>
    <w:rsid w:val="001049C0"/>
    <w:rsid w:val="00115524"/>
    <w:rsid w:val="00121BF7"/>
    <w:rsid w:val="0012240A"/>
    <w:rsid w:val="001237CD"/>
    <w:rsid w:val="001257EF"/>
    <w:rsid w:val="0013232F"/>
    <w:rsid w:val="00132C8F"/>
    <w:rsid w:val="001346D0"/>
    <w:rsid w:val="00134BB8"/>
    <w:rsid w:val="00140F16"/>
    <w:rsid w:val="00141359"/>
    <w:rsid w:val="00145627"/>
    <w:rsid w:val="00156443"/>
    <w:rsid w:val="00157AE2"/>
    <w:rsid w:val="00160AF8"/>
    <w:rsid w:val="00170945"/>
    <w:rsid w:val="001726B3"/>
    <w:rsid w:val="00174D34"/>
    <w:rsid w:val="0018506B"/>
    <w:rsid w:val="001851F0"/>
    <w:rsid w:val="001858E6"/>
    <w:rsid w:val="001867AB"/>
    <w:rsid w:val="00191C05"/>
    <w:rsid w:val="00195524"/>
    <w:rsid w:val="0019666A"/>
    <w:rsid w:val="00197637"/>
    <w:rsid w:val="001977B2"/>
    <w:rsid w:val="001A11AF"/>
    <w:rsid w:val="001A3311"/>
    <w:rsid w:val="001A39D2"/>
    <w:rsid w:val="001B6A39"/>
    <w:rsid w:val="001B6C81"/>
    <w:rsid w:val="001B74CF"/>
    <w:rsid w:val="001C32BF"/>
    <w:rsid w:val="001C3AF9"/>
    <w:rsid w:val="001C40A0"/>
    <w:rsid w:val="001C41AB"/>
    <w:rsid w:val="001D31CA"/>
    <w:rsid w:val="001D4017"/>
    <w:rsid w:val="001E0758"/>
    <w:rsid w:val="001E378D"/>
    <w:rsid w:val="001E592A"/>
    <w:rsid w:val="00201EC9"/>
    <w:rsid w:val="00202DA3"/>
    <w:rsid w:val="00204103"/>
    <w:rsid w:val="002047E8"/>
    <w:rsid w:val="002060AF"/>
    <w:rsid w:val="0021025C"/>
    <w:rsid w:val="00213D24"/>
    <w:rsid w:val="0021698C"/>
    <w:rsid w:val="00220B02"/>
    <w:rsid w:val="00221EA8"/>
    <w:rsid w:val="00226FA8"/>
    <w:rsid w:val="00231474"/>
    <w:rsid w:val="00232B9F"/>
    <w:rsid w:val="00235E75"/>
    <w:rsid w:val="00244B91"/>
    <w:rsid w:val="0025366D"/>
    <w:rsid w:val="00254C00"/>
    <w:rsid w:val="002550AA"/>
    <w:rsid w:val="00265544"/>
    <w:rsid w:val="00274200"/>
    <w:rsid w:val="00281221"/>
    <w:rsid w:val="002958A0"/>
    <w:rsid w:val="00297EF1"/>
    <w:rsid w:val="002A1A2F"/>
    <w:rsid w:val="002A4C0F"/>
    <w:rsid w:val="002B4C65"/>
    <w:rsid w:val="002B5024"/>
    <w:rsid w:val="002B7B64"/>
    <w:rsid w:val="002C0861"/>
    <w:rsid w:val="002C7514"/>
    <w:rsid w:val="002E072E"/>
    <w:rsid w:val="002E14F3"/>
    <w:rsid w:val="002E16FF"/>
    <w:rsid w:val="002E1E94"/>
    <w:rsid w:val="002E496B"/>
    <w:rsid w:val="002E522C"/>
    <w:rsid w:val="002F479D"/>
    <w:rsid w:val="002F5810"/>
    <w:rsid w:val="00307512"/>
    <w:rsid w:val="003079A5"/>
    <w:rsid w:val="003106BA"/>
    <w:rsid w:val="00311369"/>
    <w:rsid w:val="003155CE"/>
    <w:rsid w:val="003169BB"/>
    <w:rsid w:val="00321477"/>
    <w:rsid w:val="00326758"/>
    <w:rsid w:val="00336715"/>
    <w:rsid w:val="0033763A"/>
    <w:rsid w:val="00351ED1"/>
    <w:rsid w:val="003601DA"/>
    <w:rsid w:val="00360527"/>
    <w:rsid w:val="00365DA4"/>
    <w:rsid w:val="00366604"/>
    <w:rsid w:val="003677C6"/>
    <w:rsid w:val="00375876"/>
    <w:rsid w:val="0037636E"/>
    <w:rsid w:val="0037754F"/>
    <w:rsid w:val="00377D4E"/>
    <w:rsid w:val="00377DC1"/>
    <w:rsid w:val="00377E49"/>
    <w:rsid w:val="00380C15"/>
    <w:rsid w:val="003A3C43"/>
    <w:rsid w:val="003A3DF2"/>
    <w:rsid w:val="003A4064"/>
    <w:rsid w:val="003B51E6"/>
    <w:rsid w:val="003C575C"/>
    <w:rsid w:val="003D114F"/>
    <w:rsid w:val="003D12A5"/>
    <w:rsid w:val="003D1AE0"/>
    <w:rsid w:val="003D55B3"/>
    <w:rsid w:val="003E0D77"/>
    <w:rsid w:val="003E17C3"/>
    <w:rsid w:val="003E1976"/>
    <w:rsid w:val="003E3D88"/>
    <w:rsid w:val="003E4EF0"/>
    <w:rsid w:val="003F0AA4"/>
    <w:rsid w:val="003F1428"/>
    <w:rsid w:val="003F1C42"/>
    <w:rsid w:val="003F7ABC"/>
    <w:rsid w:val="003F7D0E"/>
    <w:rsid w:val="0040660D"/>
    <w:rsid w:val="0041072D"/>
    <w:rsid w:val="00412867"/>
    <w:rsid w:val="004158A7"/>
    <w:rsid w:val="004227CB"/>
    <w:rsid w:val="00425670"/>
    <w:rsid w:val="0043086B"/>
    <w:rsid w:val="00430DFF"/>
    <w:rsid w:val="00432C17"/>
    <w:rsid w:val="0043367E"/>
    <w:rsid w:val="004354C6"/>
    <w:rsid w:val="004369DF"/>
    <w:rsid w:val="0044245E"/>
    <w:rsid w:val="00451F70"/>
    <w:rsid w:val="0045410B"/>
    <w:rsid w:val="004569F6"/>
    <w:rsid w:val="00466D14"/>
    <w:rsid w:val="004755B2"/>
    <w:rsid w:val="004764F4"/>
    <w:rsid w:val="004807AC"/>
    <w:rsid w:val="00484DB3"/>
    <w:rsid w:val="00490709"/>
    <w:rsid w:val="004A0EDF"/>
    <w:rsid w:val="004A7A7E"/>
    <w:rsid w:val="004B1FAD"/>
    <w:rsid w:val="004B407B"/>
    <w:rsid w:val="004B4DE3"/>
    <w:rsid w:val="004B72AC"/>
    <w:rsid w:val="004B7BED"/>
    <w:rsid w:val="004C029B"/>
    <w:rsid w:val="004C02FA"/>
    <w:rsid w:val="004C038A"/>
    <w:rsid w:val="004C4F84"/>
    <w:rsid w:val="004C51A0"/>
    <w:rsid w:val="004C695B"/>
    <w:rsid w:val="004D1433"/>
    <w:rsid w:val="004D2CEF"/>
    <w:rsid w:val="004D31BE"/>
    <w:rsid w:val="004D65FE"/>
    <w:rsid w:val="004E1828"/>
    <w:rsid w:val="004F767B"/>
    <w:rsid w:val="00505ACF"/>
    <w:rsid w:val="00515C5E"/>
    <w:rsid w:val="00521E01"/>
    <w:rsid w:val="00527946"/>
    <w:rsid w:val="005315CD"/>
    <w:rsid w:val="00536419"/>
    <w:rsid w:val="00543C09"/>
    <w:rsid w:val="00550CD5"/>
    <w:rsid w:val="00552289"/>
    <w:rsid w:val="00555AC9"/>
    <w:rsid w:val="005579A3"/>
    <w:rsid w:val="005618BB"/>
    <w:rsid w:val="00562D76"/>
    <w:rsid w:val="00563ADB"/>
    <w:rsid w:val="00564F02"/>
    <w:rsid w:val="00571013"/>
    <w:rsid w:val="005713BE"/>
    <w:rsid w:val="00574EB3"/>
    <w:rsid w:val="005761BF"/>
    <w:rsid w:val="00583FEA"/>
    <w:rsid w:val="00584D69"/>
    <w:rsid w:val="00592B3A"/>
    <w:rsid w:val="00597359"/>
    <w:rsid w:val="005A2B9C"/>
    <w:rsid w:val="005A35A5"/>
    <w:rsid w:val="005A4AA1"/>
    <w:rsid w:val="005A5D94"/>
    <w:rsid w:val="005B0E62"/>
    <w:rsid w:val="005B13B6"/>
    <w:rsid w:val="005B14AD"/>
    <w:rsid w:val="005B1760"/>
    <w:rsid w:val="005B3632"/>
    <w:rsid w:val="005B4EC8"/>
    <w:rsid w:val="005B68F1"/>
    <w:rsid w:val="005C58FA"/>
    <w:rsid w:val="005D16BF"/>
    <w:rsid w:val="005E2CA9"/>
    <w:rsid w:val="005E5347"/>
    <w:rsid w:val="005E61FD"/>
    <w:rsid w:val="005F11A4"/>
    <w:rsid w:val="005F2C10"/>
    <w:rsid w:val="005F2D4F"/>
    <w:rsid w:val="005F619F"/>
    <w:rsid w:val="005F775E"/>
    <w:rsid w:val="00603EE7"/>
    <w:rsid w:val="00604DA3"/>
    <w:rsid w:val="006070C4"/>
    <w:rsid w:val="0060726B"/>
    <w:rsid w:val="006148DE"/>
    <w:rsid w:val="00615E8C"/>
    <w:rsid w:val="00616B54"/>
    <w:rsid w:val="006219E0"/>
    <w:rsid w:val="00627FDF"/>
    <w:rsid w:val="00630861"/>
    <w:rsid w:val="006359CA"/>
    <w:rsid w:val="00637986"/>
    <w:rsid w:val="00640EA8"/>
    <w:rsid w:val="006458EF"/>
    <w:rsid w:val="00645960"/>
    <w:rsid w:val="00650D68"/>
    <w:rsid w:val="006522C2"/>
    <w:rsid w:val="00656834"/>
    <w:rsid w:val="00660D4D"/>
    <w:rsid w:val="00665B3A"/>
    <w:rsid w:val="006667BC"/>
    <w:rsid w:val="00671F33"/>
    <w:rsid w:val="00683451"/>
    <w:rsid w:val="006A0EF0"/>
    <w:rsid w:val="006A3FE6"/>
    <w:rsid w:val="006A5BF5"/>
    <w:rsid w:val="006B3A60"/>
    <w:rsid w:val="006C2719"/>
    <w:rsid w:val="006C54A5"/>
    <w:rsid w:val="006C5A96"/>
    <w:rsid w:val="006D0369"/>
    <w:rsid w:val="006D3DDA"/>
    <w:rsid w:val="006E2E49"/>
    <w:rsid w:val="006E5847"/>
    <w:rsid w:val="006F447D"/>
    <w:rsid w:val="006F4920"/>
    <w:rsid w:val="00701183"/>
    <w:rsid w:val="00705C5F"/>
    <w:rsid w:val="00706151"/>
    <w:rsid w:val="00706D33"/>
    <w:rsid w:val="00711B04"/>
    <w:rsid w:val="00715F33"/>
    <w:rsid w:val="007217B2"/>
    <w:rsid w:val="0072482A"/>
    <w:rsid w:val="00730875"/>
    <w:rsid w:val="0073118C"/>
    <w:rsid w:val="007326AD"/>
    <w:rsid w:val="00743726"/>
    <w:rsid w:val="00746FD3"/>
    <w:rsid w:val="0075322F"/>
    <w:rsid w:val="00753A7F"/>
    <w:rsid w:val="00754873"/>
    <w:rsid w:val="00755CBB"/>
    <w:rsid w:val="00760DD1"/>
    <w:rsid w:val="007720CA"/>
    <w:rsid w:val="007801FC"/>
    <w:rsid w:val="007807DE"/>
    <w:rsid w:val="00785BE2"/>
    <w:rsid w:val="00794652"/>
    <w:rsid w:val="007A4B4A"/>
    <w:rsid w:val="007B226D"/>
    <w:rsid w:val="007B266B"/>
    <w:rsid w:val="007B656A"/>
    <w:rsid w:val="007B667D"/>
    <w:rsid w:val="007B6D43"/>
    <w:rsid w:val="007C19F8"/>
    <w:rsid w:val="007C3476"/>
    <w:rsid w:val="007C5421"/>
    <w:rsid w:val="007D13BE"/>
    <w:rsid w:val="007D27BC"/>
    <w:rsid w:val="007D3F10"/>
    <w:rsid w:val="007D66F3"/>
    <w:rsid w:val="007F135A"/>
    <w:rsid w:val="007F2362"/>
    <w:rsid w:val="007F6B32"/>
    <w:rsid w:val="0080051F"/>
    <w:rsid w:val="00803F88"/>
    <w:rsid w:val="008046C1"/>
    <w:rsid w:val="0080536A"/>
    <w:rsid w:val="00813C42"/>
    <w:rsid w:val="00815292"/>
    <w:rsid w:val="008171B1"/>
    <w:rsid w:val="00821CB4"/>
    <w:rsid w:val="00843E02"/>
    <w:rsid w:val="00845F90"/>
    <w:rsid w:val="008508C8"/>
    <w:rsid w:val="008551B3"/>
    <w:rsid w:val="0085618E"/>
    <w:rsid w:val="008562BE"/>
    <w:rsid w:val="00867EBF"/>
    <w:rsid w:val="008722DC"/>
    <w:rsid w:val="00876BF3"/>
    <w:rsid w:val="00877FC9"/>
    <w:rsid w:val="00890EC9"/>
    <w:rsid w:val="0089614C"/>
    <w:rsid w:val="008C20CD"/>
    <w:rsid w:val="008C5A60"/>
    <w:rsid w:val="008C67DB"/>
    <w:rsid w:val="008C6AD4"/>
    <w:rsid w:val="008C6C90"/>
    <w:rsid w:val="008D6ADA"/>
    <w:rsid w:val="008E045F"/>
    <w:rsid w:val="008E0483"/>
    <w:rsid w:val="008E22AC"/>
    <w:rsid w:val="008E6C3D"/>
    <w:rsid w:val="008F3072"/>
    <w:rsid w:val="008F7F8A"/>
    <w:rsid w:val="00902233"/>
    <w:rsid w:val="00906BD8"/>
    <w:rsid w:val="00907FBB"/>
    <w:rsid w:val="009113E4"/>
    <w:rsid w:val="00912ACE"/>
    <w:rsid w:val="0091347B"/>
    <w:rsid w:val="00916DB3"/>
    <w:rsid w:val="00917EF4"/>
    <w:rsid w:val="00922538"/>
    <w:rsid w:val="00923541"/>
    <w:rsid w:val="009263D1"/>
    <w:rsid w:val="00931701"/>
    <w:rsid w:val="009329C4"/>
    <w:rsid w:val="00934151"/>
    <w:rsid w:val="00934EEA"/>
    <w:rsid w:val="0094314C"/>
    <w:rsid w:val="00943F1C"/>
    <w:rsid w:val="00944BD0"/>
    <w:rsid w:val="00953031"/>
    <w:rsid w:val="00965A52"/>
    <w:rsid w:val="009753D2"/>
    <w:rsid w:val="00980BCA"/>
    <w:rsid w:val="00980CCC"/>
    <w:rsid w:val="00980FAE"/>
    <w:rsid w:val="00985D4B"/>
    <w:rsid w:val="00991031"/>
    <w:rsid w:val="00992EFF"/>
    <w:rsid w:val="009959A5"/>
    <w:rsid w:val="00996004"/>
    <w:rsid w:val="009A2195"/>
    <w:rsid w:val="009A3DD9"/>
    <w:rsid w:val="009A48C6"/>
    <w:rsid w:val="009A6EE0"/>
    <w:rsid w:val="009B138F"/>
    <w:rsid w:val="009B4CE8"/>
    <w:rsid w:val="009B52A1"/>
    <w:rsid w:val="009C460D"/>
    <w:rsid w:val="009D0E94"/>
    <w:rsid w:val="009D346B"/>
    <w:rsid w:val="009D46CE"/>
    <w:rsid w:val="009E56AD"/>
    <w:rsid w:val="009E5DB3"/>
    <w:rsid w:val="009F1219"/>
    <w:rsid w:val="009F1F89"/>
    <w:rsid w:val="009F5A68"/>
    <w:rsid w:val="00A00F09"/>
    <w:rsid w:val="00A00F73"/>
    <w:rsid w:val="00A01372"/>
    <w:rsid w:val="00A0590A"/>
    <w:rsid w:val="00A119F4"/>
    <w:rsid w:val="00A15919"/>
    <w:rsid w:val="00A15CFD"/>
    <w:rsid w:val="00A20A23"/>
    <w:rsid w:val="00A21EAF"/>
    <w:rsid w:val="00A2266E"/>
    <w:rsid w:val="00A22B0F"/>
    <w:rsid w:val="00A30543"/>
    <w:rsid w:val="00A36223"/>
    <w:rsid w:val="00A3644F"/>
    <w:rsid w:val="00A4568A"/>
    <w:rsid w:val="00A47B23"/>
    <w:rsid w:val="00A50808"/>
    <w:rsid w:val="00A56FC6"/>
    <w:rsid w:val="00A570B4"/>
    <w:rsid w:val="00A576D6"/>
    <w:rsid w:val="00A64A1F"/>
    <w:rsid w:val="00A7326B"/>
    <w:rsid w:val="00A745C1"/>
    <w:rsid w:val="00A82D74"/>
    <w:rsid w:val="00A82D92"/>
    <w:rsid w:val="00A82FBF"/>
    <w:rsid w:val="00A8304B"/>
    <w:rsid w:val="00A85CD5"/>
    <w:rsid w:val="00AA1EF6"/>
    <w:rsid w:val="00AA21A1"/>
    <w:rsid w:val="00AB5C79"/>
    <w:rsid w:val="00AC4A95"/>
    <w:rsid w:val="00AC4B3A"/>
    <w:rsid w:val="00AF1AC1"/>
    <w:rsid w:val="00AF5262"/>
    <w:rsid w:val="00AF5EC3"/>
    <w:rsid w:val="00AF7368"/>
    <w:rsid w:val="00B108A3"/>
    <w:rsid w:val="00B16247"/>
    <w:rsid w:val="00B164AB"/>
    <w:rsid w:val="00B24722"/>
    <w:rsid w:val="00B30E8B"/>
    <w:rsid w:val="00B323E2"/>
    <w:rsid w:val="00B324A8"/>
    <w:rsid w:val="00B34EF0"/>
    <w:rsid w:val="00B36BA1"/>
    <w:rsid w:val="00B42B53"/>
    <w:rsid w:val="00B4743B"/>
    <w:rsid w:val="00B513B0"/>
    <w:rsid w:val="00B5323C"/>
    <w:rsid w:val="00B56602"/>
    <w:rsid w:val="00B57879"/>
    <w:rsid w:val="00B600BD"/>
    <w:rsid w:val="00B647E0"/>
    <w:rsid w:val="00B703D4"/>
    <w:rsid w:val="00B708D5"/>
    <w:rsid w:val="00B71583"/>
    <w:rsid w:val="00B77BCE"/>
    <w:rsid w:val="00B8186C"/>
    <w:rsid w:val="00B82E1F"/>
    <w:rsid w:val="00B939B3"/>
    <w:rsid w:val="00B94F79"/>
    <w:rsid w:val="00B95F06"/>
    <w:rsid w:val="00B969A0"/>
    <w:rsid w:val="00BA4945"/>
    <w:rsid w:val="00BA6424"/>
    <w:rsid w:val="00BB4CFD"/>
    <w:rsid w:val="00BC0258"/>
    <w:rsid w:val="00BC2906"/>
    <w:rsid w:val="00BC76EC"/>
    <w:rsid w:val="00BD3F1C"/>
    <w:rsid w:val="00BE4270"/>
    <w:rsid w:val="00BE7A0B"/>
    <w:rsid w:val="00BF52EA"/>
    <w:rsid w:val="00C03298"/>
    <w:rsid w:val="00C06EE4"/>
    <w:rsid w:val="00C10861"/>
    <w:rsid w:val="00C119C6"/>
    <w:rsid w:val="00C126F2"/>
    <w:rsid w:val="00C2240E"/>
    <w:rsid w:val="00C25751"/>
    <w:rsid w:val="00C25F40"/>
    <w:rsid w:val="00C33F12"/>
    <w:rsid w:val="00C34DC4"/>
    <w:rsid w:val="00C41368"/>
    <w:rsid w:val="00C43559"/>
    <w:rsid w:val="00C458CE"/>
    <w:rsid w:val="00C46588"/>
    <w:rsid w:val="00C5422D"/>
    <w:rsid w:val="00C63D9F"/>
    <w:rsid w:val="00C64B58"/>
    <w:rsid w:val="00C6728E"/>
    <w:rsid w:val="00C7669F"/>
    <w:rsid w:val="00C769CF"/>
    <w:rsid w:val="00C82A25"/>
    <w:rsid w:val="00C82BA9"/>
    <w:rsid w:val="00C83ECF"/>
    <w:rsid w:val="00C868A9"/>
    <w:rsid w:val="00C91E90"/>
    <w:rsid w:val="00C91FEE"/>
    <w:rsid w:val="00C96C1F"/>
    <w:rsid w:val="00C9789A"/>
    <w:rsid w:val="00CA22AC"/>
    <w:rsid w:val="00CA59DC"/>
    <w:rsid w:val="00CA6453"/>
    <w:rsid w:val="00CC29A8"/>
    <w:rsid w:val="00CC5235"/>
    <w:rsid w:val="00CD75FB"/>
    <w:rsid w:val="00CE4A8B"/>
    <w:rsid w:val="00D048BA"/>
    <w:rsid w:val="00D10B31"/>
    <w:rsid w:val="00D23A27"/>
    <w:rsid w:val="00D25DC2"/>
    <w:rsid w:val="00D30103"/>
    <w:rsid w:val="00D308D1"/>
    <w:rsid w:val="00D359CE"/>
    <w:rsid w:val="00D359F0"/>
    <w:rsid w:val="00D36529"/>
    <w:rsid w:val="00D43878"/>
    <w:rsid w:val="00D464DE"/>
    <w:rsid w:val="00D5303A"/>
    <w:rsid w:val="00D55367"/>
    <w:rsid w:val="00D57B59"/>
    <w:rsid w:val="00D6082E"/>
    <w:rsid w:val="00D62E34"/>
    <w:rsid w:val="00D63A8F"/>
    <w:rsid w:val="00D671CC"/>
    <w:rsid w:val="00D676C3"/>
    <w:rsid w:val="00D70C05"/>
    <w:rsid w:val="00D71D24"/>
    <w:rsid w:val="00D84FF2"/>
    <w:rsid w:val="00D9380C"/>
    <w:rsid w:val="00D95A88"/>
    <w:rsid w:val="00DA16B4"/>
    <w:rsid w:val="00DA2E99"/>
    <w:rsid w:val="00DA56D1"/>
    <w:rsid w:val="00DB1C49"/>
    <w:rsid w:val="00DB48AD"/>
    <w:rsid w:val="00DB4F64"/>
    <w:rsid w:val="00DB6E98"/>
    <w:rsid w:val="00DC301F"/>
    <w:rsid w:val="00DC359A"/>
    <w:rsid w:val="00DD64E3"/>
    <w:rsid w:val="00DD6A78"/>
    <w:rsid w:val="00DE2ED7"/>
    <w:rsid w:val="00DE6580"/>
    <w:rsid w:val="00DF2317"/>
    <w:rsid w:val="00DF3F10"/>
    <w:rsid w:val="00DF5D33"/>
    <w:rsid w:val="00E10D76"/>
    <w:rsid w:val="00E177F4"/>
    <w:rsid w:val="00E17DA7"/>
    <w:rsid w:val="00E22559"/>
    <w:rsid w:val="00E22EBF"/>
    <w:rsid w:val="00E2388B"/>
    <w:rsid w:val="00E24D57"/>
    <w:rsid w:val="00E302E2"/>
    <w:rsid w:val="00E31402"/>
    <w:rsid w:val="00E31CD9"/>
    <w:rsid w:val="00E34CFB"/>
    <w:rsid w:val="00E40066"/>
    <w:rsid w:val="00E41AF4"/>
    <w:rsid w:val="00E42D3D"/>
    <w:rsid w:val="00E46B1B"/>
    <w:rsid w:val="00E514D2"/>
    <w:rsid w:val="00E51E56"/>
    <w:rsid w:val="00E52194"/>
    <w:rsid w:val="00E5246A"/>
    <w:rsid w:val="00E56B7A"/>
    <w:rsid w:val="00E57509"/>
    <w:rsid w:val="00E57F52"/>
    <w:rsid w:val="00E63BC4"/>
    <w:rsid w:val="00E6622A"/>
    <w:rsid w:val="00E662C6"/>
    <w:rsid w:val="00E73105"/>
    <w:rsid w:val="00E8404A"/>
    <w:rsid w:val="00E847D6"/>
    <w:rsid w:val="00E85E9C"/>
    <w:rsid w:val="00E91F6A"/>
    <w:rsid w:val="00E920AB"/>
    <w:rsid w:val="00E92DEB"/>
    <w:rsid w:val="00E949E1"/>
    <w:rsid w:val="00EA02C3"/>
    <w:rsid w:val="00EA21E6"/>
    <w:rsid w:val="00EA725A"/>
    <w:rsid w:val="00EB05F2"/>
    <w:rsid w:val="00EB6524"/>
    <w:rsid w:val="00EC4F55"/>
    <w:rsid w:val="00ED09F5"/>
    <w:rsid w:val="00ED3707"/>
    <w:rsid w:val="00EE09C6"/>
    <w:rsid w:val="00EE79D6"/>
    <w:rsid w:val="00EF5B8D"/>
    <w:rsid w:val="00F00D8C"/>
    <w:rsid w:val="00F013EF"/>
    <w:rsid w:val="00F025EC"/>
    <w:rsid w:val="00F049C3"/>
    <w:rsid w:val="00F10405"/>
    <w:rsid w:val="00F1171A"/>
    <w:rsid w:val="00F17803"/>
    <w:rsid w:val="00F24BE6"/>
    <w:rsid w:val="00F30BDB"/>
    <w:rsid w:val="00F318E4"/>
    <w:rsid w:val="00F338B9"/>
    <w:rsid w:val="00F41234"/>
    <w:rsid w:val="00F44326"/>
    <w:rsid w:val="00F45539"/>
    <w:rsid w:val="00F46F4A"/>
    <w:rsid w:val="00F50016"/>
    <w:rsid w:val="00F50F84"/>
    <w:rsid w:val="00F52C5D"/>
    <w:rsid w:val="00F54AF6"/>
    <w:rsid w:val="00F608C0"/>
    <w:rsid w:val="00F610ED"/>
    <w:rsid w:val="00F61D11"/>
    <w:rsid w:val="00F6364F"/>
    <w:rsid w:val="00F719D6"/>
    <w:rsid w:val="00F728D1"/>
    <w:rsid w:val="00F75483"/>
    <w:rsid w:val="00F7578B"/>
    <w:rsid w:val="00F76D92"/>
    <w:rsid w:val="00F77661"/>
    <w:rsid w:val="00F8161E"/>
    <w:rsid w:val="00F82ECC"/>
    <w:rsid w:val="00F84EBC"/>
    <w:rsid w:val="00F919FF"/>
    <w:rsid w:val="00F9603B"/>
    <w:rsid w:val="00F9636B"/>
    <w:rsid w:val="00FA16DC"/>
    <w:rsid w:val="00FA25FB"/>
    <w:rsid w:val="00FA27ED"/>
    <w:rsid w:val="00FA3182"/>
    <w:rsid w:val="00FA78AE"/>
    <w:rsid w:val="00FB4212"/>
    <w:rsid w:val="00FB4DA3"/>
    <w:rsid w:val="00FC0020"/>
    <w:rsid w:val="00FC4B89"/>
    <w:rsid w:val="00FC626F"/>
    <w:rsid w:val="00FC7A80"/>
    <w:rsid w:val="00FD324C"/>
    <w:rsid w:val="00FD6C6C"/>
    <w:rsid w:val="00FE66DC"/>
    <w:rsid w:val="00FF73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chmetcnv"/>
  <w:smartTagType w:namespaceuri="urn:schemas-microsoft-com:office:smarttags" w:name="chsdate"/>
  <w:shapeDefaults>
    <o:shapedefaults v:ext="edit" spidmax="2049"/>
    <o:shapelayout v:ext="edit">
      <o:idmap v:ext="edit" data="1"/>
    </o:shapelayout>
  </w:shapeDefaults>
  <w:decimalSymbol w:val="."/>
  <w:listSeparator w:val=","/>
  <w14:docId w14:val="17A96A04"/>
  <w15:chartTrackingRefBased/>
  <w15:docId w15:val="{FB48264E-DF52-41AB-8494-2AAD514D5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autoRedefine/>
    <w:qFormat/>
    <w:rsid w:val="00B108A3"/>
    <w:pPr>
      <w:keepNext/>
      <w:keepLines/>
      <w:adjustRightInd w:val="0"/>
      <w:snapToGrid w:val="0"/>
      <w:spacing w:before="500" w:after="240" w:line="300" w:lineRule="auto"/>
      <w:ind w:rightChars="-13" w:right="-32"/>
      <w:jc w:val="center"/>
      <w:outlineLvl w:val="0"/>
    </w:pPr>
    <w:rPr>
      <w:rFonts w:eastAsia="黑体"/>
      <w:noProof/>
      <w:kern w:val="44"/>
      <w:sz w:val="36"/>
      <w:szCs w:val="36"/>
    </w:rPr>
  </w:style>
  <w:style w:type="paragraph" w:styleId="2">
    <w:name w:val="heading 2"/>
    <w:basedOn w:val="a"/>
    <w:next w:val="a"/>
    <w:autoRedefine/>
    <w:qFormat/>
    <w:rsid w:val="009D346B"/>
    <w:pPr>
      <w:keepNext/>
      <w:keepLines/>
      <w:adjustRightInd w:val="0"/>
      <w:snapToGrid w:val="0"/>
      <w:spacing w:beforeLines="50" w:before="182" w:afterLines="50" w:after="182" w:line="300" w:lineRule="auto"/>
      <w:outlineLvl w:val="1"/>
    </w:pPr>
    <w:rPr>
      <w:rFonts w:eastAsia="黑体"/>
      <w:kern w:val="0"/>
      <w:sz w:val="30"/>
      <w:szCs w:val="32"/>
      <w:lang w:val="zh-CN"/>
    </w:rPr>
  </w:style>
  <w:style w:type="paragraph" w:styleId="3">
    <w:name w:val="heading 3"/>
    <w:basedOn w:val="a"/>
    <w:next w:val="a"/>
    <w:autoRedefine/>
    <w:qFormat/>
    <w:rsid w:val="0013232F"/>
    <w:pPr>
      <w:keepNext/>
      <w:keepLines/>
      <w:adjustRightInd w:val="0"/>
      <w:snapToGrid w:val="0"/>
      <w:spacing w:beforeLines="50" w:before="195" w:afterLines="50" w:after="195" w:line="300" w:lineRule="auto"/>
      <w:outlineLvl w:val="2"/>
    </w:pPr>
    <w:rPr>
      <w:rFonts w:eastAsia="黑体"/>
      <w:kern w:val="0"/>
      <w:sz w:val="28"/>
      <w:szCs w:val="28"/>
      <w:lang w:val="zh-CN"/>
    </w:rPr>
  </w:style>
  <w:style w:type="paragraph" w:styleId="4">
    <w:name w:val="heading 4"/>
    <w:basedOn w:val="a"/>
    <w:next w:val="a"/>
    <w:qFormat/>
    <w:pPr>
      <w:keepNext/>
      <w:wordWrap w:val="0"/>
      <w:jc w:val="right"/>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pPr>
      <w:pBdr>
        <w:bottom w:val="single" w:sz="6" w:space="1" w:color="auto"/>
      </w:pBdr>
      <w:tabs>
        <w:tab w:val="center" w:pos="4153"/>
        <w:tab w:val="right" w:pos="8306"/>
      </w:tabs>
      <w:snapToGrid w:val="0"/>
      <w:jc w:val="center"/>
    </w:pPr>
    <w:rPr>
      <w:sz w:val="18"/>
      <w:szCs w:val="18"/>
    </w:rPr>
  </w:style>
  <w:style w:type="paragraph" w:styleId="a4">
    <w:name w:val="footer"/>
    <w:basedOn w:val="a"/>
    <w:pPr>
      <w:tabs>
        <w:tab w:val="center" w:pos="4153"/>
        <w:tab w:val="right" w:pos="8306"/>
      </w:tabs>
      <w:snapToGrid w:val="0"/>
      <w:jc w:val="left"/>
    </w:pPr>
    <w:rPr>
      <w:sz w:val="18"/>
      <w:szCs w:val="18"/>
    </w:rPr>
  </w:style>
  <w:style w:type="character" w:styleId="a5">
    <w:name w:val="page number"/>
    <w:basedOn w:val="a0"/>
  </w:style>
  <w:style w:type="paragraph" w:customStyle="1" w:styleId="10">
    <w:name w:val="目录 1"/>
    <w:basedOn w:val="a"/>
    <w:next w:val="a"/>
    <w:autoRedefine/>
    <w:semiHidden/>
    <w:pPr>
      <w:spacing w:before="120" w:after="120"/>
      <w:jc w:val="left"/>
    </w:pPr>
    <w:rPr>
      <w:b/>
      <w:bCs/>
      <w:caps/>
    </w:rPr>
  </w:style>
  <w:style w:type="paragraph" w:customStyle="1" w:styleId="20">
    <w:name w:val="目录 2"/>
    <w:basedOn w:val="a"/>
    <w:next w:val="a"/>
    <w:autoRedefine/>
    <w:semiHidden/>
    <w:pPr>
      <w:ind w:left="240"/>
      <w:jc w:val="left"/>
    </w:pPr>
    <w:rPr>
      <w:smallCaps/>
    </w:rPr>
  </w:style>
  <w:style w:type="paragraph" w:customStyle="1" w:styleId="30">
    <w:name w:val="目录 3"/>
    <w:basedOn w:val="a"/>
    <w:next w:val="a"/>
    <w:autoRedefine/>
    <w:semiHidden/>
    <w:pPr>
      <w:ind w:left="480"/>
      <w:jc w:val="left"/>
    </w:pPr>
    <w:rPr>
      <w:i/>
      <w:iCs/>
    </w:rPr>
  </w:style>
  <w:style w:type="paragraph" w:customStyle="1" w:styleId="40">
    <w:name w:val="目录 4"/>
    <w:basedOn w:val="a"/>
    <w:next w:val="a"/>
    <w:autoRedefine/>
    <w:semiHidden/>
    <w:pPr>
      <w:ind w:left="720"/>
      <w:jc w:val="left"/>
    </w:pPr>
    <w:rPr>
      <w:szCs w:val="21"/>
    </w:rPr>
  </w:style>
  <w:style w:type="paragraph" w:customStyle="1" w:styleId="5">
    <w:name w:val="目录 5"/>
    <w:basedOn w:val="a"/>
    <w:next w:val="a"/>
    <w:autoRedefine/>
    <w:semiHidden/>
    <w:pPr>
      <w:ind w:left="960"/>
      <w:jc w:val="left"/>
    </w:pPr>
    <w:rPr>
      <w:szCs w:val="21"/>
    </w:rPr>
  </w:style>
  <w:style w:type="paragraph" w:customStyle="1" w:styleId="6">
    <w:name w:val="目录 6"/>
    <w:basedOn w:val="a"/>
    <w:next w:val="a"/>
    <w:autoRedefine/>
    <w:semiHidden/>
    <w:pPr>
      <w:ind w:left="1200"/>
      <w:jc w:val="left"/>
    </w:pPr>
    <w:rPr>
      <w:szCs w:val="21"/>
    </w:rPr>
  </w:style>
  <w:style w:type="paragraph" w:customStyle="1" w:styleId="7">
    <w:name w:val="目录 7"/>
    <w:basedOn w:val="a"/>
    <w:next w:val="a"/>
    <w:autoRedefine/>
    <w:semiHidden/>
    <w:pPr>
      <w:ind w:left="1440"/>
      <w:jc w:val="left"/>
    </w:pPr>
    <w:rPr>
      <w:szCs w:val="21"/>
    </w:rPr>
  </w:style>
  <w:style w:type="paragraph" w:customStyle="1" w:styleId="8">
    <w:name w:val="目录 8"/>
    <w:basedOn w:val="a"/>
    <w:next w:val="a"/>
    <w:autoRedefine/>
    <w:semiHidden/>
    <w:pPr>
      <w:ind w:left="1680"/>
      <w:jc w:val="left"/>
    </w:pPr>
    <w:rPr>
      <w:szCs w:val="21"/>
    </w:rPr>
  </w:style>
  <w:style w:type="paragraph" w:customStyle="1" w:styleId="9">
    <w:name w:val="目录 9"/>
    <w:basedOn w:val="a"/>
    <w:next w:val="a"/>
    <w:autoRedefine/>
    <w:semiHidden/>
    <w:pPr>
      <w:ind w:left="1920"/>
      <w:jc w:val="left"/>
    </w:pPr>
    <w:rPr>
      <w:szCs w:val="21"/>
    </w:rPr>
  </w:style>
  <w:style w:type="character" w:styleId="a6">
    <w:name w:val="Hyperlink"/>
    <w:rPr>
      <w:color w:val="0000FF"/>
      <w:u w:val="single"/>
    </w:rPr>
  </w:style>
  <w:style w:type="paragraph" w:styleId="a7">
    <w:name w:val="Balloon Text"/>
    <w:basedOn w:val="a"/>
    <w:semiHidden/>
    <w:rsid w:val="002E14F3"/>
    <w:rPr>
      <w:sz w:val="18"/>
      <w:szCs w:val="18"/>
    </w:rPr>
  </w:style>
  <w:style w:type="paragraph" w:styleId="a8">
    <w:name w:val="Plain Text"/>
    <w:basedOn w:val="a"/>
    <w:rsid w:val="00141359"/>
    <w:rPr>
      <w:rFonts w:ascii="宋体" w:hAnsi="Courier New"/>
      <w:sz w:val="21"/>
      <w:szCs w:val="20"/>
    </w:rPr>
  </w:style>
  <w:style w:type="paragraph" w:styleId="a9">
    <w:name w:val="Date"/>
    <w:basedOn w:val="a"/>
    <w:next w:val="a"/>
    <w:rsid w:val="00141359"/>
    <w:rPr>
      <w:rFonts w:eastAsia="黑体"/>
      <w:noProof/>
      <w:szCs w:val="20"/>
    </w:rPr>
  </w:style>
  <w:style w:type="paragraph" w:styleId="aa">
    <w:name w:val="Body Text"/>
    <w:basedOn w:val="a"/>
    <w:link w:val="ab"/>
    <w:rsid w:val="0060726B"/>
    <w:pPr>
      <w:spacing w:after="120"/>
    </w:pPr>
  </w:style>
  <w:style w:type="paragraph" w:customStyle="1" w:styleId="ac">
    <w:name w:val="正文首行缩进"/>
    <w:aliases w:val="正文首行缩进 Char Char Char Char,正文首行缩进 Char Char Char Char Char Char Char Char Char Char Char Char Char Char Char Char Char Char Char"/>
    <w:basedOn w:val="a"/>
    <w:rsid w:val="0060726B"/>
    <w:pPr>
      <w:ind w:firstLineChars="200" w:firstLine="498"/>
    </w:pPr>
    <w:rPr>
      <w:szCs w:val="20"/>
    </w:rPr>
  </w:style>
  <w:style w:type="paragraph" w:styleId="ad">
    <w:name w:val="Body Text Indent"/>
    <w:basedOn w:val="a"/>
    <w:rsid w:val="0060726B"/>
    <w:pPr>
      <w:spacing w:after="120"/>
      <w:ind w:leftChars="200" w:left="420"/>
    </w:pPr>
  </w:style>
  <w:style w:type="paragraph" w:styleId="ae">
    <w:name w:val="Normal Indent"/>
    <w:basedOn w:val="a"/>
    <w:rsid w:val="0060726B"/>
    <w:pPr>
      <w:ind w:firstLine="499"/>
    </w:pPr>
    <w:rPr>
      <w:szCs w:val="20"/>
    </w:rPr>
  </w:style>
  <w:style w:type="paragraph" w:styleId="af">
    <w:name w:val="Title"/>
    <w:aliases w:val="章标题(无序号)"/>
    <w:next w:val="ac"/>
    <w:qFormat/>
    <w:rsid w:val="0060726B"/>
    <w:pPr>
      <w:keepLines/>
      <w:pageBreakBefore/>
      <w:widowControl w:val="0"/>
      <w:spacing w:before="240" w:after="120"/>
      <w:jc w:val="center"/>
      <w:outlineLvl w:val="0"/>
    </w:pPr>
    <w:rPr>
      <w:rFonts w:eastAsia="黑体"/>
      <w:b/>
      <w:kern w:val="2"/>
      <w:sz w:val="36"/>
    </w:rPr>
  </w:style>
  <w:style w:type="paragraph" w:customStyle="1" w:styleId="31">
    <w:name w:val="样式3"/>
    <w:basedOn w:val="a"/>
    <w:rsid w:val="0060726B"/>
    <w:pPr>
      <w:snapToGrid w:val="0"/>
      <w:spacing w:line="360"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styleId="af0">
    <w:name w:val="Strong"/>
    <w:qFormat/>
    <w:rsid w:val="009F1F89"/>
    <w:rPr>
      <w:b/>
      <w:bCs/>
    </w:rPr>
  </w:style>
  <w:style w:type="paragraph" w:styleId="af1">
    <w:name w:val="List Paragraph"/>
    <w:basedOn w:val="a"/>
    <w:uiPriority w:val="34"/>
    <w:qFormat/>
    <w:rsid w:val="0040660D"/>
    <w:pPr>
      <w:ind w:firstLineChars="200" w:firstLine="420"/>
    </w:pPr>
  </w:style>
  <w:style w:type="character" w:customStyle="1" w:styleId="MTEquationSection">
    <w:name w:val="MTEquationSection"/>
    <w:basedOn w:val="a0"/>
    <w:rsid w:val="00F84EBC"/>
    <w:rPr>
      <w:vanish/>
      <w:color w:val="FF0000"/>
    </w:rPr>
  </w:style>
  <w:style w:type="paragraph" w:customStyle="1" w:styleId="MTDisplayEquation">
    <w:name w:val="MTDisplayEquation"/>
    <w:basedOn w:val="a"/>
    <w:next w:val="a"/>
    <w:link w:val="MTDisplayEquation0"/>
    <w:rsid w:val="00F84EBC"/>
    <w:pPr>
      <w:tabs>
        <w:tab w:val="center" w:pos="4320"/>
        <w:tab w:val="right" w:pos="8620"/>
      </w:tabs>
      <w:adjustRightInd w:val="0"/>
      <w:snapToGrid w:val="0"/>
      <w:spacing w:line="300" w:lineRule="auto"/>
    </w:pPr>
    <w:rPr>
      <w:szCs w:val="20"/>
    </w:rPr>
  </w:style>
  <w:style w:type="character" w:customStyle="1" w:styleId="MTDisplayEquation0">
    <w:name w:val="MTDisplayEquation 字符"/>
    <w:basedOn w:val="a0"/>
    <w:link w:val="MTDisplayEquation"/>
    <w:rsid w:val="00F84EBC"/>
    <w:rPr>
      <w:kern w:val="2"/>
      <w:sz w:val="24"/>
    </w:rPr>
  </w:style>
  <w:style w:type="paragraph" w:styleId="af2">
    <w:name w:val="Body Text First Indent"/>
    <w:basedOn w:val="aa"/>
    <w:link w:val="af3"/>
    <w:rsid w:val="004C02FA"/>
    <w:pPr>
      <w:ind w:firstLineChars="100" w:firstLine="420"/>
    </w:pPr>
  </w:style>
  <w:style w:type="character" w:customStyle="1" w:styleId="ab">
    <w:name w:val="正文文本 字符"/>
    <w:basedOn w:val="a0"/>
    <w:link w:val="aa"/>
    <w:rsid w:val="004C02FA"/>
    <w:rPr>
      <w:kern w:val="2"/>
      <w:sz w:val="24"/>
      <w:szCs w:val="24"/>
    </w:rPr>
  </w:style>
  <w:style w:type="character" w:customStyle="1" w:styleId="af3">
    <w:name w:val="正文文本首行缩进 字符"/>
    <w:basedOn w:val="ab"/>
    <w:link w:val="af2"/>
    <w:rsid w:val="004C02FA"/>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6389006">
      <w:bodyDiv w:val="1"/>
      <w:marLeft w:val="0"/>
      <w:marRight w:val="0"/>
      <w:marTop w:val="0"/>
      <w:marBottom w:val="0"/>
      <w:divBdr>
        <w:top w:val="none" w:sz="0" w:space="0" w:color="auto"/>
        <w:left w:val="none" w:sz="0" w:space="0" w:color="auto"/>
        <w:bottom w:val="none" w:sz="0" w:space="0" w:color="auto"/>
        <w:right w:val="none" w:sz="0" w:space="0" w:color="auto"/>
      </w:divBdr>
      <w:divsChild>
        <w:div w:id="466825785">
          <w:marLeft w:val="0"/>
          <w:marRight w:val="0"/>
          <w:marTop w:val="75"/>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17" Type="http://schemas.openxmlformats.org/officeDocument/2006/relationships/image" Target="media/image59.wmf"/><Relationship Id="rId21" Type="http://schemas.openxmlformats.org/officeDocument/2006/relationships/oleObject" Target="embeddings/oleObject2.bin"/><Relationship Id="rId42" Type="http://schemas.openxmlformats.org/officeDocument/2006/relationships/image" Target="media/image22.wmf"/><Relationship Id="rId63" Type="http://schemas.openxmlformats.org/officeDocument/2006/relationships/oleObject" Target="embeddings/oleObject22.bin"/><Relationship Id="rId84" Type="http://schemas.openxmlformats.org/officeDocument/2006/relationships/image" Target="media/image43.wmf"/><Relationship Id="rId138" Type="http://schemas.openxmlformats.org/officeDocument/2006/relationships/oleObject" Target="embeddings/oleObject62.bin"/><Relationship Id="rId159" Type="http://schemas.openxmlformats.org/officeDocument/2006/relationships/oleObject" Target="embeddings/oleObject74.bin"/><Relationship Id="rId170" Type="http://schemas.openxmlformats.org/officeDocument/2006/relationships/header" Target="header3.xml"/><Relationship Id="rId107" Type="http://schemas.openxmlformats.org/officeDocument/2006/relationships/oleObject" Target="embeddings/oleObject44.bin"/><Relationship Id="rId11" Type="http://schemas.openxmlformats.org/officeDocument/2006/relationships/image" Target="media/image2.svg"/><Relationship Id="rId32" Type="http://schemas.openxmlformats.org/officeDocument/2006/relationships/image" Target="media/image17.wmf"/><Relationship Id="rId53" Type="http://schemas.openxmlformats.org/officeDocument/2006/relationships/oleObject" Target="embeddings/oleObject17.bin"/><Relationship Id="rId74" Type="http://schemas.openxmlformats.org/officeDocument/2006/relationships/image" Target="media/image38.wmf"/><Relationship Id="rId128" Type="http://schemas.openxmlformats.org/officeDocument/2006/relationships/oleObject" Target="embeddings/oleObject56.bin"/><Relationship Id="rId149" Type="http://schemas.openxmlformats.org/officeDocument/2006/relationships/image" Target="media/image72.wmf"/><Relationship Id="rId5" Type="http://schemas.openxmlformats.org/officeDocument/2006/relationships/webSettings" Target="webSettings.xml"/><Relationship Id="rId95" Type="http://schemas.openxmlformats.org/officeDocument/2006/relationships/oleObject" Target="embeddings/oleObject38.bin"/><Relationship Id="rId160" Type="http://schemas.openxmlformats.org/officeDocument/2006/relationships/image" Target="media/image77.wmf"/><Relationship Id="rId22" Type="http://schemas.openxmlformats.org/officeDocument/2006/relationships/image" Target="media/image11.wmf"/><Relationship Id="rId43" Type="http://schemas.openxmlformats.org/officeDocument/2006/relationships/oleObject" Target="embeddings/oleObject12.bin"/><Relationship Id="rId64" Type="http://schemas.openxmlformats.org/officeDocument/2006/relationships/image" Target="media/image33.wmf"/><Relationship Id="rId118" Type="http://schemas.openxmlformats.org/officeDocument/2006/relationships/oleObject" Target="embeddings/oleObject50.bin"/><Relationship Id="rId139" Type="http://schemas.openxmlformats.org/officeDocument/2006/relationships/image" Target="media/image68.wmf"/><Relationship Id="rId85" Type="http://schemas.openxmlformats.org/officeDocument/2006/relationships/oleObject" Target="embeddings/oleObject33.bin"/><Relationship Id="rId150" Type="http://schemas.openxmlformats.org/officeDocument/2006/relationships/oleObject" Target="embeddings/oleObject69.bin"/><Relationship Id="rId171" Type="http://schemas.openxmlformats.org/officeDocument/2006/relationships/header" Target="header4.xml"/><Relationship Id="rId12" Type="http://schemas.openxmlformats.org/officeDocument/2006/relationships/image" Target="media/image3.png"/><Relationship Id="rId33" Type="http://schemas.openxmlformats.org/officeDocument/2006/relationships/oleObject" Target="embeddings/oleObject7.bin"/><Relationship Id="rId108" Type="http://schemas.openxmlformats.org/officeDocument/2006/relationships/oleObject" Target="embeddings/oleObject45.bin"/><Relationship Id="rId129" Type="http://schemas.openxmlformats.org/officeDocument/2006/relationships/image" Target="media/image64.wmf"/><Relationship Id="rId54" Type="http://schemas.openxmlformats.org/officeDocument/2006/relationships/image" Target="media/image28.wmf"/><Relationship Id="rId75" Type="http://schemas.openxmlformats.org/officeDocument/2006/relationships/oleObject" Target="embeddings/oleObject28.bin"/><Relationship Id="rId96" Type="http://schemas.openxmlformats.org/officeDocument/2006/relationships/image" Target="media/image49.wmf"/><Relationship Id="rId140" Type="http://schemas.openxmlformats.org/officeDocument/2006/relationships/oleObject" Target="embeddings/oleObject63.bin"/><Relationship Id="rId161" Type="http://schemas.openxmlformats.org/officeDocument/2006/relationships/oleObject" Target="embeddings/oleObject75.bin"/><Relationship Id="rId6" Type="http://schemas.openxmlformats.org/officeDocument/2006/relationships/footnotes" Target="footnotes.xml"/><Relationship Id="rId23" Type="http://schemas.openxmlformats.org/officeDocument/2006/relationships/oleObject" Target="embeddings/oleObject3.bin"/><Relationship Id="rId28" Type="http://schemas.openxmlformats.org/officeDocument/2006/relationships/image" Target="media/image14.png"/><Relationship Id="rId49" Type="http://schemas.openxmlformats.org/officeDocument/2006/relationships/oleObject" Target="embeddings/oleObject15.bin"/><Relationship Id="rId114" Type="http://schemas.openxmlformats.org/officeDocument/2006/relationships/oleObject" Target="embeddings/oleObject48.bin"/><Relationship Id="rId119" Type="http://schemas.openxmlformats.org/officeDocument/2006/relationships/image" Target="media/image60.wmf"/><Relationship Id="rId44" Type="http://schemas.openxmlformats.org/officeDocument/2006/relationships/image" Target="media/image23.wmf"/><Relationship Id="rId60" Type="http://schemas.openxmlformats.org/officeDocument/2006/relationships/image" Target="media/image31.wmf"/><Relationship Id="rId65" Type="http://schemas.openxmlformats.org/officeDocument/2006/relationships/oleObject" Target="embeddings/oleObject23.bin"/><Relationship Id="rId81" Type="http://schemas.openxmlformats.org/officeDocument/2006/relationships/oleObject" Target="embeddings/oleObject31.bin"/><Relationship Id="rId86" Type="http://schemas.openxmlformats.org/officeDocument/2006/relationships/image" Target="media/image44.wmf"/><Relationship Id="rId130" Type="http://schemas.openxmlformats.org/officeDocument/2006/relationships/oleObject" Target="embeddings/oleObject57.bin"/><Relationship Id="rId135" Type="http://schemas.openxmlformats.org/officeDocument/2006/relationships/image" Target="media/image66.wmf"/><Relationship Id="rId151" Type="http://schemas.openxmlformats.org/officeDocument/2006/relationships/oleObject" Target="embeddings/oleObject70.bin"/><Relationship Id="rId156" Type="http://schemas.openxmlformats.org/officeDocument/2006/relationships/image" Target="media/image75.wmf"/><Relationship Id="rId177" Type="http://schemas.openxmlformats.org/officeDocument/2006/relationships/fontTable" Target="fontTable.xml"/><Relationship Id="rId172" Type="http://schemas.openxmlformats.org/officeDocument/2006/relationships/footer" Target="footer1.xml"/><Relationship Id="rId13" Type="http://schemas.openxmlformats.org/officeDocument/2006/relationships/image" Target="media/image4.svg"/><Relationship Id="rId18" Type="http://schemas.openxmlformats.org/officeDocument/2006/relationships/image" Target="media/image9.wmf"/><Relationship Id="rId39" Type="http://schemas.openxmlformats.org/officeDocument/2006/relationships/oleObject" Target="embeddings/oleObject10.bin"/><Relationship Id="rId109" Type="http://schemas.openxmlformats.org/officeDocument/2006/relationships/image" Target="media/image55.wmf"/><Relationship Id="rId34" Type="http://schemas.openxmlformats.org/officeDocument/2006/relationships/image" Target="media/image18.wmf"/><Relationship Id="rId50" Type="http://schemas.openxmlformats.org/officeDocument/2006/relationships/image" Target="media/image26.wmf"/><Relationship Id="rId55" Type="http://schemas.openxmlformats.org/officeDocument/2006/relationships/oleObject" Target="embeddings/oleObject18.bin"/><Relationship Id="rId76" Type="http://schemas.openxmlformats.org/officeDocument/2006/relationships/image" Target="media/image39.wmf"/><Relationship Id="rId97" Type="http://schemas.openxmlformats.org/officeDocument/2006/relationships/oleObject" Target="embeddings/oleObject39.bin"/><Relationship Id="rId104" Type="http://schemas.openxmlformats.org/officeDocument/2006/relationships/image" Target="media/image53.wmf"/><Relationship Id="rId120" Type="http://schemas.openxmlformats.org/officeDocument/2006/relationships/oleObject" Target="embeddings/oleObject51.bin"/><Relationship Id="rId125" Type="http://schemas.openxmlformats.org/officeDocument/2006/relationships/image" Target="media/image63.wmf"/><Relationship Id="rId141" Type="http://schemas.openxmlformats.org/officeDocument/2006/relationships/image" Target="media/image69.wmf"/><Relationship Id="rId146" Type="http://schemas.openxmlformats.org/officeDocument/2006/relationships/oleObject" Target="embeddings/oleObject67.bin"/><Relationship Id="rId167" Type="http://schemas.openxmlformats.org/officeDocument/2006/relationships/oleObject" Target="embeddings/oleObject78.bin"/><Relationship Id="rId7" Type="http://schemas.openxmlformats.org/officeDocument/2006/relationships/endnotes" Target="endnotes.xml"/><Relationship Id="rId71" Type="http://schemas.openxmlformats.org/officeDocument/2006/relationships/oleObject" Target="embeddings/oleObject26.bin"/><Relationship Id="rId92" Type="http://schemas.openxmlformats.org/officeDocument/2006/relationships/image" Target="media/image47.wmf"/><Relationship Id="rId162" Type="http://schemas.openxmlformats.org/officeDocument/2006/relationships/image" Target="media/image78.wmf"/><Relationship Id="rId2" Type="http://schemas.openxmlformats.org/officeDocument/2006/relationships/numbering" Target="numbering.xml"/><Relationship Id="rId29" Type="http://schemas.openxmlformats.org/officeDocument/2006/relationships/image" Target="media/image15.svg"/><Relationship Id="rId24" Type="http://schemas.openxmlformats.org/officeDocument/2006/relationships/image" Target="media/image12.wmf"/><Relationship Id="rId40" Type="http://schemas.openxmlformats.org/officeDocument/2006/relationships/image" Target="media/image21.wmf"/><Relationship Id="rId45" Type="http://schemas.openxmlformats.org/officeDocument/2006/relationships/oleObject" Target="embeddings/oleObject13.bin"/><Relationship Id="rId66" Type="http://schemas.openxmlformats.org/officeDocument/2006/relationships/image" Target="media/image34.wmf"/><Relationship Id="rId87" Type="http://schemas.openxmlformats.org/officeDocument/2006/relationships/oleObject" Target="embeddings/oleObject34.bin"/><Relationship Id="rId110" Type="http://schemas.openxmlformats.org/officeDocument/2006/relationships/oleObject" Target="embeddings/oleObject46.bin"/><Relationship Id="rId115" Type="http://schemas.openxmlformats.org/officeDocument/2006/relationships/image" Target="media/image58.wmf"/><Relationship Id="rId131" Type="http://schemas.openxmlformats.org/officeDocument/2006/relationships/oleObject" Target="embeddings/oleObject58.bin"/><Relationship Id="rId136" Type="http://schemas.openxmlformats.org/officeDocument/2006/relationships/oleObject" Target="embeddings/oleObject61.bin"/><Relationship Id="rId157" Type="http://schemas.openxmlformats.org/officeDocument/2006/relationships/oleObject" Target="embeddings/oleObject73.bin"/><Relationship Id="rId178" Type="http://schemas.openxmlformats.org/officeDocument/2006/relationships/theme" Target="theme/theme1.xml"/><Relationship Id="rId61" Type="http://schemas.openxmlformats.org/officeDocument/2006/relationships/oleObject" Target="embeddings/oleObject21.bin"/><Relationship Id="rId82" Type="http://schemas.openxmlformats.org/officeDocument/2006/relationships/image" Target="media/image42.wmf"/><Relationship Id="rId152" Type="http://schemas.openxmlformats.org/officeDocument/2006/relationships/image" Target="media/image73.wmf"/><Relationship Id="rId173" Type="http://schemas.openxmlformats.org/officeDocument/2006/relationships/footer" Target="footer2.xml"/><Relationship Id="rId19" Type="http://schemas.openxmlformats.org/officeDocument/2006/relationships/oleObject" Target="embeddings/oleObject1.bin"/><Relationship Id="rId14" Type="http://schemas.openxmlformats.org/officeDocument/2006/relationships/image" Target="media/image5.png"/><Relationship Id="rId30" Type="http://schemas.openxmlformats.org/officeDocument/2006/relationships/image" Target="media/image16.wmf"/><Relationship Id="rId35" Type="http://schemas.openxmlformats.org/officeDocument/2006/relationships/oleObject" Target="embeddings/oleObject8.bin"/><Relationship Id="rId56" Type="http://schemas.openxmlformats.org/officeDocument/2006/relationships/image" Target="media/image29.wmf"/><Relationship Id="rId77" Type="http://schemas.openxmlformats.org/officeDocument/2006/relationships/oleObject" Target="embeddings/oleObject29.bin"/><Relationship Id="rId100" Type="http://schemas.openxmlformats.org/officeDocument/2006/relationships/image" Target="media/image51.wmf"/><Relationship Id="rId105" Type="http://schemas.openxmlformats.org/officeDocument/2006/relationships/oleObject" Target="embeddings/oleObject43.bin"/><Relationship Id="rId126" Type="http://schemas.openxmlformats.org/officeDocument/2006/relationships/oleObject" Target="embeddings/oleObject54.bin"/><Relationship Id="rId147" Type="http://schemas.openxmlformats.org/officeDocument/2006/relationships/image" Target="media/image71.wmf"/><Relationship Id="rId168" Type="http://schemas.openxmlformats.org/officeDocument/2006/relationships/image" Target="media/image81.wmf"/><Relationship Id="rId8" Type="http://schemas.openxmlformats.org/officeDocument/2006/relationships/header" Target="header1.xml"/><Relationship Id="rId51" Type="http://schemas.openxmlformats.org/officeDocument/2006/relationships/oleObject" Target="embeddings/oleObject16.bin"/><Relationship Id="rId72" Type="http://schemas.openxmlformats.org/officeDocument/2006/relationships/image" Target="media/image37.wmf"/><Relationship Id="rId93" Type="http://schemas.openxmlformats.org/officeDocument/2006/relationships/oleObject" Target="embeddings/oleObject37.bin"/><Relationship Id="rId98" Type="http://schemas.openxmlformats.org/officeDocument/2006/relationships/image" Target="media/image50.wmf"/><Relationship Id="rId121" Type="http://schemas.openxmlformats.org/officeDocument/2006/relationships/image" Target="media/image61.wmf"/><Relationship Id="rId142" Type="http://schemas.openxmlformats.org/officeDocument/2006/relationships/oleObject" Target="embeddings/oleObject64.bin"/><Relationship Id="rId163" Type="http://schemas.openxmlformats.org/officeDocument/2006/relationships/oleObject" Target="embeddings/oleObject76.bin"/><Relationship Id="rId3" Type="http://schemas.openxmlformats.org/officeDocument/2006/relationships/styles" Target="styles.xml"/><Relationship Id="rId25" Type="http://schemas.openxmlformats.org/officeDocument/2006/relationships/oleObject" Target="embeddings/oleObject4.bin"/><Relationship Id="rId46" Type="http://schemas.openxmlformats.org/officeDocument/2006/relationships/image" Target="media/image24.wmf"/><Relationship Id="rId67" Type="http://schemas.openxmlformats.org/officeDocument/2006/relationships/oleObject" Target="embeddings/oleObject24.bin"/><Relationship Id="rId116" Type="http://schemas.openxmlformats.org/officeDocument/2006/relationships/oleObject" Target="embeddings/oleObject49.bin"/><Relationship Id="rId137" Type="http://schemas.openxmlformats.org/officeDocument/2006/relationships/image" Target="media/image67.wmf"/><Relationship Id="rId158" Type="http://schemas.openxmlformats.org/officeDocument/2006/relationships/image" Target="media/image76.wmf"/><Relationship Id="rId20" Type="http://schemas.openxmlformats.org/officeDocument/2006/relationships/image" Target="media/image10.wmf"/><Relationship Id="rId41" Type="http://schemas.openxmlformats.org/officeDocument/2006/relationships/oleObject" Target="embeddings/oleObject11.bin"/><Relationship Id="rId62" Type="http://schemas.openxmlformats.org/officeDocument/2006/relationships/image" Target="media/image32.wmf"/><Relationship Id="rId83" Type="http://schemas.openxmlformats.org/officeDocument/2006/relationships/oleObject" Target="embeddings/oleObject32.bin"/><Relationship Id="rId88" Type="http://schemas.openxmlformats.org/officeDocument/2006/relationships/image" Target="media/image45.wmf"/><Relationship Id="rId111" Type="http://schemas.openxmlformats.org/officeDocument/2006/relationships/image" Target="media/image56.wmf"/><Relationship Id="rId132" Type="http://schemas.openxmlformats.org/officeDocument/2006/relationships/oleObject" Target="embeddings/oleObject59.bin"/><Relationship Id="rId153" Type="http://schemas.openxmlformats.org/officeDocument/2006/relationships/oleObject" Target="embeddings/oleObject71.bin"/><Relationship Id="rId174" Type="http://schemas.openxmlformats.org/officeDocument/2006/relationships/header" Target="header5.xml"/><Relationship Id="rId15" Type="http://schemas.openxmlformats.org/officeDocument/2006/relationships/image" Target="media/image6.svg"/><Relationship Id="rId36" Type="http://schemas.openxmlformats.org/officeDocument/2006/relationships/image" Target="media/image19.wmf"/><Relationship Id="rId57" Type="http://schemas.openxmlformats.org/officeDocument/2006/relationships/oleObject" Target="embeddings/oleObject19.bin"/><Relationship Id="rId106" Type="http://schemas.openxmlformats.org/officeDocument/2006/relationships/image" Target="media/image54.wmf"/><Relationship Id="rId127" Type="http://schemas.openxmlformats.org/officeDocument/2006/relationships/oleObject" Target="embeddings/oleObject55.bin"/><Relationship Id="rId10" Type="http://schemas.openxmlformats.org/officeDocument/2006/relationships/image" Target="media/image1.png"/><Relationship Id="rId31" Type="http://schemas.openxmlformats.org/officeDocument/2006/relationships/oleObject" Target="embeddings/oleObject6.bin"/><Relationship Id="rId52" Type="http://schemas.openxmlformats.org/officeDocument/2006/relationships/image" Target="media/image27.wmf"/><Relationship Id="rId73" Type="http://schemas.openxmlformats.org/officeDocument/2006/relationships/oleObject" Target="embeddings/oleObject27.bin"/><Relationship Id="rId78" Type="http://schemas.openxmlformats.org/officeDocument/2006/relationships/image" Target="media/image40.wmf"/><Relationship Id="rId94" Type="http://schemas.openxmlformats.org/officeDocument/2006/relationships/image" Target="media/image48.wmf"/><Relationship Id="rId99" Type="http://schemas.openxmlformats.org/officeDocument/2006/relationships/oleObject" Target="embeddings/oleObject40.bin"/><Relationship Id="rId101" Type="http://schemas.openxmlformats.org/officeDocument/2006/relationships/oleObject" Target="embeddings/oleObject41.bin"/><Relationship Id="rId122" Type="http://schemas.openxmlformats.org/officeDocument/2006/relationships/oleObject" Target="embeddings/oleObject52.bin"/><Relationship Id="rId143" Type="http://schemas.openxmlformats.org/officeDocument/2006/relationships/oleObject" Target="embeddings/oleObject65.bin"/><Relationship Id="rId148" Type="http://schemas.openxmlformats.org/officeDocument/2006/relationships/oleObject" Target="embeddings/oleObject68.bin"/><Relationship Id="rId164" Type="http://schemas.openxmlformats.org/officeDocument/2006/relationships/image" Target="media/image79.wmf"/><Relationship Id="rId169" Type="http://schemas.openxmlformats.org/officeDocument/2006/relationships/oleObject" Target="embeddings/oleObject79.bin"/><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13.wmf"/><Relationship Id="rId47" Type="http://schemas.openxmlformats.org/officeDocument/2006/relationships/oleObject" Target="embeddings/oleObject14.bin"/><Relationship Id="rId68" Type="http://schemas.openxmlformats.org/officeDocument/2006/relationships/image" Target="media/image35.wmf"/><Relationship Id="rId89" Type="http://schemas.openxmlformats.org/officeDocument/2006/relationships/oleObject" Target="embeddings/oleObject35.bin"/><Relationship Id="rId112" Type="http://schemas.openxmlformats.org/officeDocument/2006/relationships/oleObject" Target="embeddings/oleObject47.bin"/><Relationship Id="rId133" Type="http://schemas.openxmlformats.org/officeDocument/2006/relationships/image" Target="media/image65.wmf"/><Relationship Id="rId154" Type="http://schemas.openxmlformats.org/officeDocument/2006/relationships/image" Target="media/image74.wmf"/><Relationship Id="rId175" Type="http://schemas.openxmlformats.org/officeDocument/2006/relationships/header" Target="header6.xml"/><Relationship Id="rId16" Type="http://schemas.openxmlformats.org/officeDocument/2006/relationships/image" Target="media/image7.png"/><Relationship Id="rId37" Type="http://schemas.openxmlformats.org/officeDocument/2006/relationships/oleObject" Target="embeddings/oleObject9.bin"/><Relationship Id="rId58" Type="http://schemas.openxmlformats.org/officeDocument/2006/relationships/image" Target="media/image30.wmf"/><Relationship Id="rId79" Type="http://schemas.openxmlformats.org/officeDocument/2006/relationships/oleObject" Target="embeddings/oleObject30.bin"/><Relationship Id="rId102" Type="http://schemas.openxmlformats.org/officeDocument/2006/relationships/image" Target="media/image52.wmf"/><Relationship Id="rId123" Type="http://schemas.openxmlformats.org/officeDocument/2006/relationships/image" Target="media/image62.wmf"/><Relationship Id="rId144" Type="http://schemas.openxmlformats.org/officeDocument/2006/relationships/oleObject" Target="embeddings/oleObject66.bin"/><Relationship Id="rId90" Type="http://schemas.openxmlformats.org/officeDocument/2006/relationships/image" Target="media/image46.wmf"/><Relationship Id="rId165" Type="http://schemas.openxmlformats.org/officeDocument/2006/relationships/oleObject" Target="embeddings/oleObject77.bin"/><Relationship Id="rId27" Type="http://schemas.openxmlformats.org/officeDocument/2006/relationships/oleObject" Target="embeddings/oleObject5.bin"/><Relationship Id="rId48" Type="http://schemas.openxmlformats.org/officeDocument/2006/relationships/image" Target="media/image25.wmf"/><Relationship Id="rId69" Type="http://schemas.openxmlformats.org/officeDocument/2006/relationships/oleObject" Target="embeddings/oleObject25.bin"/><Relationship Id="rId113" Type="http://schemas.openxmlformats.org/officeDocument/2006/relationships/image" Target="media/image57.wmf"/><Relationship Id="rId134" Type="http://schemas.openxmlformats.org/officeDocument/2006/relationships/oleObject" Target="embeddings/oleObject60.bin"/><Relationship Id="rId80" Type="http://schemas.openxmlformats.org/officeDocument/2006/relationships/image" Target="media/image41.wmf"/><Relationship Id="rId155" Type="http://schemas.openxmlformats.org/officeDocument/2006/relationships/oleObject" Target="embeddings/oleObject72.bin"/><Relationship Id="rId176" Type="http://schemas.openxmlformats.org/officeDocument/2006/relationships/footer" Target="footer3.xml"/><Relationship Id="rId17" Type="http://schemas.openxmlformats.org/officeDocument/2006/relationships/image" Target="media/image8.svg"/><Relationship Id="rId38" Type="http://schemas.openxmlformats.org/officeDocument/2006/relationships/image" Target="media/image20.wmf"/><Relationship Id="rId59" Type="http://schemas.openxmlformats.org/officeDocument/2006/relationships/oleObject" Target="embeddings/oleObject20.bin"/><Relationship Id="rId103" Type="http://schemas.openxmlformats.org/officeDocument/2006/relationships/oleObject" Target="embeddings/oleObject42.bin"/><Relationship Id="rId124" Type="http://schemas.openxmlformats.org/officeDocument/2006/relationships/oleObject" Target="embeddings/oleObject53.bin"/><Relationship Id="rId70" Type="http://schemas.openxmlformats.org/officeDocument/2006/relationships/image" Target="media/image36.wmf"/><Relationship Id="rId91" Type="http://schemas.openxmlformats.org/officeDocument/2006/relationships/oleObject" Target="embeddings/oleObject36.bin"/><Relationship Id="rId145" Type="http://schemas.openxmlformats.org/officeDocument/2006/relationships/image" Target="media/image70.wmf"/><Relationship Id="rId166" Type="http://schemas.openxmlformats.org/officeDocument/2006/relationships/image" Target="media/image80.wmf"/><Relationship Id="rId1" Type="http://schemas.openxmlformats.org/officeDocument/2006/relationships/customXml" Target="../customXml/item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EA0FB3-5B79-45B4-AB00-8F6C77950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1532</TotalTime>
  <Pages>27</Pages>
  <Words>3122</Words>
  <Characters>17799</Characters>
  <Application>Microsoft Office Word</Application>
  <DocSecurity>0</DocSecurity>
  <Lines>148</Lines>
  <Paragraphs>41</Paragraphs>
  <ScaleCrop>false</ScaleCrop>
  <Company>sparkle</Company>
  <LinksUpToDate>false</LinksUpToDate>
  <CharactersWithSpaces>20880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23</cp:revision>
  <cp:lastPrinted>2008-10-30T01:37:00Z</cp:lastPrinted>
  <dcterms:created xsi:type="dcterms:W3CDTF">2024-02-29T15:09:00Z</dcterms:created>
  <dcterms:modified xsi:type="dcterms:W3CDTF">2024-03-01T16:51:00Z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true</vt:bool>
  </property>
  <property fmtid="{D5CDD505-2E9C-101B-9397-08002B2CF9AE}" pid="4" name="MTEquationSection">
    <vt:lpwstr>1</vt:lpwstr>
  </property>
  <property fmtid="{D5CDD505-2E9C-101B-9397-08002B2CF9AE}" pid="5" name="MTEquationNumber2">
    <vt:lpwstr>(#C1-#E1)</vt:lpwstr>
  </property>
</Properties>
</file>