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Proyecto Memorias Urbanas</w:t>
      </w:r>
    </w:p>
    <w:p w:rsidR="00000000" w:rsidDel="00000000" w:rsidP="00000000" w:rsidRDefault="00000000" w:rsidRPr="00000000" w14:paraId="00000002">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Minuta 003- 2019</w:t>
      </w:r>
    </w:p>
    <w:p w:rsidR="00000000" w:rsidDel="00000000" w:rsidP="00000000" w:rsidRDefault="00000000" w:rsidRPr="00000000" w14:paraId="0000000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Miembros presentes:</w:t>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c>
          <w:tcPr/>
          <w:p w:rsidR="00000000" w:rsidDel="00000000" w:rsidP="00000000" w:rsidRDefault="00000000" w:rsidRPr="00000000" w14:paraId="0000000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Adriana Álvarez Figueroa.</w:t>
            </w:r>
          </w:p>
        </w:tc>
        <w:tc>
          <w:tcPr/>
          <w:p w:rsidR="00000000" w:rsidDel="00000000" w:rsidP="00000000" w:rsidRDefault="00000000" w:rsidRPr="00000000" w14:paraId="0000000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Profesora del curso de Administración de proyectos.</w:t>
            </w:r>
          </w:p>
        </w:tc>
      </w:tr>
      <w:tr>
        <w:tc>
          <w:tcPr/>
          <w:p w:rsidR="00000000" w:rsidDel="00000000" w:rsidP="00000000" w:rsidRDefault="00000000" w:rsidRPr="00000000" w14:paraId="0000000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David Valverde Zúñiga.</w:t>
            </w:r>
          </w:p>
        </w:tc>
        <w:tc>
          <w:tcPr/>
          <w:p w:rsidR="00000000" w:rsidDel="00000000" w:rsidP="00000000" w:rsidRDefault="00000000" w:rsidRPr="00000000" w14:paraId="0000000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Estudiante Ing. En Computación.</w:t>
            </w:r>
          </w:p>
        </w:tc>
      </w:tr>
      <w:tr>
        <w:tc>
          <w:tcPr/>
          <w:p w:rsidR="00000000" w:rsidDel="00000000" w:rsidP="00000000" w:rsidRDefault="00000000" w:rsidRPr="00000000" w14:paraId="0000000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Erick Muñoz Rojas.</w:t>
            </w:r>
          </w:p>
        </w:tc>
        <w:tc>
          <w:tcPr/>
          <w:p w:rsidR="00000000" w:rsidDel="00000000" w:rsidP="00000000" w:rsidRDefault="00000000" w:rsidRPr="00000000" w14:paraId="0000000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Estudiante Ing. En Computación.</w:t>
            </w:r>
          </w:p>
        </w:tc>
      </w:tr>
      <w:tr>
        <w:tc>
          <w:tcPr/>
          <w:p w:rsidR="00000000" w:rsidDel="00000000" w:rsidP="00000000" w:rsidRDefault="00000000" w:rsidRPr="00000000" w14:paraId="0000000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Gabriel Vindas Brenes.</w:t>
            </w:r>
          </w:p>
        </w:tc>
        <w:tc>
          <w:tcPr/>
          <w:p w:rsidR="00000000" w:rsidDel="00000000" w:rsidP="00000000" w:rsidRDefault="00000000" w:rsidRPr="00000000" w14:paraId="0000000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Estudiante Ing. En Computación.</w:t>
            </w:r>
          </w:p>
        </w:tc>
      </w:tr>
      <w:tr>
        <w:tc>
          <w:tcPr/>
          <w:p w:rsidR="00000000" w:rsidDel="00000000" w:rsidP="00000000" w:rsidRDefault="00000000" w:rsidRPr="00000000" w14:paraId="0000000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Jannio Chaverri Agüero.</w:t>
            </w:r>
          </w:p>
        </w:tc>
        <w:tc>
          <w:tcPr/>
          <w:p w:rsidR="00000000" w:rsidDel="00000000" w:rsidP="00000000" w:rsidRDefault="00000000" w:rsidRPr="00000000" w14:paraId="0000000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Estudiante Ing. En Computación.</w:t>
            </w:r>
          </w:p>
        </w:tc>
      </w:tr>
      <w:tr>
        <w:tc>
          <w:tcPr/>
          <w:p w:rsidR="00000000" w:rsidDel="00000000" w:rsidP="00000000" w:rsidRDefault="00000000" w:rsidRPr="00000000" w14:paraId="0000000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Sofía Mannix Sánchez.</w:t>
            </w:r>
          </w:p>
        </w:tc>
        <w:tc>
          <w:tcPr/>
          <w:p w:rsidR="00000000" w:rsidDel="00000000" w:rsidP="00000000" w:rsidRDefault="00000000" w:rsidRPr="00000000" w14:paraId="0000000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Estudiante Ing. En Computación.</w:t>
            </w:r>
          </w:p>
        </w:tc>
      </w:tr>
    </w:tbl>
    <w:p w:rsidR="00000000" w:rsidDel="00000000" w:rsidP="00000000" w:rsidRDefault="00000000" w:rsidRPr="00000000" w14:paraId="00000010">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Se da inicio a las 9:20 am.</w:t>
      </w:r>
    </w:p>
    <w:p w:rsidR="00000000" w:rsidDel="00000000" w:rsidP="00000000" w:rsidRDefault="00000000" w:rsidRPr="00000000" w14:paraId="00000012">
      <w:pPr>
        <w:spacing w:after="160" w:line="259"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Se le presentó a la profesora tres versiones distintas de prototipos para la pantalla de presentación donde se muestra la información específica de cada locación. Además se presentó la corrección de otros errores que tenía la interfaz.</w:t>
      </w:r>
      <w:r w:rsidDel="00000000" w:rsidR="00000000" w:rsidRPr="00000000">
        <w:rPr>
          <w:rtl w:val="0"/>
        </w:rPr>
      </w:r>
    </w:p>
    <w:p w:rsidR="00000000" w:rsidDel="00000000" w:rsidP="00000000" w:rsidRDefault="00000000" w:rsidRPr="00000000" w14:paraId="00000013">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Decisión de la profesora sobre el prototipo. </w:t>
      </w:r>
    </w:p>
    <w:p w:rsidR="00000000" w:rsidDel="00000000" w:rsidP="00000000" w:rsidRDefault="00000000" w:rsidRPr="00000000" w14:paraId="0000001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ab/>
        <w:t xml:space="preserve">La profesora terminó decidiendo por la segunda versión del prototipo. Se propuso traer la versión implementada en la siguiente reunión.</w:t>
      </w:r>
    </w:p>
    <w:p w:rsidR="00000000" w:rsidDel="00000000" w:rsidP="00000000" w:rsidRDefault="00000000" w:rsidRPr="00000000" w14:paraId="00000015">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Se dan recomendaciones.</w:t>
      </w:r>
    </w:p>
    <w:p w:rsidR="00000000" w:rsidDel="00000000" w:rsidP="00000000" w:rsidRDefault="00000000" w:rsidRPr="00000000" w14:paraId="00000016">
      <w:pPr>
        <w:spacing w:after="160" w:line="259" w:lineRule="auto"/>
        <w:ind w:firstLine="720"/>
        <w:jc w:val="both"/>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La profesora añadió que deseaba ver el resto de las funcionalidades implementadas próximamente, ya que se analiza la posibilidad de publicar la aplicación en un futuro cercano.</w:t>
      </w:r>
      <w:r w:rsidDel="00000000" w:rsidR="00000000" w:rsidRPr="00000000">
        <w:rPr>
          <w:rtl w:val="0"/>
        </w:rPr>
      </w:r>
    </w:p>
    <w:p w:rsidR="00000000" w:rsidDel="00000000" w:rsidP="00000000" w:rsidRDefault="00000000" w:rsidRPr="00000000" w14:paraId="00000017">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Finaliza a las 9:30 am.</w:t>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c>
          <w:tcPr/>
          <w:p w:rsidR="00000000" w:rsidDel="00000000" w:rsidP="00000000" w:rsidRDefault="00000000" w:rsidRPr="00000000" w14:paraId="00000018">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Accionable</w:t>
            </w:r>
          </w:p>
        </w:tc>
        <w:tc>
          <w:tcPr/>
          <w:p w:rsidR="00000000" w:rsidDel="00000000" w:rsidP="00000000" w:rsidRDefault="00000000" w:rsidRPr="00000000" w14:paraId="00000019">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Responsable</w:t>
            </w:r>
          </w:p>
        </w:tc>
        <w:tc>
          <w:tcPr/>
          <w:p w:rsidR="00000000" w:rsidDel="00000000" w:rsidP="00000000" w:rsidRDefault="00000000" w:rsidRPr="00000000" w14:paraId="0000001A">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Fecha Límite</w:t>
            </w:r>
          </w:p>
        </w:tc>
      </w:tr>
      <w:tr>
        <w:tc>
          <w:tcPr/>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Cambios visuales implementados.</w:t>
            </w:r>
            <w:r w:rsidDel="00000000" w:rsidR="00000000" w:rsidRPr="00000000">
              <w:rPr>
                <w:rtl w:val="0"/>
              </w:rPr>
            </w:r>
          </w:p>
        </w:tc>
        <w:tc>
          <w:tcPr/>
          <w:p w:rsidR="00000000" w:rsidDel="00000000" w:rsidP="00000000" w:rsidRDefault="00000000" w:rsidRPr="00000000" w14:paraId="0000001C">
            <w:pPr>
              <w:jc w:val="center"/>
              <w:rPr>
                <w:rFonts w:ascii="Calibri" w:cs="Calibri" w:eastAsia="Calibri" w:hAnsi="Calibri"/>
              </w:rPr>
            </w:pPr>
            <w:r w:rsidDel="00000000" w:rsidR="00000000" w:rsidRPr="00000000">
              <w:rPr>
                <w:rFonts w:ascii="Calibri" w:cs="Calibri" w:eastAsia="Calibri" w:hAnsi="Calibri"/>
                <w:rtl w:val="0"/>
              </w:rPr>
              <w:t xml:space="preserve">David Valverde.</w:t>
            </w:r>
          </w:p>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rtl w:val="0"/>
              </w:rPr>
              <w:t xml:space="preserve">Erick Muñoz.</w:t>
            </w:r>
          </w:p>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Sofía Mannix.</w:t>
            </w:r>
          </w:p>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Jannio Chaverri.</w:t>
            </w:r>
          </w:p>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Gabriel Vindas.</w:t>
            </w:r>
          </w:p>
        </w:tc>
        <w:tc>
          <w:tcPr/>
          <w:p w:rsidR="00000000" w:rsidDel="00000000" w:rsidP="00000000" w:rsidRDefault="00000000" w:rsidRPr="00000000" w14:paraId="0000002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31 de octubre de 2019.</w:t>
            </w:r>
          </w:p>
        </w:tc>
      </w:tr>
      <w:tr>
        <w:tc>
          <w:tcPr/>
          <w:p w:rsidR="00000000" w:rsidDel="00000000" w:rsidP="00000000" w:rsidRDefault="00000000" w:rsidRPr="00000000" w14:paraId="0000002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Implementación del escáner QR</w:t>
            </w:r>
          </w:p>
        </w:tc>
        <w:tc>
          <w:tcPr/>
          <w:p w:rsidR="00000000" w:rsidDel="00000000" w:rsidP="00000000" w:rsidRDefault="00000000" w:rsidRPr="00000000" w14:paraId="00000023">
            <w:pPr>
              <w:jc w:val="center"/>
              <w:rPr>
                <w:rFonts w:ascii="Calibri" w:cs="Calibri" w:eastAsia="Calibri" w:hAnsi="Calibri"/>
              </w:rPr>
            </w:pPr>
            <w:r w:rsidDel="00000000" w:rsidR="00000000" w:rsidRPr="00000000">
              <w:rPr>
                <w:rFonts w:ascii="Calibri" w:cs="Calibri" w:eastAsia="Calibri" w:hAnsi="Calibri"/>
                <w:rtl w:val="0"/>
              </w:rPr>
              <w:t xml:space="preserve">Jannio Chaverri.</w:t>
            </w:r>
          </w:p>
        </w:tc>
        <w:tc>
          <w:tcPr/>
          <w:p w:rsidR="00000000" w:rsidDel="00000000" w:rsidP="00000000" w:rsidRDefault="00000000" w:rsidRPr="00000000" w14:paraId="00000024">
            <w:pPr>
              <w:jc w:val="center"/>
              <w:rPr>
                <w:rFonts w:ascii="Calibri" w:cs="Calibri" w:eastAsia="Calibri" w:hAnsi="Calibri"/>
              </w:rPr>
            </w:pPr>
            <w:r w:rsidDel="00000000" w:rsidR="00000000" w:rsidRPr="00000000">
              <w:rPr>
                <w:rFonts w:ascii="Calibri" w:cs="Calibri" w:eastAsia="Calibri" w:hAnsi="Calibri"/>
                <w:rtl w:val="0"/>
              </w:rPr>
              <w:t xml:space="preserve">31 de octubre de 2019.</w:t>
            </w:r>
          </w:p>
        </w:tc>
      </w:tr>
      <w:tr>
        <w:trPr>
          <w:trHeight w:val="780" w:hRule="atLeast"/>
        </w:trPr>
        <w:tc>
          <w:tcPr/>
          <w:p w:rsidR="00000000" w:rsidDel="00000000" w:rsidP="00000000" w:rsidRDefault="00000000" w:rsidRPr="00000000" w14:paraId="0000002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Implementación de mejoras de filtros y contraseñas.</w:t>
            </w:r>
          </w:p>
        </w:tc>
        <w:tc>
          <w:tcPr/>
          <w:p w:rsidR="00000000" w:rsidDel="00000000" w:rsidP="00000000" w:rsidRDefault="00000000" w:rsidRPr="00000000" w14:paraId="0000002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David Valverde.</w:t>
            </w:r>
          </w:p>
          <w:p w:rsidR="00000000" w:rsidDel="00000000" w:rsidP="00000000" w:rsidRDefault="00000000" w:rsidRPr="00000000" w14:paraId="00000027">
            <w:pPr>
              <w:spacing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28">
            <w:pPr>
              <w:jc w:val="center"/>
              <w:rPr>
                <w:rFonts w:ascii="Calibri" w:cs="Calibri" w:eastAsia="Calibri" w:hAnsi="Calibri"/>
              </w:rPr>
            </w:pPr>
            <w:r w:rsidDel="00000000" w:rsidR="00000000" w:rsidRPr="00000000">
              <w:rPr>
                <w:rFonts w:ascii="Calibri" w:cs="Calibri" w:eastAsia="Calibri" w:hAnsi="Calibri"/>
                <w:rtl w:val="0"/>
              </w:rPr>
              <w:t xml:space="preserve">31 de octubre de 2019.</w:t>
            </w:r>
          </w:p>
        </w:tc>
      </w:tr>
    </w:tbl>
    <w:p w:rsidR="00000000" w:rsidDel="00000000" w:rsidP="00000000" w:rsidRDefault="00000000" w:rsidRPr="00000000" w14:paraId="00000029">
      <w:pPr>
        <w:spacing w:after="160" w:line="259" w:lineRule="auto"/>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