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E9E24" w14:textId="77777777" w:rsidR="00B35B52" w:rsidRPr="00B35B52" w:rsidRDefault="00B35B52" w:rsidP="00B35B52">
      <w:pPr>
        <w:rPr>
          <w:b/>
          <w:bCs/>
        </w:rPr>
      </w:pPr>
      <w:r w:rsidRPr="00B35B52">
        <w:rPr>
          <w:b/>
          <w:bCs/>
        </w:rPr>
        <w:t>Aviso de Jurisdição – Adriano Imperador Token</w:t>
      </w:r>
    </w:p>
    <w:p w14:paraId="29F5A598" w14:textId="77777777" w:rsidR="00B35B52" w:rsidRPr="00B35B52" w:rsidRDefault="00B35B52" w:rsidP="00B35B52">
      <w:pPr>
        <w:jc w:val="both"/>
      </w:pPr>
      <w:r w:rsidRPr="00B35B52">
        <w:t xml:space="preserve">Este projeto está registrado sob as leis da </w:t>
      </w:r>
      <w:r w:rsidRPr="00B35B52">
        <w:rPr>
          <w:b/>
          <w:bCs/>
        </w:rPr>
        <w:t>República Federativa do Brasil</w:t>
      </w:r>
      <w:r w:rsidRPr="00B35B52">
        <w:t xml:space="preserve">, e o uso desta plataforma é regido pelas normas legais brasileiras. Qualquer disputa ou controvérsia relacionada ao Adriano Imperador Token, sua plataforma digital ou seus serviços será solucionada no foro da comarca da cidade do </w:t>
      </w:r>
      <w:r w:rsidRPr="00B35B52">
        <w:rPr>
          <w:b/>
          <w:bCs/>
        </w:rPr>
        <w:t>Rio de Janeiro</w:t>
      </w:r>
      <w:r w:rsidRPr="00B35B52">
        <w:t>, Estado do Rio de Janeiro, com renúncia expressa de qualquer outro, por mais privilegiado que seja.</w:t>
      </w:r>
    </w:p>
    <w:p w14:paraId="4FDE7BE1" w14:textId="77777777" w:rsidR="00B35B52" w:rsidRPr="00B35B52" w:rsidRDefault="00B35B52" w:rsidP="00B35B52">
      <w:pPr>
        <w:jc w:val="both"/>
      </w:pPr>
      <w:r w:rsidRPr="00B35B52">
        <w:t xml:space="preserve">O usuário é responsável por observar as </w:t>
      </w:r>
      <w:r w:rsidRPr="00B35B52">
        <w:rPr>
          <w:b/>
          <w:bCs/>
        </w:rPr>
        <w:t>leis e regulamentações locais</w:t>
      </w:r>
      <w:r w:rsidRPr="00B35B52">
        <w:t xml:space="preserve"> de seu país de residência com relação à aquisição, uso e posse de ativos digitais. A plataforma não garante conformidade legal fora do Brasil e </w:t>
      </w:r>
      <w:r w:rsidRPr="00B35B52">
        <w:rPr>
          <w:b/>
          <w:bCs/>
        </w:rPr>
        <w:t>não se responsabiliza por eventuais restrições internacionais</w:t>
      </w:r>
      <w:r w:rsidRPr="00B35B52">
        <w:t>.</w:t>
      </w:r>
    </w:p>
    <w:p w14:paraId="68F24CD9" w14:textId="77777777" w:rsidR="00746B2D" w:rsidRDefault="00746B2D"/>
    <w:sectPr w:rsidR="00746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B52"/>
    <w:rsid w:val="000D1831"/>
    <w:rsid w:val="00746B2D"/>
    <w:rsid w:val="00881BE2"/>
    <w:rsid w:val="00A92321"/>
    <w:rsid w:val="00B35B52"/>
    <w:rsid w:val="00C83355"/>
    <w:rsid w:val="00F2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A393F"/>
  <w15:chartTrackingRefBased/>
  <w15:docId w15:val="{82671F28-B737-4D91-A689-561523EC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5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5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5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5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5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5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5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5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5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5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5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5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5B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5B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5B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5B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5B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5B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5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5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5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5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5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5B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5B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5B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5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5B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5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116</Words>
  <Characters>628</Characters>
  <Application>Microsoft Office Word</Application>
  <DocSecurity>0</DocSecurity>
  <Lines>5</Lines>
  <Paragraphs>1</Paragraphs>
  <ScaleCrop>false</ScaleCrop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Bravo</dc:creator>
  <cp:keywords/>
  <dc:description/>
  <cp:lastModifiedBy>Leon Bravo</cp:lastModifiedBy>
  <cp:revision>1</cp:revision>
  <dcterms:created xsi:type="dcterms:W3CDTF">2025-05-16T21:40:00Z</dcterms:created>
  <dcterms:modified xsi:type="dcterms:W3CDTF">2025-05-16T21:43:00Z</dcterms:modified>
</cp:coreProperties>
</file>