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8937" w14:textId="77777777" w:rsidR="003B2B50" w:rsidRPr="003B2B50" w:rsidRDefault="003B2B50" w:rsidP="003B2B50">
      <w:pPr>
        <w:rPr>
          <w:b/>
          <w:bCs/>
          <w:lang w:val="en-US"/>
        </w:rPr>
      </w:pPr>
      <w:r w:rsidRPr="003B2B50">
        <w:rPr>
          <w:b/>
          <w:bCs/>
          <w:lang w:val="en-US"/>
        </w:rPr>
        <w:t>Intellectual Property Policy – Adriano Imperador Token</w:t>
      </w:r>
    </w:p>
    <w:p w14:paraId="2306F6BF" w14:textId="77777777" w:rsidR="003B2B50" w:rsidRPr="003B2B50" w:rsidRDefault="003B2B50" w:rsidP="003B2B50">
      <w:pPr>
        <w:jc w:val="both"/>
        <w:rPr>
          <w:lang w:val="en-US"/>
        </w:rPr>
      </w:pPr>
      <w:r w:rsidRPr="003B2B50">
        <w:rPr>
          <w:lang w:val="en-US"/>
        </w:rPr>
        <w:t xml:space="preserve">All content made available on the </w:t>
      </w:r>
      <w:r w:rsidRPr="003B2B50">
        <w:rPr>
          <w:b/>
          <w:bCs/>
          <w:lang w:val="en-US"/>
        </w:rPr>
        <w:t>adrianotoken.org</w:t>
      </w:r>
      <w:r w:rsidRPr="003B2B50">
        <w:rPr>
          <w:lang w:val="en-US"/>
        </w:rPr>
        <w:t xml:space="preserve"> website, including texts, images, logos, icons, graphics, videos, NFTs, interactive elements, promotional materials, visual identity, trademarks, and the name “Adriano Imperador Token” are the </w:t>
      </w:r>
      <w:r w:rsidRPr="003B2B50">
        <w:rPr>
          <w:b/>
          <w:bCs/>
          <w:lang w:val="en-US"/>
        </w:rPr>
        <w:t>exclusive property of the project or its licensors</w:t>
      </w:r>
      <w:r w:rsidRPr="003B2B50">
        <w:rPr>
          <w:lang w:val="en-US"/>
        </w:rPr>
        <w:t xml:space="preserve"> and are protected by </w:t>
      </w:r>
      <w:r w:rsidRPr="003B2B50">
        <w:rPr>
          <w:b/>
          <w:bCs/>
          <w:lang w:val="en-US"/>
        </w:rPr>
        <w:t>Brazilian and international copyright, trademark, and intellectual property laws</w:t>
      </w:r>
      <w:r w:rsidRPr="003B2B50">
        <w:rPr>
          <w:lang w:val="en-US"/>
        </w:rPr>
        <w:t>.</w:t>
      </w:r>
    </w:p>
    <w:p w14:paraId="5D34C94A" w14:textId="77777777" w:rsidR="003B2B50" w:rsidRPr="003B2B50" w:rsidRDefault="003B2B50" w:rsidP="003B2B50">
      <w:pPr>
        <w:jc w:val="both"/>
        <w:rPr>
          <w:lang w:val="en-US"/>
        </w:rPr>
      </w:pPr>
      <w:r w:rsidRPr="003B2B50">
        <w:rPr>
          <w:lang w:val="en-US"/>
        </w:rPr>
        <w:t xml:space="preserve">It is </w:t>
      </w:r>
      <w:r w:rsidRPr="003B2B50">
        <w:rPr>
          <w:b/>
          <w:bCs/>
          <w:lang w:val="en-US"/>
        </w:rPr>
        <w:t>strictly prohibited to reproduce, copy, modify, distribute, republish, or publicly display</w:t>
      </w:r>
      <w:r w:rsidRPr="003B2B50">
        <w:rPr>
          <w:lang w:val="en-US"/>
        </w:rPr>
        <w:t xml:space="preserve"> any content without the express written permission of the rights holders. Unauthorized use may result in civil and criminal liability.</w:t>
      </w:r>
    </w:p>
    <w:p w14:paraId="4D1AF5CC" w14:textId="77777777" w:rsidR="003B2B50" w:rsidRPr="003B2B50" w:rsidRDefault="003B2B50" w:rsidP="003B2B50">
      <w:pPr>
        <w:jc w:val="both"/>
        <w:rPr>
          <w:lang w:val="en-US"/>
        </w:rPr>
      </w:pPr>
      <w:r w:rsidRPr="003B2B50">
        <w:rPr>
          <w:lang w:val="en-US"/>
        </w:rPr>
        <w:t xml:space="preserve">Users who acquire NFTs or other digital assets from the project </w:t>
      </w:r>
      <w:r w:rsidRPr="003B2B50">
        <w:rPr>
          <w:b/>
          <w:bCs/>
          <w:lang w:val="en-US"/>
        </w:rPr>
        <w:t>do not acquire commercial rights</w:t>
      </w:r>
      <w:r w:rsidRPr="003B2B50">
        <w:rPr>
          <w:lang w:val="en-US"/>
        </w:rPr>
        <w:t xml:space="preserve"> over the associated images, characters, or trademarks, unless expressly stated in the item's description or contract.</w:t>
      </w:r>
    </w:p>
    <w:p w14:paraId="1E546BC0" w14:textId="77777777" w:rsidR="003B2B50" w:rsidRPr="003B2B50" w:rsidRDefault="003B2B50" w:rsidP="003B2B50">
      <w:pPr>
        <w:jc w:val="both"/>
        <w:rPr>
          <w:lang w:val="en-US"/>
        </w:rPr>
      </w:pPr>
      <w:r w:rsidRPr="003B2B50">
        <w:rPr>
          <w:lang w:val="en-US"/>
        </w:rPr>
        <w:t xml:space="preserve">If you identify any unauthorized use of project-related materials, please contact us at </w:t>
      </w:r>
      <w:r w:rsidRPr="003B2B50">
        <w:rPr>
          <w:b/>
          <w:bCs/>
          <w:lang w:val="en-US"/>
        </w:rPr>
        <w:t>legal@adrianotoken.org</w:t>
      </w:r>
      <w:r w:rsidRPr="003B2B50">
        <w:rPr>
          <w:lang w:val="en-US"/>
        </w:rPr>
        <w:t>.</w:t>
      </w:r>
    </w:p>
    <w:p w14:paraId="0C18C6E3" w14:textId="77777777" w:rsidR="00746B2D" w:rsidRPr="003B2B50" w:rsidRDefault="00746B2D">
      <w:pPr>
        <w:rPr>
          <w:lang w:val="en-US"/>
        </w:rPr>
      </w:pPr>
    </w:p>
    <w:sectPr w:rsidR="00746B2D" w:rsidRPr="003B2B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50"/>
    <w:rsid w:val="000D1831"/>
    <w:rsid w:val="003B2B50"/>
    <w:rsid w:val="00746B2D"/>
    <w:rsid w:val="00881BE2"/>
    <w:rsid w:val="00A92321"/>
    <w:rsid w:val="00C83355"/>
    <w:rsid w:val="00F2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E49B"/>
  <w15:chartTrackingRefBased/>
  <w15:docId w15:val="{8687BF64-11F4-4006-912A-8003A768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2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2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2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2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B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B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B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B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9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855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Bravo</dc:creator>
  <cp:keywords/>
  <dc:description/>
  <cp:lastModifiedBy>Leon Bravo</cp:lastModifiedBy>
  <cp:revision>1</cp:revision>
  <dcterms:created xsi:type="dcterms:W3CDTF">2025-05-16T21:45:00Z</dcterms:created>
  <dcterms:modified xsi:type="dcterms:W3CDTF">2025-05-16T21:46:00Z</dcterms:modified>
</cp:coreProperties>
</file>