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Estado de requerimientos NeuroFicha</w:t>
      </w:r>
    </w:p>
    <w:p>
      <w:r>
        <w:rPr>
          <w:b w:val="0"/>
        </w:rPr>
        <w:t xml:space="preserve">Revisión del proyecto actual frente a la Especificación de Requerimientos de Software, versión 1.0 del 22 de septiembre de 2026. </w:t>
      </w:r>
    </w:p>
    <w:p>
      <w:r>
        <w:rPr>
          <w:b/>
        </w:rPr>
        <w:t xml:space="preserve">Criterio: </w:t>
      </w:r>
      <w:r>
        <w:t>se marca como implementado solo lo respaldado por el código revisado o por las comprobaciones documentadas en el contexto del proyecto. Los requisitos sin marca quedan pendientes de implementación o verificación; una nota identifica casos parciales relevantes.</w:t>
      </w:r>
    </w:p>
    <w:p>
      <w:r>
        <w:rPr>
          <w:b/>
        </w:rPr>
        <w:t xml:space="preserve">Resumen revisado: </w:t>
      </w:r>
      <w:r>
        <w:t>70 de 111 requerimientos funcionales marcados y 1 de 20 no funcionales marcados. La marca indica respaldo actual, no una certificación del sistema completo.</w:t>
      </w:r>
    </w:p>
    <w:p>
      <w:r>
        <w:rPr>
          <w:b/>
        </w:rPr>
        <w:t xml:space="preserve">Marcas: </w:t>
      </w:r>
      <w:r>
        <w:t>☒ Implementado/verificado     ☐ Pendiente</w:t>
      </w:r>
    </w:p>
    <w:p>
      <w:pPr>
        <w:pStyle w:val="Heading1"/>
      </w:pPr>
      <w:r>
        <w:t>Autenticación y control de acceso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40"/>
        <w:gridCol w:w="9677"/>
      </w:tblGrid>
      <w:tr>
        <w:trPr>
          <w:tblHeader w:val="true"/>
        </w:trPr>
        <w:tc>
          <w:tcPr>
            <w:tcW w:type="dxa" w:w="5141"/>
            <w:shd w:fill="1F4E79"/>
            <w:vAlign w:val="center"/>
          </w:tcPr>
          <w:p>
            <w:r>
              <w:rPr>
                <w:b/>
                <w:color w:val="FFFFFF"/>
                <w:sz w:val="16"/>
              </w:rPr>
              <w:t>ID / estado</w:t>
            </w:r>
          </w:p>
        </w:tc>
        <w:tc>
          <w:tcPr>
            <w:tcW w:type="dxa" w:w="5141"/>
            <w:shd w:fill="1F4E79"/>
            <w:vAlign w:val="center"/>
          </w:tcPr>
          <w:p>
            <w:r>
              <w:rPr>
                <w:b/>
                <w:color w:val="FFFFFF"/>
                <w:sz w:val="16"/>
              </w:rPr>
              <w:t>Requerimiento</w:t>
            </w:r>
          </w:p>
        </w:tc>
      </w:tr>
      <w:tr>
        <w:tc>
          <w:tcPr>
            <w:tcW w:type="dxa" w:w="1440"/>
            <w:vAlign w:val="center"/>
            <w:shd w:fill="F2F6FA"/>
          </w:tcPr>
          <w:p>
            <w:pPr>
              <w:spacing w:after="20" w:before="0"/>
            </w:pPr>
            <w:r>
              <w:rPr>
                <w:b/>
                <w:color w:val="1F4E79"/>
                <w:sz w:val="16"/>
              </w:rPr>
              <w:t>RF-01</w:t>
              <w:br/>
              <w:t>☒</w:t>
            </w:r>
          </w:p>
        </w:tc>
        <w:tc>
          <w:tcPr>
            <w:tcW w:type="dxa" w:w="9677"/>
            <w:vAlign w:val="center"/>
            <w:shd w:fill="F2F6FA"/>
          </w:tcPr>
          <w:p>
            <w:pPr>
              <w:spacing w:after="20" w:before="0"/>
            </w:pPr>
            <w:r>
              <w:rPr>
                <w:sz w:val="16"/>
              </w:rPr>
              <w:t>El sistema deberá permitir a los usuarios iniciar sesión mediante credenciales personales.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20" w:before="0"/>
            </w:pPr>
            <w:r>
              <w:rPr>
                <w:b/>
                <w:color w:val="1F4E79"/>
                <w:sz w:val="16"/>
              </w:rPr>
              <w:t>RF-02</w:t>
              <w:br/>
              <w:t>☒</w:t>
            </w:r>
          </w:p>
        </w:tc>
        <w:tc>
          <w:tcPr>
            <w:tcW w:type="dxa" w:w="9677"/>
            <w:vAlign w:val="center"/>
          </w:tcPr>
          <w:p>
            <w:pPr>
              <w:spacing w:after="20" w:before="0"/>
            </w:pPr>
            <w:r>
              <w:rPr>
                <w:sz w:val="16"/>
              </w:rPr>
              <w:t>El sistema deberá identificar el rol del usuario autenticado.</w:t>
            </w:r>
          </w:p>
        </w:tc>
      </w:tr>
      <w:tr>
        <w:tc>
          <w:tcPr>
            <w:tcW w:type="dxa" w:w="1440"/>
            <w:vAlign w:val="center"/>
            <w:shd w:fill="F2F6FA"/>
          </w:tcPr>
          <w:p>
            <w:pPr>
              <w:spacing w:after="20" w:before="0"/>
            </w:pPr>
            <w:r>
              <w:rPr>
                <w:b/>
                <w:color w:val="1F4E79"/>
                <w:sz w:val="16"/>
              </w:rPr>
              <w:t>RF-03</w:t>
              <w:br/>
              <w:t>☒</w:t>
            </w:r>
          </w:p>
        </w:tc>
        <w:tc>
          <w:tcPr>
            <w:tcW w:type="dxa" w:w="9677"/>
            <w:vAlign w:val="center"/>
            <w:shd w:fill="F2F6FA"/>
          </w:tcPr>
          <w:p>
            <w:pPr>
              <w:spacing w:after="20" w:before="0"/>
            </w:pPr>
            <w:r>
              <w:rPr>
                <w:sz w:val="16"/>
              </w:rPr>
              <w:t>El sistema deberá restringir el acceso a funcionalidades según el rol y los permisos asignados.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20" w:before="0"/>
            </w:pPr>
            <w:r>
              <w:rPr>
                <w:b/>
                <w:color w:val="1F4E79"/>
                <w:sz w:val="16"/>
              </w:rPr>
              <w:t>RF-04</w:t>
              <w:br/>
              <w:t>☒</w:t>
            </w:r>
          </w:p>
        </w:tc>
        <w:tc>
          <w:tcPr>
            <w:tcW w:type="dxa" w:w="9677"/>
            <w:vAlign w:val="center"/>
          </w:tcPr>
          <w:p>
            <w:pPr>
              <w:spacing w:after="20" w:before="0"/>
            </w:pPr>
            <w:r>
              <w:rPr>
                <w:sz w:val="16"/>
              </w:rPr>
              <w:t>El sistema deberá permitir cerrar sesión.</w:t>
            </w:r>
          </w:p>
        </w:tc>
      </w:tr>
      <w:tr>
        <w:tc>
          <w:tcPr>
            <w:tcW w:type="dxa" w:w="1440"/>
            <w:vAlign w:val="center"/>
            <w:shd w:fill="F2F6FA"/>
          </w:tcPr>
          <w:p>
            <w:pPr>
              <w:spacing w:after="20" w:before="0"/>
            </w:pPr>
            <w:r>
              <w:rPr>
                <w:b/>
                <w:color w:val="1F4E79"/>
                <w:sz w:val="16"/>
              </w:rPr>
              <w:t>RF-05</w:t>
              <w:br/>
              <w:t>☒</w:t>
            </w:r>
          </w:p>
        </w:tc>
        <w:tc>
          <w:tcPr>
            <w:tcW w:type="dxa" w:w="9677"/>
            <w:vAlign w:val="center"/>
            <w:shd w:fill="F2F6FA"/>
          </w:tcPr>
          <w:p>
            <w:pPr>
              <w:spacing w:after="20" w:before="0"/>
            </w:pPr>
            <w:r>
              <w:rPr>
                <w:sz w:val="16"/>
              </w:rPr>
              <w:t>El sistema deberá permitir recuperar o restablecer la contraseña mediante un mecanismo seguro.</w:t>
              <w:br/>
              <w:t>Nota: Completado según la confirmación del usuario.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20" w:before="0"/>
            </w:pPr>
            <w:r>
              <w:rPr>
                <w:b/>
                <w:color w:val="1F4E79"/>
                <w:sz w:val="16"/>
              </w:rPr>
              <w:t>RF-06</w:t>
              <w:br/>
              <w:t>☒</w:t>
            </w:r>
          </w:p>
        </w:tc>
        <w:tc>
          <w:tcPr>
            <w:tcW w:type="dxa" w:w="9677"/>
            <w:vAlign w:val="center"/>
          </w:tcPr>
          <w:p>
            <w:pPr>
              <w:spacing w:after="20" w:before="0"/>
            </w:pPr>
            <w:r>
              <w:rPr>
                <w:sz w:val="16"/>
              </w:rPr>
              <w:t>El sistema deberá permitir al administrador activar o desactivar cuentas de usuario.</w:t>
            </w:r>
          </w:p>
        </w:tc>
      </w:tr>
      <w:tr>
        <w:tc>
          <w:tcPr>
            <w:tcW w:type="dxa" w:w="1440"/>
            <w:vAlign w:val="center"/>
            <w:shd w:fill="F2F6FA"/>
          </w:tcPr>
          <w:p>
            <w:pPr>
              <w:spacing w:after="20" w:before="0"/>
            </w:pPr>
            <w:r>
              <w:rPr>
                <w:b/>
                <w:color w:val="1F4E79"/>
                <w:sz w:val="16"/>
              </w:rPr>
              <w:t>RF-07</w:t>
              <w:br/>
              <w:t>☒</w:t>
            </w:r>
          </w:p>
        </w:tc>
        <w:tc>
          <w:tcPr>
            <w:tcW w:type="dxa" w:w="9677"/>
            <w:vAlign w:val="center"/>
            <w:shd w:fill="F2F6FA"/>
          </w:tcPr>
          <w:p>
            <w:pPr>
              <w:spacing w:after="20" w:before="0"/>
            </w:pPr>
            <w:r>
              <w:rPr>
                <w:sz w:val="16"/>
              </w:rPr>
              <w:t>El sistema deberá registrar accesos y acciones relevantes realizadas por los usuarios.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20" w:before="0"/>
            </w:pPr>
            <w:r>
              <w:rPr>
                <w:b/>
                <w:color w:val="1F4E79"/>
                <w:sz w:val="16"/>
              </w:rPr>
              <w:t>RF-08</w:t>
              <w:br/>
              <w:t>☒</w:t>
            </w:r>
          </w:p>
        </w:tc>
        <w:tc>
          <w:tcPr>
            <w:tcW w:type="dxa" w:w="9677"/>
            <w:vAlign w:val="center"/>
          </w:tcPr>
          <w:p>
            <w:pPr>
              <w:spacing w:after="20" w:before="0"/>
            </w:pPr>
            <w:r>
              <w:rPr>
                <w:sz w:val="16"/>
              </w:rPr>
              <w:t>Solo el usuario autorizado con rol Administrador deberá acceder a las funciones administrativas restringidas.</w:t>
            </w:r>
          </w:p>
        </w:tc>
      </w:tr>
    </w:tbl>
    <w:p>
      <w:pPr>
        <w:pStyle w:val="Heading1"/>
      </w:pPr>
      <w:r>
        <w:t>Gestión de profesionales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40"/>
        <w:gridCol w:w="9677"/>
      </w:tblGrid>
      <w:tr>
        <w:trPr>
          <w:tblHeader w:val="true"/>
        </w:trPr>
        <w:tc>
          <w:tcPr>
            <w:tcW w:type="dxa" w:w="5141"/>
            <w:shd w:fill="1F4E79"/>
            <w:vAlign w:val="center"/>
          </w:tcPr>
          <w:p>
            <w:r>
              <w:rPr>
                <w:b/>
                <w:color w:val="FFFFFF"/>
                <w:sz w:val="16"/>
              </w:rPr>
              <w:t>ID / estado</w:t>
            </w:r>
          </w:p>
        </w:tc>
        <w:tc>
          <w:tcPr>
            <w:tcW w:type="dxa" w:w="5141"/>
            <w:shd w:fill="1F4E79"/>
            <w:vAlign w:val="center"/>
          </w:tcPr>
          <w:p>
            <w:r>
              <w:rPr>
                <w:b/>
                <w:color w:val="FFFFFF"/>
                <w:sz w:val="16"/>
              </w:rPr>
              <w:t>Requerimiento</w:t>
            </w:r>
          </w:p>
        </w:tc>
      </w:tr>
      <w:tr>
        <w:tc>
          <w:tcPr>
            <w:tcW w:type="dxa" w:w="1440"/>
            <w:vAlign w:val="center"/>
            <w:shd w:fill="F2F6FA"/>
          </w:tcPr>
          <w:p>
            <w:pPr>
              <w:spacing w:after="20" w:before="0"/>
            </w:pPr>
            <w:r>
              <w:rPr>
                <w:b/>
                <w:color w:val="1F4E79"/>
                <w:sz w:val="16"/>
              </w:rPr>
              <w:t>RF-09</w:t>
              <w:br/>
              <w:t>☒</w:t>
            </w:r>
          </w:p>
        </w:tc>
        <w:tc>
          <w:tcPr>
            <w:tcW w:type="dxa" w:w="9677"/>
            <w:vAlign w:val="center"/>
            <w:shd w:fill="F2F6FA"/>
          </w:tcPr>
          <w:p>
            <w:pPr>
              <w:spacing w:after="20" w:before="0"/>
            </w:pPr>
            <w:r>
              <w:rPr>
                <w:sz w:val="16"/>
              </w:rPr>
              <w:t>El administrador deberá poder registrar profesionales de salud.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20" w:before="0"/>
            </w:pPr>
            <w:r>
              <w:rPr>
                <w:b/>
                <w:color w:val="1F4E79"/>
                <w:sz w:val="16"/>
              </w:rPr>
              <w:t>RF-10</w:t>
              <w:br/>
              <w:t>☒</w:t>
            </w:r>
          </w:p>
        </w:tc>
        <w:tc>
          <w:tcPr>
            <w:tcW w:type="dxa" w:w="9677"/>
            <w:vAlign w:val="center"/>
          </w:tcPr>
          <w:p>
            <w:pPr>
              <w:spacing w:after="20" w:before="0"/>
            </w:pPr>
            <w:r>
              <w:rPr>
                <w:sz w:val="16"/>
              </w:rPr>
              <w:t>El administrador deberá poder modificar los datos de un profesional.</w:t>
            </w:r>
          </w:p>
        </w:tc>
      </w:tr>
      <w:tr>
        <w:tc>
          <w:tcPr>
            <w:tcW w:type="dxa" w:w="1440"/>
            <w:vAlign w:val="center"/>
            <w:shd w:fill="F2F6FA"/>
          </w:tcPr>
          <w:p>
            <w:pPr>
              <w:spacing w:after="20" w:before="0"/>
            </w:pPr>
            <w:r>
              <w:rPr>
                <w:b/>
                <w:color w:val="1F4E79"/>
                <w:sz w:val="16"/>
              </w:rPr>
              <w:t>RF-11</w:t>
              <w:br/>
              <w:t>☒</w:t>
            </w:r>
          </w:p>
        </w:tc>
        <w:tc>
          <w:tcPr>
            <w:tcW w:type="dxa" w:w="9677"/>
            <w:vAlign w:val="center"/>
            <w:shd w:fill="F2F6FA"/>
          </w:tcPr>
          <w:p>
            <w:pPr>
              <w:spacing w:after="20" w:before="0"/>
            </w:pPr>
            <w:r>
              <w:rPr>
                <w:sz w:val="16"/>
              </w:rPr>
              <w:t>El administrador deberá poder desactivar un profesional sin eliminar su historial de atención.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20" w:before="0"/>
            </w:pPr>
            <w:r>
              <w:rPr>
                <w:b/>
                <w:color w:val="1F4E79"/>
                <w:sz w:val="16"/>
              </w:rPr>
              <w:t>RF-12</w:t>
              <w:br/>
              <w:t>☒</w:t>
            </w:r>
          </w:p>
        </w:tc>
        <w:tc>
          <w:tcPr>
            <w:tcW w:type="dxa" w:w="9677"/>
            <w:vAlign w:val="center"/>
          </w:tcPr>
          <w:p>
            <w:pPr>
              <w:spacing w:after="20" w:before="0"/>
            </w:pPr>
            <w:r>
              <w:rPr>
                <w:sz w:val="16"/>
              </w:rPr>
              <w:t>El sistema deberá permitir registrar la profesión del profesional.</w:t>
              <w:br/>
              <w:t>Nota: Completado: Usuario tiene un campo profesión independiente del rol y obligatorio para cuentas MEDICO.</w:t>
            </w:r>
          </w:p>
        </w:tc>
      </w:tr>
      <w:tr>
        <w:tc>
          <w:tcPr>
            <w:tcW w:type="dxa" w:w="1440"/>
            <w:vAlign w:val="center"/>
            <w:shd w:fill="F2F6FA"/>
          </w:tcPr>
          <w:p>
            <w:pPr>
              <w:spacing w:after="20" w:before="0"/>
            </w:pPr>
            <w:r>
              <w:rPr>
                <w:b/>
                <w:color w:val="1F4E79"/>
                <w:sz w:val="16"/>
              </w:rPr>
              <w:t>RF-13</w:t>
              <w:br/>
              <w:t>☒</w:t>
            </w:r>
          </w:p>
        </w:tc>
        <w:tc>
          <w:tcPr>
            <w:tcW w:type="dxa" w:w="9677"/>
            <w:vAlign w:val="center"/>
            <w:shd w:fill="F2F6FA"/>
          </w:tcPr>
          <w:p>
            <w:pPr>
              <w:spacing w:after="20" w:before="0"/>
            </w:pPr>
            <w:r>
              <w:rPr>
                <w:sz w:val="16"/>
              </w:rPr>
              <w:t>El sistema deberá permitir registrar la especialidad o área de atención del profesional cuando corresponda.</w:t>
              <w:br/>
              <w:t>Nota: Usuario.especialidad existe y se puede editar al crear o modificar cuentas desde el administrador.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20" w:before="0"/>
            </w:pPr>
            <w:r>
              <w:rPr>
                <w:b/>
                <w:color w:val="1F4E79"/>
                <w:sz w:val="16"/>
              </w:rPr>
              <w:t>RF-14</w:t>
              <w:br/>
              <w:t>☒</w:t>
            </w:r>
          </w:p>
        </w:tc>
        <w:tc>
          <w:tcPr>
            <w:tcW w:type="dxa" w:w="9677"/>
            <w:vAlign w:val="center"/>
          </w:tcPr>
          <w:p>
            <w:pPr>
              <w:spacing w:after="20" w:before="0"/>
            </w:pPr>
            <w:r>
              <w:rPr>
                <w:sz w:val="16"/>
              </w:rPr>
              <w:t>El sistema deberá permitir registrar información profesional relevante definida por la clínica.</w:t>
            </w:r>
          </w:p>
        </w:tc>
      </w:tr>
      <w:tr>
        <w:tc>
          <w:tcPr>
            <w:tcW w:type="dxa" w:w="1440"/>
            <w:vAlign w:val="center"/>
            <w:shd w:fill="F2F6FA"/>
          </w:tcPr>
          <w:p>
            <w:pPr>
              <w:spacing w:after="20" w:before="0"/>
            </w:pPr>
            <w:r>
              <w:rPr>
                <w:b/>
                <w:color w:val="1F4E79"/>
                <w:sz w:val="16"/>
              </w:rPr>
              <w:t>RF-15</w:t>
              <w:br/>
              <w:t>☒</w:t>
            </w:r>
          </w:p>
        </w:tc>
        <w:tc>
          <w:tcPr>
            <w:tcW w:type="dxa" w:w="9677"/>
            <w:vAlign w:val="center"/>
            <w:shd w:fill="F2F6FA"/>
          </w:tcPr>
          <w:p>
            <w:pPr>
              <w:spacing w:after="20" w:before="0"/>
            </w:pPr>
            <w:r>
              <w:rPr>
                <w:sz w:val="16"/>
              </w:rPr>
              <w:t>El administrador deberá poder consultar el listado de profesionales activos e inactivos.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20" w:before="0"/>
            </w:pPr>
            <w:r>
              <w:rPr>
                <w:b/>
                <w:color w:val="1F4E79"/>
                <w:sz w:val="16"/>
              </w:rPr>
              <w:t>RF-16</w:t>
              <w:br/>
              <w:t>☐</w:t>
            </w:r>
          </w:p>
        </w:tc>
        <w:tc>
          <w:tcPr>
            <w:tcW w:type="dxa" w:w="9677"/>
            <w:vAlign w:val="center"/>
          </w:tcPr>
          <w:p>
            <w:pPr>
              <w:spacing w:after="20" w:before="0"/>
            </w:pPr>
            <w:r>
              <w:rPr>
                <w:sz w:val="16"/>
              </w:rPr>
              <w:t>El sistema deberá identificar al profesional responsable de cada atención, tratamiento o informe.</w:t>
              <w:br/>
              <w:t>Pendiente: Parcial: cada atención identifica al profesional responsable y guarda sus indicaciones/tratamiento; sigue faltando un módulo de informes asociado.</w:t>
            </w:r>
          </w:p>
        </w:tc>
      </w:tr>
    </w:tbl>
    <w:p>
      <w:pPr>
        <w:pStyle w:val="Heading1"/>
      </w:pPr>
      <w:r>
        <w:t>Gestión de pacientes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40"/>
        <w:gridCol w:w="9677"/>
      </w:tblGrid>
      <w:tr>
        <w:trPr>
          <w:tblHeader w:val="true"/>
        </w:trPr>
        <w:tc>
          <w:tcPr>
            <w:tcW w:type="dxa" w:w="5141"/>
            <w:shd w:fill="1F4E79"/>
            <w:vAlign w:val="center"/>
          </w:tcPr>
          <w:p>
            <w:r>
              <w:rPr>
                <w:b/>
                <w:color w:val="FFFFFF"/>
                <w:sz w:val="16"/>
              </w:rPr>
              <w:t>ID / estado</w:t>
            </w:r>
          </w:p>
        </w:tc>
        <w:tc>
          <w:tcPr>
            <w:tcW w:type="dxa" w:w="5141"/>
            <w:shd w:fill="1F4E79"/>
            <w:vAlign w:val="center"/>
          </w:tcPr>
          <w:p>
            <w:r>
              <w:rPr>
                <w:b/>
                <w:color w:val="FFFFFF"/>
                <w:sz w:val="16"/>
              </w:rPr>
              <w:t>Requerimiento</w:t>
            </w:r>
          </w:p>
        </w:tc>
      </w:tr>
      <w:tr>
        <w:tc>
          <w:tcPr>
            <w:tcW w:type="dxa" w:w="1440"/>
            <w:vAlign w:val="center"/>
            <w:shd w:fill="F2F6FA"/>
          </w:tcPr>
          <w:p>
            <w:pPr>
              <w:spacing w:after="20" w:before="0"/>
            </w:pPr>
            <w:r>
              <w:rPr>
                <w:b/>
                <w:color w:val="1F4E79"/>
                <w:sz w:val="16"/>
              </w:rPr>
              <w:t>RF-17</w:t>
              <w:br/>
              <w:t>☒</w:t>
            </w:r>
          </w:p>
        </w:tc>
        <w:tc>
          <w:tcPr>
            <w:tcW w:type="dxa" w:w="9677"/>
            <w:vAlign w:val="center"/>
            <w:shd w:fill="F2F6FA"/>
          </w:tcPr>
          <w:p>
            <w:pPr>
              <w:spacing w:after="20" w:before="0"/>
            </w:pPr>
            <w:r>
              <w:rPr>
                <w:sz w:val="16"/>
              </w:rPr>
              <w:t>El administrador deberá poder crear fichas de pacientes.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20" w:before="0"/>
            </w:pPr>
            <w:r>
              <w:rPr>
                <w:b/>
                <w:color w:val="1F4E79"/>
                <w:sz w:val="16"/>
              </w:rPr>
              <w:t>RF-18</w:t>
              <w:br/>
              <w:t>☒</w:t>
            </w:r>
          </w:p>
        </w:tc>
        <w:tc>
          <w:tcPr>
            <w:tcW w:type="dxa" w:w="9677"/>
            <w:vAlign w:val="center"/>
          </w:tcPr>
          <w:p>
            <w:pPr>
              <w:spacing w:after="20" w:before="0"/>
            </w:pPr>
            <w:r>
              <w:rPr>
                <w:sz w:val="16"/>
              </w:rPr>
              <w:t>La recepcionista deberá poder crear fichas de pacientes.</w:t>
            </w:r>
          </w:p>
        </w:tc>
      </w:tr>
      <w:tr>
        <w:tc>
          <w:tcPr>
            <w:tcW w:type="dxa" w:w="1440"/>
            <w:vAlign w:val="center"/>
            <w:shd w:fill="F2F6FA"/>
          </w:tcPr>
          <w:p>
            <w:pPr>
              <w:spacing w:after="20" w:before="0"/>
            </w:pPr>
            <w:r>
              <w:rPr>
                <w:b/>
                <w:color w:val="1F4E79"/>
                <w:sz w:val="16"/>
              </w:rPr>
              <w:t>RF-19</w:t>
              <w:br/>
              <w:t>☒</w:t>
            </w:r>
          </w:p>
        </w:tc>
        <w:tc>
          <w:tcPr>
            <w:tcW w:type="dxa" w:w="9677"/>
            <w:vAlign w:val="center"/>
            <w:shd w:fill="F2F6FA"/>
          </w:tcPr>
          <w:p>
            <w:pPr>
              <w:spacing w:after="20" w:before="0"/>
            </w:pPr>
            <w:r>
              <w:rPr>
                <w:sz w:val="16"/>
              </w:rPr>
              <w:t>Los usuarios autorizados deberán poder modificar los datos administrativos del paciente.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20" w:before="0"/>
            </w:pPr>
            <w:r>
              <w:rPr>
                <w:b/>
                <w:color w:val="1F4E79"/>
                <w:sz w:val="16"/>
              </w:rPr>
              <w:t>RF-20</w:t>
              <w:br/>
              <w:t>☒</w:t>
            </w:r>
          </w:p>
        </w:tc>
        <w:tc>
          <w:tcPr>
            <w:tcW w:type="dxa" w:w="9677"/>
            <w:vAlign w:val="center"/>
          </w:tcPr>
          <w:p>
            <w:pPr>
              <w:spacing w:after="20" w:before="0"/>
            </w:pPr>
            <w:r>
              <w:rPr>
                <w:sz w:val="16"/>
              </w:rPr>
              <w:t>El sistema deberá permitir buscar pacientes mediante criterios definidos por la clínica.</w:t>
            </w:r>
          </w:p>
        </w:tc>
      </w:tr>
      <w:tr>
        <w:tc>
          <w:tcPr>
            <w:tcW w:type="dxa" w:w="1440"/>
            <w:vAlign w:val="center"/>
            <w:shd w:fill="F2F6FA"/>
          </w:tcPr>
          <w:p>
            <w:pPr>
              <w:spacing w:after="20" w:before="0"/>
            </w:pPr>
            <w:r>
              <w:rPr>
                <w:b/>
                <w:color w:val="1F4E79"/>
                <w:sz w:val="16"/>
              </w:rPr>
              <w:t>RF-21</w:t>
              <w:br/>
              <w:t>☒</w:t>
            </w:r>
          </w:p>
        </w:tc>
        <w:tc>
          <w:tcPr>
            <w:tcW w:type="dxa" w:w="9677"/>
            <w:vAlign w:val="center"/>
            <w:shd w:fill="F2F6FA"/>
          </w:tcPr>
          <w:p>
            <w:pPr>
              <w:spacing w:after="20" w:before="0"/>
            </w:pPr>
            <w:r>
              <w:rPr>
                <w:sz w:val="16"/>
              </w:rPr>
              <w:t>El sistema deberá permitir consultar la ficha del paciente según los permisos del usuario.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20" w:before="0"/>
            </w:pPr>
            <w:r>
              <w:rPr>
                <w:b/>
                <w:color w:val="1F4E79"/>
                <w:sz w:val="16"/>
              </w:rPr>
              <w:t>RF-22</w:t>
              <w:br/>
              <w:t>☒</w:t>
            </w:r>
          </w:p>
        </w:tc>
        <w:tc>
          <w:tcPr>
            <w:tcW w:type="dxa" w:w="9677"/>
            <w:vAlign w:val="center"/>
          </w:tcPr>
          <w:p>
            <w:pPr>
              <w:spacing w:after="20" w:before="0"/>
            </w:pPr>
            <w:r>
              <w:rPr>
                <w:sz w:val="16"/>
              </w:rPr>
              <w:t>El administrador deberá poder consultar las fichas de todos los pacientes.</w:t>
            </w:r>
          </w:p>
        </w:tc>
      </w:tr>
      <w:tr>
        <w:tc>
          <w:tcPr>
            <w:tcW w:type="dxa" w:w="1440"/>
            <w:vAlign w:val="center"/>
            <w:shd w:fill="F2F6FA"/>
          </w:tcPr>
          <w:p>
            <w:pPr>
              <w:spacing w:after="20" w:before="0"/>
            </w:pPr>
            <w:r>
              <w:rPr>
                <w:b/>
                <w:color w:val="1F4E79"/>
                <w:sz w:val="16"/>
              </w:rPr>
              <w:t>RF-23</w:t>
              <w:br/>
              <w:t>☒</w:t>
            </w:r>
          </w:p>
        </w:tc>
        <w:tc>
          <w:tcPr>
            <w:tcW w:type="dxa" w:w="9677"/>
            <w:vAlign w:val="center"/>
            <w:shd w:fill="F2F6FA"/>
          </w:tcPr>
          <w:p>
            <w:pPr>
              <w:spacing w:after="20" w:before="0"/>
            </w:pPr>
            <w:r>
              <w:rPr>
                <w:sz w:val="16"/>
              </w:rPr>
              <w:t>El sistema deberá permitir desactivar una ficha de paciente sin eliminar su historial clínico.</w:t>
            </w:r>
          </w:p>
        </w:tc>
      </w:tr>
    </w:tbl>
    <w:p>
      <w:pPr>
        <w:pStyle w:val="Heading1"/>
      </w:pPr>
      <w:r>
        <w:t>Equipo de atención y asignaciones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40"/>
        <w:gridCol w:w="9677"/>
      </w:tblGrid>
      <w:tr>
        <w:trPr>
          <w:tblHeader w:val="true"/>
        </w:trPr>
        <w:tc>
          <w:tcPr>
            <w:tcW w:type="dxa" w:w="5141"/>
            <w:shd w:fill="1F4E79"/>
            <w:vAlign w:val="center"/>
          </w:tcPr>
          <w:p>
            <w:r>
              <w:rPr>
                <w:b/>
                <w:color w:val="FFFFFF"/>
                <w:sz w:val="16"/>
              </w:rPr>
              <w:t>ID / estado</w:t>
            </w:r>
          </w:p>
        </w:tc>
        <w:tc>
          <w:tcPr>
            <w:tcW w:type="dxa" w:w="5141"/>
            <w:shd w:fill="1F4E79"/>
            <w:vAlign w:val="center"/>
          </w:tcPr>
          <w:p>
            <w:r>
              <w:rPr>
                <w:b/>
                <w:color w:val="FFFFFF"/>
                <w:sz w:val="16"/>
              </w:rPr>
              <w:t>Requerimiento</w:t>
            </w:r>
          </w:p>
        </w:tc>
      </w:tr>
      <w:tr>
        <w:tc>
          <w:tcPr>
            <w:tcW w:type="dxa" w:w="1440"/>
            <w:vAlign w:val="center"/>
            <w:shd w:fill="F2F6FA"/>
          </w:tcPr>
          <w:p>
            <w:pPr>
              <w:spacing w:after="20" w:before="0"/>
            </w:pPr>
            <w:r>
              <w:rPr>
                <w:b/>
                <w:color w:val="1F4E79"/>
                <w:sz w:val="16"/>
              </w:rPr>
              <w:t>RF-24</w:t>
              <w:br/>
              <w:t>☒</w:t>
            </w:r>
          </w:p>
        </w:tc>
        <w:tc>
          <w:tcPr>
            <w:tcW w:type="dxa" w:w="9677"/>
            <w:vAlign w:val="center"/>
            <w:shd w:fill="F2F6FA"/>
          </w:tcPr>
          <w:p>
            <w:pPr>
              <w:spacing w:after="20" w:before="0"/>
            </w:pPr>
            <w:r>
              <w:rPr>
                <w:sz w:val="16"/>
              </w:rPr>
              <w:t>El administrador deberá poder asignar uno o más profesionales de salud a un paciente.</w:t>
              <w:br/>
              <w:t>Nota: El modelo y el administrador permiten gestionar asignaciones entre pacientes y profesionales.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20" w:before="0"/>
            </w:pPr>
            <w:r>
              <w:rPr>
                <w:b/>
                <w:color w:val="1F4E79"/>
                <w:sz w:val="16"/>
              </w:rPr>
              <w:t>RF-25</w:t>
              <w:br/>
              <w:t>☒</w:t>
            </w:r>
          </w:p>
        </w:tc>
        <w:tc>
          <w:tcPr>
            <w:tcW w:type="dxa" w:w="9677"/>
            <w:vAlign w:val="center"/>
          </w:tcPr>
          <w:p>
            <w:pPr>
              <w:spacing w:after="20" w:before="0"/>
            </w:pPr>
            <w:r>
              <w:rPr>
                <w:sz w:val="16"/>
              </w:rPr>
              <w:t>El sistema deberá permitir que un paciente tenga simultáneamente profesionales de diferentes disciplinas.</w:t>
              <w:br/>
              <w:t>Nota: Un paciente puede tener asignaciones para varios profesionales; profesión y especialidad se registran en sus cuentas.</w:t>
            </w:r>
          </w:p>
        </w:tc>
      </w:tr>
      <w:tr>
        <w:tc>
          <w:tcPr>
            <w:tcW w:type="dxa" w:w="1440"/>
            <w:vAlign w:val="center"/>
            <w:shd w:fill="F2F6FA"/>
          </w:tcPr>
          <w:p>
            <w:pPr>
              <w:spacing w:after="20" w:before="0"/>
            </w:pPr>
            <w:r>
              <w:rPr>
                <w:b/>
                <w:color w:val="1F4E79"/>
                <w:sz w:val="16"/>
              </w:rPr>
              <w:t>RF-26</w:t>
              <w:br/>
              <w:t>☒</w:t>
            </w:r>
          </w:p>
        </w:tc>
        <w:tc>
          <w:tcPr>
            <w:tcW w:type="dxa" w:w="9677"/>
            <w:vAlign w:val="center"/>
            <w:shd w:fill="F2F6FA"/>
          </w:tcPr>
          <w:p>
            <w:pPr>
              <w:spacing w:after="20" w:before="0"/>
            </w:pPr>
            <w:r>
              <w:rPr>
                <w:sz w:val="16"/>
              </w:rPr>
              <w:t>El sistema deberá registrar la fecha de inicio de cada asignación profesional-paciente.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20" w:before="0"/>
            </w:pPr>
            <w:r>
              <w:rPr>
                <w:b/>
                <w:color w:val="1F4E79"/>
                <w:sz w:val="16"/>
              </w:rPr>
              <w:t>RF-27</w:t>
              <w:br/>
              <w:t>☒</w:t>
            </w:r>
          </w:p>
        </w:tc>
        <w:tc>
          <w:tcPr>
            <w:tcW w:type="dxa" w:w="9677"/>
            <w:vAlign w:val="center"/>
          </w:tcPr>
          <w:p>
            <w:pPr>
              <w:spacing w:after="20" w:before="0"/>
            </w:pPr>
            <w:r>
              <w:rPr>
                <w:sz w:val="16"/>
              </w:rPr>
              <w:t>El administrador deberá poder finalizar una asignación profesional-paciente.</w:t>
              <w:br/>
              <w:t>Nota: Al finalizar una asignación desde el administrador se registra automáticamente la fecha de término.</w:t>
            </w:r>
          </w:p>
        </w:tc>
      </w:tr>
      <w:tr>
        <w:tc>
          <w:tcPr>
            <w:tcW w:type="dxa" w:w="1440"/>
            <w:vAlign w:val="center"/>
            <w:shd w:fill="F2F6FA"/>
          </w:tcPr>
          <w:p>
            <w:pPr>
              <w:spacing w:after="20" w:before="0"/>
            </w:pPr>
            <w:r>
              <w:rPr>
                <w:b/>
                <w:color w:val="1F4E79"/>
                <w:sz w:val="16"/>
              </w:rPr>
              <w:t>RF-28</w:t>
              <w:br/>
              <w:t>☐</w:t>
            </w:r>
          </w:p>
        </w:tc>
        <w:tc>
          <w:tcPr>
            <w:tcW w:type="dxa" w:w="9677"/>
            <w:vAlign w:val="center"/>
            <w:shd w:fill="F2F6FA"/>
          </w:tcPr>
          <w:p>
            <w:pPr>
              <w:spacing w:after="20" w:before="0"/>
            </w:pPr>
            <w:r>
              <w:rPr>
                <w:sz w:val="16"/>
              </w:rPr>
              <w:t>El sistema deberá conservar el historial de asignaciones finalizadas.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20" w:before="0"/>
            </w:pPr>
            <w:r>
              <w:rPr>
                <w:b/>
                <w:color w:val="1F4E79"/>
                <w:sz w:val="16"/>
              </w:rPr>
              <w:t>RF-29</w:t>
              <w:br/>
              <w:t>☒</w:t>
            </w:r>
          </w:p>
        </w:tc>
        <w:tc>
          <w:tcPr>
            <w:tcW w:type="dxa" w:w="9677"/>
            <w:vAlign w:val="center"/>
          </w:tcPr>
          <w:p>
            <w:pPr>
              <w:spacing w:after="20" w:before="0"/>
            </w:pPr>
            <w:r>
              <w:rPr>
                <w:sz w:val="16"/>
              </w:rPr>
              <w:t>El sistema deberá mostrar los profesionales actualmente asignados a cada paciente.</w:t>
              <w:br/>
              <w:t>Nota: La ficha del paciente muestra los profesionales asignados actualmente.</w:t>
            </w:r>
          </w:p>
        </w:tc>
      </w:tr>
      <w:tr>
        <w:tc>
          <w:tcPr>
            <w:tcW w:type="dxa" w:w="1440"/>
            <w:vAlign w:val="center"/>
            <w:shd w:fill="F2F6FA"/>
          </w:tcPr>
          <w:p>
            <w:pPr>
              <w:spacing w:after="20" w:before="0"/>
            </w:pPr>
            <w:r>
              <w:rPr>
                <w:b/>
                <w:color w:val="1F4E79"/>
                <w:sz w:val="16"/>
              </w:rPr>
              <w:t>RF-30</w:t>
              <w:br/>
              <w:t>☒</w:t>
            </w:r>
          </w:p>
        </w:tc>
        <w:tc>
          <w:tcPr>
            <w:tcW w:type="dxa" w:w="9677"/>
            <w:vAlign w:val="center"/>
            <w:shd w:fill="F2F6FA"/>
          </w:tcPr>
          <w:p>
            <w:pPr>
              <w:spacing w:after="20" w:before="0"/>
            </w:pPr>
            <w:r>
              <w:rPr>
                <w:sz w:val="16"/>
              </w:rPr>
              <w:t>El sistema deberá utilizar la asignación vigente para determinar el acceso clínico del profesional al paciente.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20" w:before="0"/>
            </w:pPr>
            <w:r>
              <w:rPr>
                <w:b/>
                <w:color w:val="1F4E79"/>
                <w:sz w:val="16"/>
              </w:rPr>
              <w:t>RF-31</w:t>
              <w:br/>
              <w:t>☒</w:t>
            </w:r>
          </w:p>
        </w:tc>
        <w:tc>
          <w:tcPr>
            <w:tcW w:type="dxa" w:w="9677"/>
            <w:vAlign w:val="center"/>
          </w:tcPr>
          <w:p>
            <w:pPr>
              <w:spacing w:after="20" w:before="0"/>
            </w:pPr>
            <w:r>
              <w:rPr>
                <w:sz w:val="16"/>
              </w:rPr>
              <w:t>El sistema deberá identificar, cuando corresponda, al profesional principal o responsable de una atención o plan de tratamiento.</w:t>
            </w:r>
          </w:p>
        </w:tc>
      </w:tr>
    </w:tbl>
    <w:p>
      <w:pPr>
        <w:pStyle w:val="Heading1"/>
      </w:pPr>
      <w:r>
        <w:t>Ficha clínica e historial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40"/>
        <w:gridCol w:w="9677"/>
      </w:tblGrid>
      <w:tr>
        <w:trPr>
          <w:tblHeader w:val="true"/>
        </w:trPr>
        <w:tc>
          <w:tcPr>
            <w:tcW w:type="dxa" w:w="5141"/>
            <w:shd w:fill="1F4E79"/>
            <w:vAlign w:val="center"/>
          </w:tcPr>
          <w:p>
            <w:r>
              <w:rPr>
                <w:b/>
                <w:color w:val="FFFFFF"/>
                <w:sz w:val="16"/>
              </w:rPr>
              <w:t>ID / estado</w:t>
            </w:r>
          </w:p>
        </w:tc>
        <w:tc>
          <w:tcPr>
            <w:tcW w:type="dxa" w:w="5141"/>
            <w:shd w:fill="1F4E79"/>
            <w:vAlign w:val="center"/>
          </w:tcPr>
          <w:p>
            <w:r>
              <w:rPr>
                <w:b/>
                <w:color w:val="FFFFFF"/>
                <w:sz w:val="16"/>
              </w:rPr>
              <w:t>Requerimiento</w:t>
            </w:r>
          </w:p>
        </w:tc>
      </w:tr>
      <w:tr>
        <w:tc>
          <w:tcPr>
            <w:tcW w:type="dxa" w:w="1440"/>
            <w:vAlign w:val="center"/>
            <w:shd w:fill="F2F6FA"/>
          </w:tcPr>
          <w:p>
            <w:pPr>
              <w:spacing w:after="20" w:before="0"/>
            </w:pPr>
            <w:r>
              <w:rPr>
                <w:b/>
                <w:color w:val="1F4E79"/>
                <w:sz w:val="16"/>
              </w:rPr>
              <w:t>RF-32</w:t>
              <w:br/>
              <w:t>☒</w:t>
            </w:r>
          </w:p>
        </w:tc>
        <w:tc>
          <w:tcPr>
            <w:tcW w:type="dxa" w:w="9677"/>
            <w:vAlign w:val="center"/>
            <w:shd w:fill="F2F6FA"/>
          </w:tcPr>
          <w:p>
            <w:pPr>
              <w:spacing w:after="20" w:before="0"/>
            </w:pPr>
            <w:r>
              <w:rPr>
                <w:sz w:val="16"/>
              </w:rPr>
              <w:t>El sistema deberá permitir crear una ficha clínica para cada paciente.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20" w:before="0"/>
            </w:pPr>
            <w:r>
              <w:rPr>
                <w:b/>
                <w:color w:val="1F4E79"/>
                <w:sz w:val="16"/>
              </w:rPr>
              <w:t>RF-33</w:t>
              <w:br/>
              <w:t>☒</w:t>
            </w:r>
          </w:p>
        </w:tc>
        <w:tc>
          <w:tcPr>
            <w:tcW w:type="dxa" w:w="9677"/>
            <w:vAlign w:val="center"/>
          </w:tcPr>
          <w:p>
            <w:pPr>
              <w:spacing w:after="20" w:before="0"/>
            </w:pPr>
            <w:r>
              <w:rPr>
                <w:sz w:val="16"/>
              </w:rPr>
              <w:t>Los profesionales asignados deberán poder consultar la información clínica a la que estén autorizados.</w:t>
            </w:r>
          </w:p>
        </w:tc>
      </w:tr>
      <w:tr>
        <w:tc>
          <w:tcPr>
            <w:tcW w:type="dxa" w:w="1440"/>
            <w:vAlign w:val="center"/>
            <w:shd w:fill="F2F6FA"/>
          </w:tcPr>
          <w:p>
            <w:pPr>
              <w:spacing w:after="20" w:before="0"/>
            </w:pPr>
            <w:r>
              <w:rPr>
                <w:b/>
                <w:color w:val="1F4E79"/>
                <w:sz w:val="16"/>
              </w:rPr>
              <w:t>RF-34</w:t>
              <w:br/>
              <w:t>☒</w:t>
            </w:r>
          </w:p>
        </w:tc>
        <w:tc>
          <w:tcPr>
            <w:tcW w:type="dxa" w:w="9677"/>
            <w:vAlign w:val="center"/>
            <w:shd w:fill="F2F6FA"/>
          </w:tcPr>
          <w:p>
            <w:pPr>
              <w:spacing w:after="20" w:before="0"/>
            </w:pPr>
            <w:r>
              <w:rPr>
                <w:sz w:val="16"/>
              </w:rPr>
              <w:t>El sistema deberá permitir registrar antecedentes clínicos relevantes.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20" w:before="0"/>
            </w:pPr>
            <w:r>
              <w:rPr>
                <w:b/>
                <w:color w:val="1F4E79"/>
                <w:sz w:val="16"/>
              </w:rPr>
              <w:t>RF-35</w:t>
              <w:br/>
              <w:t>☒</w:t>
            </w:r>
          </w:p>
        </w:tc>
        <w:tc>
          <w:tcPr>
            <w:tcW w:type="dxa" w:w="9677"/>
            <w:vAlign w:val="center"/>
          </w:tcPr>
          <w:p>
            <w:pPr>
              <w:spacing w:after="20" w:before="0"/>
            </w:pPr>
            <w:r>
              <w:rPr>
                <w:sz w:val="16"/>
              </w:rPr>
              <w:t>El sistema deberá registrar las atenciones realizadas al paciente.</w:t>
            </w:r>
          </w:p>
        </w:tc>
      </w:tr>
      <w:tr>
        <w:tc>
          <w:tcPr>
            <w:tcW w:type="dxa" w:w="1440"/>
            <w:vAlign w:val="center"/>
            <w:shd w:fill="F2F6FA"/>
          </w:tcPr>
          <w:p>
            <w:pPr>
              <w:spacing w:after="20" w:before="0"/>
            </w:pPr>
            <w:r>
              <w:rPr>
                <w:b/>
                <w:color w:val="1F4E79"/>
                <w:sz w:val="16"/>
              </w:rPr>
              <w:t>RF-36</w:t>
              <w:br/>
              <w:t>☒</w:t>
            </w:r>
          </w:p>
        </w:tc>
        <w:tc>
          <w:tcPr>
            <w:tcW w:type="dxa" w:w="9677"/>
            <w:vAlign w:val="center"/>
            <w:shd w:fill="F2F6FA"/>
          </w:tcPr>
          <w:p>
            <w:pPr>
              <w:spacing w:after="20" w:before="0"/>
            </w:pPr>
            <w:r>
              <w:rPr>
                <w:sz w:val="16"/>
              </w:rPr>
              <w:t>Cada atención deberá quedar asociada al paciente y al profesional responsable.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20" w:before="0"/>
            </w:pPr>
            <w:r>
              <w:rPr>
                <w:b/>
                <w:color w:val="1F4E79"/>
                <w:sz w:val="16"/>
              </w:rPr>
              <w:t>RF-37</w:t>
              <w:br/>
              <w:t>☒</w:t>
            </w:r>
          </w:p>
        </w:tc>
        <w:tc>
          <w:tcPr>
            <w:tcW w:type="dxa" w:w="9677"/>
            <w:vAlign w:val="center"/>
          </w:tcPr>
          <w:p>
            <w:pPr>
              <w:spacing w:after="20" w:before="0"/>
            </w:pPr>
            <w:r>
              <w:rPr>
                <w:sz w:val="16"/>
              </w:rPr>
              <w:t>El sistema deberá registrar la fecha y hora de cada atención.</w:t>
            </w:r>
          </w:p>
        </w:tc>
      </w:tr>
      <w:tr>
        <w:tc>
          <w:tcPr>
            <w:tcW w:type="dxa" w:w="1440"/>
            <w:vAlign w:val="center"/>
            <w:shd w:fill="F2F6FA"/>
          </w:tcPr>
          <w:p>
            <w:pPr>
              <w:spacing w:after="20" w:before="0"/>
            </w:pPr>
            <w:r>
              <w:rPr>
                <w:b/>
                <w:color w:val="1F4E79"/>
                <w:sz w:val="16"/>
              </w:rPr>
              <w:t>RF-38</w:t>
              <w:br/>
              <w:t>☒</w:t>
            </w:r>
          </w:p>
        </w:tc>
        <w:tc>
          <w:tcPr>
            <w:tcW w:type="dxa" w:w="9677"/>
            <w:vAlign w:val="center"/>
            <w:shd w:fill="F2F6FA"/>
          </w:tcPr>
          <w:p>
            <w:pPr>
              <w:spacing w:after="20" w:before="0"/>
            </w:pPr>
            <w:r>
              <w:rPr>
                <w:sz w:val="16"/>
              </w:rPr>
              <w:t>El sistema deberá permitir consultar el historial de atenciones anteriores.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20" w:before="0"/>
            </w:pPr>
            <w:r>
              <w:rPr>
                <w:b/>
                <w:color w:val="1F4E79"/>
                <w:sz w:val="16"/>
              </w:rPr>
              <w:t>RF-39</w:t>
              <w:br/>
              <w:t>☒</w:t>
            </w:r>
          </w:p>
        </w:tc>
        <w:tc>
          <w:tcPr>
            <w:tcW w:type="dxa" w:w="9677"/>
            <w:vAlign w:val="center"/>
          </w:tcPr>
          <w:p>
            <w:pPr>
              <w:spacing w:after="20" w:before="0"/>
            </w:pPr>
            <w:r>
              <w:rPr>
                <w:sz w:val="16"/>
              </w:rPr>
              <w:t>El sistema deberá presentar el historial de atenciones en orden cronológico.</w:t>
            </w:r>
          </w:p>
        </w:tc>
      </w:tr>
      <w:tr>
        <w:tc>
          <w:tcPr>
            <w:tcW w:type="dxa" w:w="1440"/>
            <w:vAlign w:val="center"/>
            <w:shd w:fill="F2F6FA"/>
          </w:tcPr>
          <w:p>
            <w:pPr>
              <w:spacing w:after="20" w:before="0"/>
            </w:pPr>
            <w:r>
              <w:rPr>
                <w:b/>
                <w:color w:val="1F4E79"/>
                <w:sz w:val="16"/>
              </w:rPr>
              <w:t>RF-40</w:t>
              <w:br/>
              <w:t>☒</w:t>
            </w:r>
          </w:p>
        </w:tc>
        <w:tc>
          <w:tcPr>
            <w:tcW w:type="dxa" w:w="9677"/>
            <w:vAlign w:val="center"/>
            <w:shd w:fill="F2F6FA"/>
          </w:tcPr>
          <w:p>
            <w:pPr>
              <w:spacing w:after="20" w:before="0"/>
            </w:pPr>
            <w:r>
              <w:rPr>
                <w:sz w:val="16"/>
              </w:rPr>
              <w:t>El administrador deberá poder consultar las fichas de todos los pacientes.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20" w:before="0"/>
            </w:pPr>
            <w:r>
              <w:rPr>
                <w:b/>
                <w:color w:val="1F4E79"/>
                <w:sz w:val="16"/>
              </w:rPr>
              <w:t>RF-41</w:t>
              <w:br/>
              <w:t>☒</w:t>
            </w:r>
          </w:p>
        </w:tc>
        <w:tc>
          <w:tcPr>
            <w:tcW w:type="dxa" w:w="9677"/>
            <w:vAlign w:val="center"/>
          </w:tcPr>
          <w:p>
            <w:pPr>
              <w:spacing w:after="20" w:before="0"/>
            </w:pPr>
            <w:r>
              <w:rPr>
                <w:sz w:val="16"/>
              </w:rPr>
              <w:t>El sistema deberá conservar las atenciones históricas aunque un profesional sea desactivado o deje de estar asignado al paciente.</w:t>
            </w:r>
          </w:p>
        </w:tc>
      </w:tr>
      <w:tr>
        <w:tc>
          <w:tcPr>
            <w:tcW w:type="dxa" w:w="1440"/>
            <w:vAlign w:val="center"/>
            <w:shd w:fill="F2F6FA"/>
          </w:tcPr>
          <w:p>
            <w:pPr>
              <w:spacing w:after="20" w:before="0"/>
            </w:pPr>
            <w:r>
              <w:rPr>
                <w:b/>
                <w:color w:val="1F4E79"/>
                <w:sz w:val="16"/>
              </w:rPr>
              <w:t>RF-42</w:t>
              <w:br/>
              <w:t>☒</w:t>
            </w:r>
          </w:p>
        </w:tc>
        <w:tc>
          <w:tcPr>
            <w:tcW w:type="dxa" w:w="9677"/>
            <w:vAlign w:val="center"/>
            <w:shd w:fill="F2F6FA"/>
          </w:tcPr>
          <w:p>
            <w:pPr>
              <w:spacing w:after="20" w:before="0"/>
            </w:pPr>
            <w:r>
              <w:rPr>
                <w:sz w:val="16"/>
              </w:rPr>
              <w:t>El sistema deberá permitir diferenciar el tipo de atención realizada según la disciplina o servicio.</w:t>
              <w:br/>
              <w:t>Nota: Cada nueva atención solicita y guarda su disciplina o servicio, independiente del tipo de cita.</w:t>
            </w:r>
          </w:p>
        </w:tc>
      </w:tr>
    </w:tbl>
    <w:p>
      <w:pPr>
        <w:pStyle w:val="Heading1"/>
      </w:pPr>
      <w:r>
        <w:t>Atenciones clínicas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40"/>
        <w:gridCol w:w="9677"/>
      </w:tblGrid>
      <w:tr>
        <w:trPr>
          <w:tblHeader w:val="true"/>
        </w:trPr>
        <w:tc>
          <w:tcPr>
            <w:tcW w:type="dxa" w:w="5141"/>
            <w:shd w:fill="1F4E79"/>
            <w:vAlign w:val="center"/>
          </w:tcPr>
          <w:p>
            <w:r>
              <w:rPr>
                <w:b/>
                <w:color w:val="FFFFFF"/>
                <w:sz w:val="16"/>
              </w:rPr>
              <w:t>ID / estado</w:t>
            </w:r>
          </w:p>
        </w:tc>
        <w:tc>
          <w:tcPr>
            <w:tcW w:type="dxa" w:w="5141"/>
            <w:shd w:fill="1F4E79"/>
            <w:vAlign w:val="center"/>
          </w:tcPr>
          <w:p>
            <w:r>
              <w:rPr>
                <w:b/>
                <w:color w:val="FFFFFF"/>
                <w:sz w:val="16"/>
              </w:rPr>
              <w:t>Requerimiento</w:t>
            </w:r>
          </w:p>
        </w:tc>
      </w:tr>
      <w:tr>
        <w:tc>
          <w:tcPr>
            <w:tcW w:type="dxa" w:w="1440"/>
            <w:vAlign w:val="center"/>
            <w:shd w:fill="F2F6FA"/>
          </w:tcPr>
          <w:p>
            <w:pPr>
              <w:spacing w:after="20" w:before="0"/>
            </w:pPr>
            <w:r>
              <w:rPr>
                <w:b/>
                <w:color w:val="1F4E79"/>
                <w:sz w:val="16"/>
              </w:rPr>
              <w:t>RF-43</w:t>
              <w:br/>
              <w:t>☒</w:t>
            </w:r>
          </w:p>
        </w:tc>
        <w:tc>
          <w:tcPr>
            <w:tcW w:type="dxa" w:w="9677"/>
            <w:vAlign w:val="center"/>
            <w:shd w:fill="F2F6FA"/>
          </w:tcPr>
          <w:p>
            <w:pPr>
              <w:spacing w:after="20" w:before="0"/>
            </w:pPr>
            <w:r>
              <w:rPr>
                <w:sz w:val="16"/>
              </w:rPr>
              <w:t>Un profesional asignado deberá poder registrar una nueva atención clínica para su paciente.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20" w:before="0"/>
            </w:pPr>
            <w:r>
              <w:rPr>
                <w:b/>
                <w:color w:val="1F4E79"/>
                <w:sz w:val="16"/>
              </w:rPr>
              <w:t>RF-44</w:t>
              <w:br/>
              <w:t>☒</w:t>
            </w:r>
          </w:p>
        </w:tc>
        <w:tc>
          <w:tcPr>
            <w:tcW w:type="dxa" w:w="9677"/>
            <w:vAlign w:val="center"/>
          </w:tcPr>
          <w:p>
            <w:pPr>
              <w:spacing w:after="20" w:before="0"/>
            </w:pPr>
            <w:r>
              <w:rPr>
                <w:sz w:val="16"/>
              </w:rPr>
              <w:t>El sistema deberá identificar automáticamente al profesional que registra la atención.</w:t>
            </w:r>
          </w:p>
        </w:tc>
      </w:tr>
      <w:tr>
        <w:tc>
          <w:tcPr>
            <w:tcW w:type="dxa" w:w="1440"/>
            <w:vAlign w:val="center"/>
            <w:shd w:fill="F2F6FA"/>
          </w:tcPr>
          <w:p>
            <w:pPr>
              <w:spacing w:after="20" w:before="0"/>
            </w:pPr>
            <w:r>
              <w:rPr>
                <w:b/>
                <w:color w:val="1F4E79"/>
                <w:sz w:val="16"/>
              </w:rPr>
              <w:t>RF-45</w:t>
              <w:br/>
              <w:t>☒</w:t>
            </w:r>
          </w:p>
        </w:tc>
        <w:tc>
          <w:tcPr>
            <w:tcW w:type="dxa" w:w="9677"/>
            <w:vAlign w:val="center"/>
            <w:shd w:fill="F2F6FA"/>
          </w:tcPr>
          <w:p>
            <w:pPr>
              <w:spacing w:after="20" w:before="0"/>
            </w:pPr>
            <w:r>
              <w:rPr>
                <w:sz w:val="16"/>
              </w:rPr>
              <w:t>El sistema deberá registrar la fecha y hora de la atención.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20" w:before="0"/>
            </w:pPr>
            <w:r>
              <w:rPr>
                <w:b/>
                <w:color w:val="1F4E79"/>
                <w:sz w:val="16"/>
              </w:rPr>
              <w:t>RF-46</w:t>
              <w:br/>
              <w:t>☒</w:t>
            </w:r>
          </w:p>
        </w:tc>
        <w:tc>
          <w:tcPr>
            <w:tcW w:type="dxa" w:w="9677"/>
            <w:vAlign w:val="center"/>
          </w:tcPr>
          <w:p>
            <w:pPr>
              <w:spacing w:after="20" w:before="0"/>
            </w:pPr>
            <w:r>
              <w:rPr>
                <w:sz w:val="16"/>
              </w:rPr>
              <w:t>El profesional deberá poder registrar observaciones y evolución clínica o terapéutica.</w:t>
            </w:r>
          </w:p>
        </w:tc>
      </w:tr>
      <w:tr>
        <w:tc>
          <w:tcPr>
            <w:tcW w:type="dxa" w:w="1440"/>
            <w:vAlign w:val="center"/>
            <w:shd w:fill="F2F6FA"/>
          </w:tcPr>
          <w:p>
            <w:pPr>
              <w:spacing w:after="20" w:before="0"/>
            </w:pPr>
            <w:r>
              <w:rPr>
                <w:b/>
                <w:color w:val="1F4E79"/>
                <w:sz w:val="16"/>
              </w:rPr>
              <w:t>RF-47</w:t>
              <w:br/>
              <w:t>☒</w:t>
            </w:r>
          </w:p>
        </w:tc>
        <w:tc>
          <w:tcPr>
            <w:tcW w:type="dxa" w:w="9677"/>
            <w:vAlign w:val="center"/>
            <w:shd w:fill="F2F6FA"/>
          </w:tcPr>
          <w:p>
            <w:pPr>
              <w:spacing w:after="20" w:before="0"/>
            </w:pPr>
            <w:r>
              <w:rPr>
                <w:sz w:val="16"/>
              </w:rPr>
              <w:t>El sistema deberá permitir registrar indicaciones o recomendaciones según los permisos del profesional.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20" w:before="0"/>
            </w:pPr>
            <w:r>
              <w:rPr>
                <w:b/>
                <w:color w:val="1F4E79"/>
                <w:sz w:val="16"/>
              </w:rPr>
              <w:t>RF-48</w:t>
              <w:br/>
              <w:t>☒</w:t>
            </w:r>
          </w:p>
        </w:tc>
        <w:tc>
          <w:tcPr>
            <w:tcW w:type="dxa" w:w="9677"/>
            <w:vAlign w:val="center"/>
          </w:tcPr>
          <w:p>
            <w:pPr>
              <w:spacing w:after="20" w:before="0"/>
            </w:pPr>
            <w:r>
              <w:rPr>
                <w:sz w:val="16"/>
              </w:rPr>
              <w:t>El sistema deberá permitir registrar la fecha del próximo control.</w:t>
            </w:r>
          </w:p>
        </w:tc>
      </w:tr>
      <w:tr>
        <w:tc>
          <w:tcPr>
            <w:tcW w:type="dxa" w:w="1440"/>
            <w:vAlign w:val="center"/>
            <w:shd w:fill="F2F6FA"/>
          </w:tcPr>
          <w:p>
            <w:pPr>
              <w:spacing w:after="20" w:before="0"/>
            </w:pPr>
            <w:r>
              <w:rPr>
                <w:b/>
                <w:color w:val="1F4E79"/>
                <w:sz w:val="16"/>
              </w:rPr>
              <w:t>RF-49</w:t>
              <w:br/>
              <w:t>☒</w:t>
            </w:r>
          </w:p>
        </w:tc>
        <w:tc>
          <w:tcPr>
            <w:tcW w:type="dxa" w:w="9677"/>
            <w:vAlign w:val="center"/>
            <w:shd w:fill="F2F6FA"/>
          </w:tcPr>
          <w:p>
            <w:pPr>
              <w:spacing w:after="20" w:before="0"/>
            </w:pPr>
            <w:r>
              <w:rPr>
                <w:sz w:val="16"/>
              </w:rPr>
              <w:t>El sistema deberá impedir que un profesional modifique una atención de otro profesional cuando no tenga autorización para hacerlo.</w:t>
              <w:br/>
              <w:t>Nota: Django Admin filtra las atenciones del médico autenticado y deniega ver o cambiar las de otro profesional.</w:t>
            </w:r>
          </w:p>
        </w:tc>
      </w:tr>
    </w:tbl>
    <w:p>
      <w:pPr>
        <w:pStyle w:val="Heading1"/>
      </w:pPr>
      <w:r>
        <w:t>Tratamiento farmacológico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40"/>
        <w:gridCol w:w="9677"/>
      </w:tblGrid>
      <w:tr>
        <w:trPr>
          <w:tblHeader w:val="true"/>
        </w:trPr>
        <w:tc>
          <w:tcPr>
            <w:tcW w:type="dxa" w:w="5141"/>
            <w:shd w:fill="1F4E79"/>
            <w:vAlign w:val="center"/>
          </w:tcPr>
          <w:p>
            <w:r>
              <w:rPr>
                <w:b/>
                <w:color w:val="FFFFFF"/>
                <w:sz w:val="16"/>
              </w:rPr>
              <w:t>ID / estado</w:t>
            </w:r>
          </w:p>
        </w:tc>
        <w:tc>
          <w:tcPr>
            <w:tcW w:type="dxa" w:w="5141"/>
            <w:shd w:fill="1F4E79"/>
            <w:vAlign w:val="center"/>
          </w:tcPr>
          <w:p>
            <w:r>
              <w:rPr>
                <w:b/>
                <w:color w:val="FFFFFF"/>
                <w:sz w:val="16"/>
              </w:rPr>
              <w:t>Requerimiento</w:t>
            </w:r>
          </w:p>
        </w:tc>
      </w:tr>
      <w:tr>
        <w:tc>
          <w:tcPr>
            <w:tcW w:type="dxa" w:w="1440"/>
            <w:vAlign w:val="center"/>
            <w:shd w:fill="F2F6FA"/>
          </w:tcPr>
          <w:p>
            <w:pPr>
              <w:spacing w:after="20" w:before="0"/>
            </w:pPr>
            <w:r>
              <w:rPr>
                <w:b/>
                <w:color w:val="1F4E79"/>
                <w:sz w:val="16"/>
              </w:rPr>
              <w:t>RF-50</w:t>
              <w:br/>
              <w:t>☐</w:t>
            </w:r>
          </w:p>
        </w:tc>
        <w:tc>
          <w:tcPr>
            <w:tcW w:type="dxa" w:w="9677"/>
            <w:vAlign w:val="center"/>
            <w:shd w:fill="F2F6FA"/>
          </w:tcPr>
          <w:p>
            <w:pPr>
              <w:spacing w:after="20" w:before="0"/>
            </w:pPr>
            <w:r>
              <w:rPr>
                <w:sz w:val="16"/>
              </w:rPr>
              <w:t>El sistema deberá permitir registrar tratamientos farmacológicos asociados a un paciente.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20" w:before="0"/>
            </w:pPr>
            <w:r>
              <w:rPr>
                <w:b/>
                <w:color w:val="1F4E79"/>
                <w:sz w:val="16"/>
              </w:rPr>
              <w:t>RF-51</w:t>
              <w:br/>
              <w:t>☐</w:t>
            </w:r>
          </w:p>
        </w:tc>
        <w:tc>
          <w:tcPr>
            <w:tcW w:type="dxa" w:w="9677"/>
            <w:vAlign w:val="center"/>
          </w:tcPr>
          <w:p>
            <w:pPr>
              <w:spacing w:after="20" w:before="0"/>
            </w:pPr>
            <w:r>
              <w:rPr>
                <w:sz w:val="16"/>
              </w:rPr>
              <w:t>Cada tratamiento deberá quedar asociado al paciente y al profesional responsable.</w:t>
            </w:r>
          </w:p>
        </w:tc>
      </w:tr>
      <w:tr>
        <w:tc>
          <w:tcPr>
            <w:tcW w:type="dxa" w:w="1440"/>
            <w:vAlign w:val="center"/>
            <w:shd w:fill="F2F6FA"/>
          </w:tcPr>
          <w:p>
            <w:pPr>
              <w:spacing w:after="20" w:before="0"/>
            </w:pPr>
            <w:r>
              <w:rPr>
                <w:b/>
                <w:color w:val="1F4E79"/>
                <w:sz w:val="16"/>
              </w:rPr>
              <w:t>RF-52</w:t>
              <w:br/>
              <w:t>☐</w:t>
            </w:r>
          </w:p>
        </w:tc>
        <w:tc>
          <w:tcPr>
            <w:tcW w:type="dxa" w:w="9677"/>
            <w:vAlign w:val="center"/>
            <w:shd w:fill="F2F6FA"/>
          </w:tcPr>
          <w:p>
            <w:pPr>
              <w:spacing w:after="20" w:before="0"/>
            </w:pPr>
            <w:r>
              <w:rPr>
                <w:sz w:val="16"/>
              </w:rPr>
              <w:t>El sistema deberá permitir registrar medicamento, dosis y frecuencia.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20" w:before="0"/>
            </w:pPr>
            <w:r>
              <w:rPr>
                <w:b/>
                <w:color w:val="1F4E79"/>
                <w:sz w:val="16"/>
              </w:rPr>
              <w:t>RF-53</w:t>
              <w:br/>
              <w:t>☐</w:t>
            </w:r>
          </w:p>
        </w:tc>
        <w:tc>
          <w:tcPr>
            <w:tcW w:type="dxa" w:w="9677"/>
            <w:vAlign w:val="center"/>
          </w:tcPr>
          <w:p>
            <w:pPr>
              <w:spacing w:after="20" w:before="0"/>
            </w:pPr>
            <w:r>
              <w:rPr>
                <w:sz w:val="16"/>
              </w:rPr>
              <w:t>El sistema deberá permitir registrar fechas de inicio y término cuando corresponda.</w:t>
            </w:r>
          </w:p>
        </w:tc>
      </w:tr>
      <w:tr>
        <w:tc>
          <w:tcPr>
            <w:tcW w:type="dxa" w:w="1440"/>
            <w:vAlign w:val="center"/>
            <w:shd w:fill="F2F6FA"/>
          </w:tcPr>
          <w:p>
            <w:pPr>
              <w:spacing w:after="20" w:before="0"/>
            </w:pPr>
            <w:r>
              <w:rPr>
                <w:b/>
                <w:color w:val="1F4E79"/>
                <w:sz w:val="16"/>
              </w:rPr>
              <w:t>RF-54</w:t>
              <w:br/>
              <w:t>☐</w:t>
            </w:r>
          </w:p>
        </w:tc>
        <w:tc>
          <w:tcPr>
            <w:tcW w:type="dxa" w:w="9677"/>
            <w:vAlign w:val="center"/>
            <w:shd w:fill="F2F6FA"/>
          </w:tcPr>
          <w:p>
            <w:pPr>
              <w:spacing w:after="20" w:before="0"/>
            </w:pPr>
            <w:r>
              <w:rPr>
                <w:sz w:val="16"/>
              </w:rPr>
              <w:t>El sistema deberá identificar los tratamientos activos e históricos.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20" w:before="0"/>
            </w:pPr>
            <w:r>
              <w:rPr>
                <w:b/>
                <w:color w:val="1F4E79"/>
                <w:sz w:val="16"/>
              </w:rPr>
              <w:t>RF-55</w:t>
              <w:br/>
              <w:t>☐</w:t>
            </w:r>
          </w:p>
        </w:tc>
        <w:tc>
          <w:tcPr>
            <w:tcW w:type="dxa" w:w="9677"/>
            <w:vAlign w:val="center"/>
          </w:tcPr>
          <w:p>
            <w:pPr>
              <w:spacing w:after="20" w:before="0"/>
            </w:pPr>
            <w:r>
              <w:rPr>
                <w:sz w:val="16"/>
              </w:rPr>
              <w:t>El sistema deberá conservar el historial de tratamientos anteriores.</w:t>
            </w:r>
          </w:p>
        </w:tc>
      </w:tr>
      <w:tr>
        <w:tc>
          <w:tcPr>
            <w:tcW w:type="dxa" w:w="1440"/>
            <w:vAlign w:val="center"/>
            <w:shd w:fill="F2F6FA"/>
          </w:tcPr>
          <w:p>
            <w:pPr>
              <w:spacing w:after="20" w:before="0"/>
            </w:pPr>
            <w:r>
              <w:rPr>
                <w:b/>
                <w:color w:val="1F4E79"/>
                <w:sz w:val="16"/>
              </w:rPr>
              <w:t>RF-56</w:t>
              <w:br/>
              <w:t>☐</w:t>
            </w:r>
          </w:p>
        </w:tc>
        <w:tc>
          <w:tcPr>
            <w:tcW w:type="dxa" w:w="9677"/>
            <w:vAlign w:val="center"/>
            <w:shd w:fill="F2F6FA"/>
          </w:tcPr>
          <w:p>
            <w:pPr>
              <w:spacing w:after="20" w:before="0"/>
            </w:pPr>
            <w:r>
              <w:rPr>
                <w:sz w:val="16"/>
              </w:rPr>
              <w:t>Los profesionales autorizados deberán poder consultar los tratamientos farmacológicos de sus pacientes.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20" w:before="0"/>
            </w:pPr>
            <w:r>
              <w:rPr>
                <w:b/>
                <w:color w:val="1F4E79"/>
                <w:sz w:val="16"/>
              </w:rPr>
              <w:t>RF-57</w:t>
              <w:br/>
              <w:t>☐</w:t>
            </w:r>
          </w:p>
        </w:tc>
        <w:tc>
          <w:tcPr>
            <w:tcW w:type="dxa" w:w="9677"/>
            <w:vAlign w:val="center"/>
          </w:tcPr>
          <w:p>
            <w:pPr>
              <w:spacing w:after="20" w:before="0"/>
            </w:pPr>
            <w:r>
              <w:rPr>
                <w:sz w:val="16"/>
              </w:rPr>
              <w:t>Las acciones de creación, modificación o finalización de un tratamiento deberán quedar sujetas a los permisos definidos para cada profesión.</w:t>
              <w:br/>
              <w:t>Pendiente: No hay módulo de tratamientos ni permisos por profesión.</w:t>
            </w:r>
          </w:p>
        </w:tc>
      </w:tr>
    </w:tbl>
    <w:p>
      <w:pPr>
        <w:pStyle w:val="Heading1"/>
      </w:pPr>
      <w:r>
        <w:t>Tratamiento y seguimiento terapéutico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40"/>
        <w:gridCol w:w="9677"/>
      </w:tblGrid>
      <w:tr>
        <w:trPr>
          <w:tblHeader w:val="true"/>
        </w:trPr>
        <w:tc>
          <w:tcPr>
            <w:tcW w:type="dxa" w:w="5141"/>
            <w:shd w:fill="1F4E79"/>
            <w:vAlign w:val="center"/>
          </w:tcPr>
          <w:p>
            <w:r>
              <w:rPr>
                <w:b/>
                <w:color w:val="FFFFFF"/>
                <w:sz w:val="16"/>
              </w:rPr>
              <w:t>ID / estado</w:t>
            </w:r>
          </w:p>
        </w:tc>
        <w:tc>
          <w:tcPr>
            <w:tcW w:type="dxa" w:w="5141"/>
            <w:shd w:fill="1F4E79"/>
            <w:vAlign w:val="center"/>
          </w:tcPr>
          <w:p>
            <w:r>
              <w:rPr>
                <w:b/>
                <w:color w:val="FFFFFF"/>
                <w:sz w:val="16"/>
              </w:rPr>
              <w:t>Requerimiento</w:t>
            </w:r>
          </w:p>
        </w:tc>
      </w:tr>
      <w:tr>
        <w:tc>
          <w:tcPr>
            <w:tcW w:type="dxa" w:w="1440"/>
            <w:vAlign w:val="center"/>
            <w:shd w:fill="F2F6FA"/>
          </w:tcPr>
          <w:p>
            <w:pPr>
              <w:spacing w:after="20" w:before="0"/>
            </w:pPr>
            <w:r>
              <w:rPr>
                <w:b/>
                <w:color w:val="1F4E79"/>
                <w:sz w:val="16"/>
              </w:rPr>
              <w:t>RF-58</w:t>
              <w:br/>
              <w:t>☐</w:t>
            </w:r>
          </w:p>
        </w:tc>
        <w:tc>
          <w:tcPr>
            <w:tcW w:type="dxa" w:w="9677"/>
            <w:vAlign w:val="center"/>
            <w:shd w:fill="F2F6FA"/>
          </w:tcPr>
          <w:p>
            <w:pPr>
              <w:spacing w:after="20" w:before="0"/>
            </w:pPr>
            <w:r>
              <w:rPr>
                <w:sz w:val="16"/>
              </w:rPr>
              <w:t>El sistema deberá permitir registrar planes o tratamientos terapéuticos asociados a un paciente.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20" w:before="0"/>
            </w:pPr>
            <w:r>
              <w:rPr>
                <w:b/>
                <w:color w:val="1F4E79"/>
                <w:sz w:val="16"/>
              </w:rPr>
              <w:t>RF-59</w:t>
              <w:br/>
              <w:t>☐</w:t>
            </w:r>
          </w:p>
        </w:tc>
        <w:tc>
          <w:tcPr>
            <w:tcW w:type="dxa" w:w="9677"/>
            <w:vAlign w:val="center"/>
          </w:tcPr>
          <w:p>
            <w:pPr>
              <w:spacing w:after="20" w:before="0"/>
            </w:pPr>
            <w:r>
              <w:rPr>
                <w:sz w:val="16"/>
              </w:rPr>
              <w:t>El sistema deberá permitir registrar objetivos terapéuticos.</w:t>
            </w:r>
          </w:p>
        </w:tc>
      </w:tr>
      <w:tr>
        <w:tc>
          <w:tcPr>
            <w:tcW w:type="dxa" w:w="1440"/>
            <w:vAlign w:val="center"/>
            <w:shd w:fill="F2F6FA"/>
          </w:tcPr>
          <w:p>
            <w:pPr>
              <w:spacing w:after="20" w:before="0"/>
            </w:pPr>
            <w:r>
              <w:rPr>
                <w:b/>
                <w:color w:val="1F4E79"/>
                <w:sz w:val="16"/>
              </w:rPr>
              <w:t>RF-60</w:t>
              <w:br/>
              <w:t>☐</w:t>
            </w:r>
          </w:p>
        </w:tc>
        <w:tc>
          <w:tcPr>
            <w:tcW w:type="dxa" w:w="9677"/>
            <w:vAlign w:val="center"/>
            <w:shd w:fill="F2F6FA"/>
          </w:tcPr>
          <w:p>
            <w:pPr>
              <w:spacing w:after="20" w:before="0"/>
            </w:pPr>
            <w:r>
              <w:rPr>
                <w:sz w:val="16"/>
              </w:rPr>
              <w:t>El sistema deberá permitir registrar intervenciones realizadas.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20" w:before="0"/>
            </w:pPr>
            <w:r>
              <w:rPr>
                <w:b/>
                <w:color w:val="1F4E79"/>
                <w:sz w:val="16"/>
              </w:rPr>
              <w:t>RF-61</w:t>
              <w:br/>
              <w:t>☐</w:t>
            </w:r>
          </w:p>
        </w:tc>
        <w:tc>
          <w:tcPr>
            <w:tcW w:type="dxa" w:w="9677"/>
            <w:vAlign w:val="center"/>
          </w:tcPr>
          <w:p>
            <w:pPr>
              <w:spacing w:after="20" w:before="0"/>
            </w:pPr>
            <w:r>
              <w:rPr>
                <w:sz w:val="16"/>
              </w:rPr>
              <w:t>El sistema deberá permitir registrar evolución y observaciones.</w:t>
            </w:r>
          </w:p>
        </w:tc>
      </w:tr>
      <w:tr>
        <w:tc>
          <w:tcPr>
            <w:tcW w:type="dxa" w:w="1440"/>
            <w:vAlign w:val="center"/>
            <w:shd w:fill="F2F6FA"/>
          </w:tcPr>
          <w:p>
            <w:pPr>
              <w:spacing w:after="20" w:before="0"/>
            </w:pPr>
            <w:r>
              <w:rPr>
                <w:b/>
                <w:color w:val="1F4E79"/>
                <w:sz w:val="16"/>
              </w:rPr>
              <w:t>RF-62</w:t>
              <w:br/>
              <w:t>☐</w:t>
            </w:r>
          </w:p>
        </w:tc>
        <w:tc>
          <w:tcPr>
            <w:tcW w:type="dxa" w:w="9677"/>
            <w:vAlign w:val="center"/>
            <w:shd w:fill="F2F6FA"/>
          </w:tcPr>
          <w:p>
            <w:pPr>
              <w:spacing w:after="20" w:before="0"/>
            </w:pPr>
            <w:r>
              <w:rPr>
                <w:sz w:val="16"/>
              </w:rPr>
              <w:t>Cada plan terapéutico deberá quedar asociado al profesional responsable y al paciente.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20" w:before="0"/>
            </w:pPr>
            <w:r>
              <w:rPr>
                <w:b/>
                <w:color w:val="1F4E79"/>
                <w:sz w:val="16"/>
              </w:rPr>
              <w:t>RF-63</w:t>
              <w:br/>
              <w:t>☐</w:t>
            </w:r>
          </w:p>
        </w:tc>
        <w:tc>
          <w:tcPr>
            <w:tcW w:type="dxa" w:w="9677"/>
            <w:vAlign w:val="center"/>
          </w:tcPr>
          <w:p>
            <w:pPr>
              <w:spacing w:after="20" w:before="0"/>
            </w:pPr>
            <w:r>
              <w:rPr>
                <w:sz w:val="16"/>
              </w:rPr>
              <w:t>Los profesionales autorizados deberán poder consultar los planes terapéuticos compartidos de sus pacientes.</w:t>
            </w:r>
          </w:p>
        </w:tc>
      </w:tr>
    </w:tbl>
    <w:p>
      <w:pPr>
        <w:pStyle w:val="Heading1"/>
      </w:pPr>
      <w:r>
        <w:t>Informes terapéuticos y documentos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40"/>
        <w:gridCol w:w="9677"/>
      </w:tblGrid>
      <w:tr>
        <w:trPr>
          <w:tblHeader w:val="true"/>
        </w:trPr>
        <w:tc>
          <w:tcPr>
            <w:tcW w:type="dxa" w:w="5141"/>
            <w:shd w:fill="1F4E79"/>
            <w:vAlign w:val="center"/>
          </w:tcPr>
          <w:p>
            <w:r>
              <w:rPr>
                <w:b/>
                <w:color w:val="FFFFFF"/>
                <w:sz w:val="16"/>
              </w:rPr>
              <w:t>ID / estado</w:t>
            </w:r>
          </w:p>
        </w:tc>
        <w:tc>
          <w:tcPr>
            <w:tcW w:type="dxa" w:w="5141"/>
            <w:shd w:fill="1F4E79"/>
            <w:vAlign w:val="center"/>
          </w:tcPr>
          <w:p>
            <w:r>
              <w:rPr>
                <w:b/>
                <w:color w:val="FFFFFF"/>
                <w:sz w:val="16"/>
              </w:rPr>
              <w:t>Requerimiento</w:t>
            </w:r>
          </w:p>
        </w:tc>
      </w:tr>
      <w:tr>
        <w:tc>
          <w:tcPr>
            <w:tcW w:type="dxa" w:w="1440"/>
            <w:vAlign w:val="center"/>
            <w:shd w:fill="F2F6FA"/>
          </w:tcPr>
          <w:p>
            <w:pPr>
              <w:spacing w:after="20" w:before="0"/>
            </w:pPr>
            <w:r>
              <w:rPr>
                <w:b/>
                <w:color w:val="1F4E79"/>
                <w:sz w:val="16"/>
              </w:rPr>
              <w:t>RF-64</w:t>
              <w:br/>
              <w:t>☐</w:t>
            </w:r>
          </w:p>
        </w:tc>
        <w:tc>
          <w:tcPr>
            <w:tcW w:type="dxa" w:w="9677"/>
            <w:vAlign w:val="center"/>
            <w:shd w:fill="F2F6FA"/>
          </w:tcPr>
          <w:p>
            <w:pPr>
              <w:spacing w:after="20" w:before="0"/>
            </w:pPr>
            <w:r>
              <w:rPr>
                <w:sz w:val="16"/>
              </w:rPr>
              <w:t>Los profesionales autorizados deberán poder cargar informes terapéuticos asociados a un paciente.</w:t>
              <w:br/>
              <w:t>Pendiente: No se encontró módulo para cargar informes.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20" w:before="0"/>
            </w:pPr>
            <w:r>
              <w:rPr>
                <w:b/>
                <w:color w:val="1F4E79"/>
                <w:sz w:val="16"/>
              </w:rPr>
              <w:t>RF-65</w:t>
              <w:br/>
              <w:t>☐</w:t>
            </w:r>
          </w:p>
        </w:tc>
        <w:tc>
          <w:tcPr>
            <w:tcW w:type="dxa" w:w="9677"/>
            <w:vAlign w:val="center"/>
          </w:tcPr>
          <w:p>
            <w:pPr>
              <w:spacing w:after="20" w:before="0"/>
            </w:pPr>
            <w:r>
              <w:rPr>
                <w:sz w:val="16"/>
              </w:rPr>
              <w:t>Cada informe deberá estar asociado al paciente y al profesional que lo genera o carga.</w:t>
            </w:r>
          </w:p>
        </w:tc>
      </w:tr>
      <w:tr>
        <w:tc>
          <w:tcPr>
            <w:tcW w:type="dxa" w:w="1440"/>
            <w:vAlign w:val="center"/>
            <w:shd w:fill="F2F6FA"/>
          </w:tcPr>
          <w:p>
            <w:pPr>
              <w:spacing w:after="20" w:before="0"/>
            </w:pPr>
            <w:r>
              <w:rPr>
                <w:b/>
                <w:color w:val="1F4E79"/>
                <w:sz w:val="16"/>
              </w:rPr>
              <w:t>RF-66</w:t>
              <w:br/>
              <w:t>☐</w:t>
            </w:r>
          </w:p>
        </w:tc>
        <w:tc>
          <w:tcPr>
            <w:tcW w:type="dxa" w:w="9677"/>
            <w:vAlign w:val="center"/>
            <w:shd w:fill="F2F6FA"/>
          </w:tcPr>
          <w:p>
            <w:pPr>
              <w:spacing w:after="20" w:before="0"/>
            </w:pPr>
            <w:r>
              <w:rPr>
                <w:sz w:val="16"/>
              </w:rPr>
              <w:t>El sistema deberá registrar la fecha de carga del informe.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20" w:before="0"/>
            </w:pPr>
            <w:r>
              <w:rPr>
                <w:b/>
                <w:color w:val="1F4E79"/>
                <w:sz w:val="16"/>
              </w:rPr>
              <w:t>RF-67</w:t>
              <w:br/>
              <w:t>☐</w:t>
            </w:r>
          </w:p>
        </w:tc>
        <w:tc>
          <w:tcPr>
            <w:tcW w:type="dxa" w:w="9677"/>
            <w:vAlign w:val="center"/>
          </w:tcPr>
          <w:p>
            <w:pPr>
              <w:spacing w:after="20" w:before="0"/>
            </w:pPr>
            <w:r>
              <w:rPr>
                <w:sz w:val="16"/>
              </w:rPr>
              <w:t>Los profesionales autorizados deberán poder consultar los informes disponibles de sus pacientes.</w:t>
            </w:r>
          </w:p>
        </w:tc>
      </w:tr>
      <w:tr>
        <w:tc>
          <w:tcPr>
            <w:tcW w:type="dxa" w:w="1440"/>
            <w:vAlign w:val="center"/>
            <w:shd w:fill="F2F6FA"/>
          </w:tcPr>
          <w:p>
            <w:pPr>
              <w:spacing w:after="20" w:before="0"/>
            </w:pPr>
            <w:r>
              <w:rPr>
                <w:b/>
                <w:color w:val="1F4E79"/>
                <w:sz w:val="16"/>
              </w:rPr>
              <w:t>RF-68</w:t>
              <w:br/>
              <w:t>☐</w:t>
            </w:r>
          </w:p>
        </w:tc>
        <w:tc>
          <w:tcPr>
            <w:tcW w:type="dxa" w:w="9677"/>
            <w:vAlign w:val="center"/>
            <w:shd w:fill="F2F6FA"/>
          </w:tcPr>
          <w:p>
            <w:pPr>
              <w:spacing w:after="20" w:before="0"/>
            </w:pPr>
            <w:r>
              <w:rPr>
                <w:sz w:val="16"/>
              </w:rPr>
              <w:t>El administrador deberá poder consultar los informes de todos los pacientes.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20" w:before="0"/>
            </w:pPr>
            <w:r>
              <w:rPr>
                <w:b/>
                <w:color w:val="1F4E79"/>
                <w:sz w:val="16"/>
              </w:rPr>
              <w:t>RF-69</w:t>
              <w:br/>
              <w:t>☐</w:t>
            </w:r>
          </w:p>
        </w:tc>
        <w:tc>
          <w:tcPr>
            <w:tcW w:type="dxa" w:w="9677"/>
            <w:vAlign w:val="center"/>
          </w:tcPr>
          <w:p>
            <w:pPr>
              <w:spacing w:after="20" w:before="0"/>
            </w:pPr>
            <w:r>
              <w:rPr>
                <w:sz w:val="16"/>
              </w:rPr>
              <w:t>El administrador deberá poder validar los informes y reportes según sus permisos.</w:t>
              <w:br/>
              <w:t>Pendiente: No se encontró flujo de validación de informes o reportes.</w:t>
            </w:r>
          </w:p>
        </w:tc>
      </w:tr>
      <w:tr>
        <w:tc>
          <w:tcPr>
            <w:tcW w:type="dxa" w:w="1440"/>
            <w:vAlign w:val="center"/>
            <w:shd w:fill="F2F6FA"/>
          </w:tcPr>
          <w:p>
            <w:pPr>
              <w:spacing w:after="20" w:before="0"/>
            </w:pPr>
            <w:r>
              <w:rPr>
                <w:b/>
                <w:color w:val="1F4E79"/>
                <w:sz w:val="16"/>
              </w:rPr>
              <w:t>RF-70</w:t>
              <w:br/>
              <w:t>☐</w:t>
            </w:r>
          </w:p>
        </w:tc>
        <w:tc>
          <w:tcPr>
            <w:tcW w:type="dxa" w:w="9677"/>
            <w:vAlign w:val="center"/>
            <w:shd w:fill="F2F6FA"/>
          </w:tcPr>
          <w:p>
            <w:pPr>
              <w:spacing w:after="20" w:before="0"/>
            </w:pPr>
            <w:r>
              <w:rPr>
                <w:sz w:val="16"/>
              </w:rPr>
              <w:t>El sistema deberá registrar el estado de validación de cada informe.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20" w:before="0"/>
            </w:pPr>
            <w:r>
              <w:rPr>
                <w:b/>
                <w:color w:val="1F4E79"/>
                <w:sz w:val="16"/>
              </w:rPr>
              <w:t>RF-71</w:t>
              <w:br/>
              <w:t>☐</w:t>
            </w:r>
          </w:p>
        </w:tc>
        <w:tc>
          <w:tcPr>
            <w:tcW w:type="dxa" w:w="9677"/>
            <w:vAlign w:val="center"/>
          </w:tcPr>
          <w:p>
            <w:pPr>
              <w:spacing w:after="20" w:before="0"/>
            </w:pPr>
            <w:r>
              <w:rPr>
                <w:sz w:val="16"/>
              </w:rPr>
              <w:t>El sistema deberá conservar el historial de validaciones realizadas.</w:t>
            </w:r>
          </w:p>
        </w:tc>
      </w:tr>
      <w:tr>
        <w:tc>
          <w:tcPr>
            <w:tcW w:type="dxa" w:w="1440"/>
            <w:vAlign w:val="center"/>
            <w:shd w:fill="F2F6FA"/>
          </w:tcPr>
          <w:p>
            <w:pPr>
              <w:spacing w:after="20" w:before="0"/>
            </w:pPr>
            <w:r>
              <w:rPr>
                <w:b/>
                <w:color w:val="1F4E79"/>
                <w:sz w:val="16"/>
              </w:rPr>
              <w:t>RF-72</w:t>
              <w:br/>
              <w:t>☐</w:t>
            </w:r>
          </w:p>
        </w:tc>
        <w:tc>
          <w:tcPr>
            <w:tcW w:type="dxa" w:w="9677"/>
            <w:vAlign w:val="center"/>
            <w:shd w:fill="F2F6FA"/>
          </w:tcPr>
          <w:p>
            <w:pPr>
              <w:spacing w:after="20" w:before="0"/>
            </w:pPr>
            <w:r>
              <w:rPr>
                <w:sz w:val="16"/>
              </w:rPr>
              <w:t>El sistema deberá permitir almacenar documentos asociados a la ficha clínica.</w:t>
            </w:r>
          </w:p>
        </w:tc>
      </w:tr>
    </w:tbl>
    <w:p>
      <w:pPr>
        <w:pStyle w:val="Heading1"/>
      </w:pPr>
      <w:r>
        <w:t>Agenda y citas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40"/>
        <w:gridCol w:w="9677"/>
      </w:tblGrid>
      <w:tr>
        <w:trPr>
          <w:tblHeader w:val="true"/>
        </w:trPr>
        <w:tc>
          <w:tcPr>
            <w:tcW w:type="dxa" w:w="5141"/>
            <w:shd w:fill="1F4E79"/>
            <w:vAlign w:val="center"/>
          </w:tcPr>
          <w:p>
            <w:r>
              <w:rPr>
                <w:b/>
                <w:color w:val="FFFFFF"/>
                <w:sz w:val="16"/>
              </w:rPr>
              <w:t>ID / estado</w:t>
            </w:r>
          </w:p>
        </w:tc>
        <w:tc>
          <w:tcPr>
            <w:tcW w:type="dxa" w:w="5141"/>
            <w:shd w:fill="1F4E79"/>
            <w:vAlign w:val="center"/>
          </w:tcPr>
          <w:p>
            <w:r>
              <w:rPr>
                <w:b/>
                <w:color w:val="FFFFFF"/>
                <w:sz w:val="16"/>
              </w:rPr>
              <w:t>Requerimiento</w:t>
            </w:r>
          </w:p>
        </w:tc>
      </w:tr>
      <w:tr>
        <w:tc>
          <w:tcPr>
            <w:tcW w:type="dxa" w:w="1440"/>
            <w:vAlign w:val="center"/>
            <w:shd w:fill="F2F6FA"/>
          </w:tcPr>
          <w:p>
            <w:pPr>
              <w:spacing w:after="20" w:before="0"/>
            </w:pPr>
            <w:r>
              <w:rPr>
                <w:b/>
                <w:color w:val="1F4E79"/>
                <w:sz w:val="16"/>
              </w:rPr>
              <w:t>RF-73</w:t>
              <w:br/>
              <w:t>☒</w:t>
            </w:r>
          </w:p>
        </w:tc>
        <w:tc>
          <w:tcPr>
            <w:tcW w:type="dxa" w:w="9677"/>
            <w:vAlign w:val="center"/>
            <w:shd w:fill="F2F6FA"/>
          </w:tcPr>
          <w:p>
            <w:pPr>
              <w:spacing w:after="20" w:before="0"/>
            </w:pPr>
            <w:r>
              <w:rPr>
                <w:sz w:val="16"/>
              </w:rPr>
              <w:t>La recepcionista deberá poder crear una cita para un paciente.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20" w:before="0"/>
            </w:pPr>
            <w:r>
              <w:rPr>
                <w:b/>
                <w:color w:val="1F4E79"/>
                <w:sz w:val="16"/>
              </w:rPr>
              <w:t>RF-74</w:t>
              <w:br/>
              <w:t>☒</w:t>
            </w:r>
          </w:p>
        </w:tc>
        <w:tc>
          <w:tcPr>
            <w:tcW w:type="dxa" w:w="9677"/>
            <w:vAlign w:val="center"/>
          </w:tcPr>
          <w:p>
            <w:pPr>
              <w:spacing w:after="20" w:before="0"/>
            </w:pPr>
            <w:r>
              <w:rPr>
                <w:sz w:val="16"/>
              </w:rPr>
              <w:t>Cada cita deberá quedar asociada a un paciente y a un profesional.</w:t>
            </w:r>
          </w:p>
        </w:tc>
      </w:tr>
      <w:tr>
        <w:tc>
          <w:tcPr>
            <w:tcW w:type="dxa" w:w="1440"/>
            <w:vAlign w:val="center"/>
            <w:shd w:fill="F2F6FA"/>
          </w:tcPr>
          <w:p>
            <w:pPr>
              <w:spacing w:after="20" w:before="0"/>
            </w:pPr>
            <w:r>
              <w:rPr>
                <w:b/>
                <w:color w:val="1F4E79"/>
                <w:sz w:val="16"/>
              </w:rPr>
              <w:t>RF-75</w:t>
              <w:br/>
              <w:t>☒</w:t>
            </w:r>
          </w:p>
        </w:tc>
        <w:tc>
          <w:tcPr>
            <w:tcW w:type="dxa" w:w="9677"/>
            <w:vAlign w:val="center"/>
            <w:shd w:fill="F2F6FA"/>
          </w:tcPr>
          <w:p>
            <w:pPr>
              <w:spacing w:after="20" w:before="0"/>
            </w:pPr>
            <w:r>
              <w:rPr>
                <w:sz w:val="16"/>
              </w:rPr>
              <w:t>La cita deberá registrar fecha y hora.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20" w:before="0"/>
            </w:pPr>
            <w:r>
              <w:rPr>
                <w:b/>
                <w:color w:val="1F4E79"/>
                <w:sz w:val="16"/>
              </w:rPr>
              <w:t>RF-76</w:t>
              <w:br/>
              <w:t>☒</w:t>
            </w:r>
          </w:p>
        </w:tc>
        <w:tc>
          <w:tcPr>
            <w:tcW w:type="dxa" w:w="9677"/>
            <w:vAlign w:val="center"/>
          </w:tcPr>
          <w:p>
            <w:pPr>
              <w:spacing w:after="20" w:before="0"/>
            </w:pPr>
            <w:r>
              <w:rPr>
                <w:sz w:val="16"/>
              </w:rPr>
              <w:t>El sistema deberá permitir consultar la agenda de cada profesional.</w:t>
            </w:r>
          </w:p>
        </w:tc>
      </w:tr>
      <w:tr>
        <w:tc>
          <w:tcPr>
            <w:tcW w:type="dxa" w:w="1440"/>
            <w:vAlign w:val="center"/>
            <w:shd w:fill="F2F6FA"/>
          </w:tcPr>
          <w:p>
            <w:pPr>
              <w:spacing w:after="20" w:before="0"/>
            </w:pPr>
            <w:r>
              <w:rPr>
                <w:b/>
                <w:color w:val="1F4E79"/>
                <w:sz w:val="16"/>
              </w:rPr>
              <w:t>RF-77</w:t>
              <w:br/>
              <w:t>☐</w:t>
            </w:r>
          </w:p>
        </w:tc>
        <w:tc>
          <w:tcPr>
            <w:tcW w:type="dxa" w:w="9677"/>
            <w:vAlign w:val="center"/>
            <w:shd w:fill="F2F6FA"/>
          </w:tcPr>
          <w:p>
            <w:pPr>
              <w:spacing w:after="20" w:before="0"/>
            </w:pPr>
            <w:r>
              <w:rPr>
                <w:sz w:val="16"/>
              </w:rPr>
              <w:t>La recepcionista deberá poder modificar una cita.</w:t>
              <w:br/>
              <w:t>Pendiente: No se encontró vista o ruta para editar citas; sí existe cambio de estado.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20" w:before="0"/>
            </w:pPr>
            <w:r>
              <w:rPr>
                <w:b/>
                <w:color w:val="1F4E79"/>
                <w:sz w:val="16"/>
              </w:rPr>
              <w:t>RF-78</w:t>
              <w:br/>
              <w:t>☒</w:t>
            </w:r>
          </w:p>
        </w:tc>
        <w:tc>
          <w:tcPr>
            <w:tcW w:type="dxa" w:w="9677"/>
            <w:vAlign w:val="center"/>
          </w:tcPr>
          <w:p>
            <w:pPr>
              <w:spacing w:after="20" w:before="0"/>
            </w:pPr>
            <w:r>
              <w:rPr>
                <w:sz w:val="16"/>
              </w:rPr>
              <w:t>La recepcionista deberá poder cancelar una cita.</w:t>
            </w:r>
          </w:p>
        </w:tc>
      </w:tr>
      <w:tr>
        <w:tc>
          <w:tcPr>
            <w:tcW w:type="dxa" w:w="1440"/>
            <w:vAlign w:val="center"/>
            <w:shd w:fill="F2F6FA"/>
          </w:tcPr>
          <w:p>
            <w:pPr>
              <w:spacing w:after="20" w:before="0"/>
            </w:pPr>
            <w:r>
              <w:rPr>
                <w:b/>
                <w:color w:val="1F4E79"/>
                <w:sz w:val="16"/>
              </w:rPr>
              <w:t>RF-79</w:t>
              <w:br/>
              <w:t>☒</w:t>
            </w:r>
          </w:p>
        </w:tc>
        <w:tc>
          <w:tcPr>
            <w:tcW w:type="dxa" w:w="9677"/>
            <w:vAlign w:val="center"/>
            <w:shd w:fill="F2F6FA"/>
          </w:tcPr>
          <w:p>
            <w:pPr>
              <w:spacing w:after="20" w:before="0"/>
            </w:pPr>
            <w:r>
              <w:rPr>
                <w:sz w:val="16"/>
              </w:rPr>
              <w:t>La recepcionista deberá poder validar o confirmar una cita.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20" w:before="0"/>
            </w:pPr>
            <w:r>
              <w:rPr>
                <w:b/>
                <w:color w:val="1F4E79"/>
                <w:sz w:val="16"/>
              </w:rPr>
              <w:t>RF-80</w:t>
              <w:br/>
              <w:t>☒</w:t>
            </w:r>
          </w:p>
        </w:tc>
        <w:tc>
          <w:tcPr>
            <w:tcW w:type="dxa" w:w="9677"/>
            <w:vAlign w:val="center"/>
          </w:tcPr>
          <w:p>
            <w:pPr>
              <w:spacing w:after="20" w:before="0"/>
            </w:pPr>
            <w:r>
              <w:rPr>
                <w:sz w:val="16"/>
              </w:rPr>
              <w:t>El profesional deberá poder consultar sus próximas citas.</w:t>
              <w:br/>
              <w:t>Nota: El inicio limita al médico autenticado sus citas de hoy y las próximas; los otros roles conservan su vista general.</w:t>
            </w:r>
          </w:p>
        </w:tc>
      </w:tr>
      <w:tr>
        <w:tc>
          <w:tcPr>
            <w:tcW w:type="dxa" w:w="1440"/>
            <w:vAlign w:val="center"/>
            <w:shd w:fill="F2F6FA"/>
          </w:tcPr>
          <w:p>
            <w:pPr>
              <w:spacing w:after="20" w:before="0"/>
            </w:pPr>
            <w:r>
              <w:rPr>
                <w:b/>
                <w:color w:val="1F4E79"/>
                <w:sz w:val="16"/>
              </w:rPr>
              <w:t>RF-81</w:t>
              <w:br/>
              <w:t>☒</w:t>
            </w:r>
          </w:p>
        </w:tc>
        <w:tc>
          <w:tcPr>
            <w:tcW w:type="dxa" w:w="9677"/>
            <w:vAlign w:val="center"/>
            <w:shd w:fill="F2F6FA"/>
          </w:tcPr>
          <w:p>
            <w:pPr>
              <w:spacing w:after="20" w:before="0"/>
            </w:pPr>
            <w:r>
              <w:rPr>
                <w:sz w:val="16"/>
              </w:rPr>
              <w:t>El sistema deberá mostrar el profesional asignado a la cita.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20" w:before="0"/>
            </w:pPr>
            <w:r>
              <w:rPr>
                <w:b/>
                <w:color w:val="1F4E79"/>
                <w:sz w:val="16"/>
              </w:rPr>
              <w:t>RF-82</w:t>
              <w:br/>
              <w:t>☒</w:t>
            </w:r>
          </w:p>
        </w:tc>
        <w:tc>
          <w:tcPr>
            <w:tcW w:type="dxa" w:w="9677"/>
            <w:vAlign w:val="center"/>
          </w:tcPr>
          <w:p>
            <w:pPr>
              <w:spacing w:after="20" w:before="0"/>
            </w:pPr>
            <w:r>
              <w:rPr>
                <w:sz w:val="16"/>
              </w:rPr>
              <w:t>El sistema deberá impedir conflictos de horario para un mismo profesional.</w:t>
            </w:r>
          </w:p>
        </w:tc>
      </w:tr>
      <w:tr>
        <w:tc>
          <w:tcPr>
            <w:tcW w:type="dxa" w:w="1440"/>
            <w:vAlign w:val="center"/>
            <w:shd w:fill="F2F6FA"/>
          </w:tcPr>
          <w:p>
            <w:pPr>
              <w:spacing w:after="20" w:before="0"/>
            </w:pPr>
            <w:r>
              <w:rPr>
                <w:b/>
                <w:color w:val="1F4E79"/>
                <w:sz w:val="16"/>
              </w:rPr>
              <w:t>RF-83</w:t>
              <w:br/>
              <w:t>☒</w:t>
            </w:r>
          </w:p>
        </w:tc>
        <w:tc>
          <w:tcPr>
            <w:tcW w:type="dxa" w:w="9677"/>
            <w:vAlign w:val="center"/>
            <w:shd w:fill="F2F6FA"/>
          </w:tcPr>
          <w:p>
            <w:pPr>
              <w:spacing w:after="20" w:before="0"/>
            </w:pPr>
            <w:r>
              <w:rPr>
                <w:sz w:val="16"/>
              </w:rPr>
              <w:t>El sistema deberá registrar el estado de cada cita.</w:t>
            </w:r>
          </w:p>
        </w:tc>
      </w:tr>
    </w:tbl>
    <w:p>
      <w:pPr>
        <w:pStyle w:val="Heading1"/>
      </w:pPr>
      <w:r>
        <w:t>RAM y farmacovigilancia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40"/>
        <w:gridCol w:w="9677"/>
      </w:tblGrid>
      <w:tr>
        <w:trPr>
          <w:tblHeader w:val="true"/>
        </w:trPr>
        <w:tc>
          <w:tcPr>
            <w:tcW w:type="dxa" w:w="5141"/>
            <w:shd w:fill="1F4E79"/>
            <w:vAlign w:val="center"/>
          </w:tcPr>
          <w:p>
            <w:r>
              <w:rPr>
                <w:b/>
                <w:color w:val="FFFFFF"/>
                <w:sz w:val="16"/>
              </w:rPr>
              <w:t>ID / estado</w:t>
            </w:r>
          </w:p>
        </w:tc>
        <w:tc>
          <w:tcPr>
            <w:tcW w:type="dxa" w:w="5141"/>
            <w:shd w:fill="1F4E79"/>
            <w:vAlign w:val="center"/>
          </w:tcPr>
          <w:p>
            <w:r>
              <w:rPr>
                <w:b/>
                <w:color w:val="FFFFFF"/>
                <w:sz w:val="16"/>
              </w:rPr>
              <w:t>Requerimiento</w:t>
            </w:r>
          </w:p>
        </w:tc>
      </w:tr>
      <w:tr>
        <w:tc>
          <w:tcPr>
            <w:tcW w:type="dxa" w:w="1440"/>
            <w:vAlign w:val="center"/>
            <w:shd w:fill="F2F6FA"/>
          </w:tcPr>
          <w:p>
            <w:pPr>
              <w:spacing w:after="20" w:before="0"/>
            </w:pPr>
            <w:r>
              <w:rPr>
                <w:b/>
                <w:color w:val="1F4E79"/>
                <w:sz w:val="16"/>
              </w:rPr>
              <w:t>RF-84</w:t>
              <w:br/>
              <w:t>☐</w:t>
            </w:r>
          </w:p>
        </w:tc>
        <w:tc>
          <w:tcPr>
            <w:tcW w:type="dxa" w:w="9677"/>
            <w:vAlign w:val="center"/>
            <w:shd w:fill="F2F6FA"/>
          </w:tcPr>
          <w:p>
            <w:pPr>
              <w:spacing w:after="20" w:before="0"/>
            </w:pPr>
            <w:r>
              <w:rPr>
                <w:sz w:val="16"/>
              </w:rPr>
              <w:t>El sistema deberá permitir registrar un reporte de reacción adversa a un medicamento (RAM) asociado a un paciente.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20" w:before="0"/>
            </w:pPr>
            <w:r>
              <w:rPr>
                <w:b/>
                <w:color w:val="1F4E79"/>
                <w:sz w:val="16"/>
              </w:rPr>
              <w:t>RF-85</w:t>
              <w:br/>
              <w:t>☐</w:t>
            </w:r>
          </w:p>
        </w:tc>
        <w:tc>
          <w:tcPr>
            <w:tcW w:type="dxa" w:w="9677"/>
            <w:vAlign w:val="center"/>
          </w:tcPr>
          <w:p>
            <w:pPr>
              <w:spacing w:after="20" w:before="0"/>
            </w:pPr>
            <w:r>
              <w:rPr>
                <w:sz w:val="16"/>
              </w:rPr>
              <w:t>El reporte RAM deberá poder asociarse al tratamiento farmacológico correspondiente.</w:t>
            </w:r>
          </w:p>
        </w:tc>
      </w:tr>
      <w:tr>
        <w:tc>
          <w:tcPr>
            <w:tcW w:type="dxa" w:w="1440"/>
            <w:vAlign w:val="center"/>
            <w:shd w:fill="F2F6FA"/>
          </w:tcPr>
          <w:p>
            <w:pPr>
              <w:spacing w:after="20" w:before="0"/>
            </w:pPr>
            <w:r>
              <w:rPr>
                <w:b/>
                <w:color w:val="1F4E79"/>
                <w:sz w:val="16"/>
              </w:rPr>
              <w:t>RF-86</w:t>
              <w:br/>
              <w:t>☐</w:t>
            </w:r>
          </w:p>
        </w:tc>
        <w:tc>
          <w:tcPr>
            <w:tcW w:type="dxa" w:w="9677"/>
            <w:vAlign w:val="center"/>
            <w:shd w:fill="F2F6FA"/>
          </w:tcPr>
          <w:p>
            <w:pPr>
              <w:spacing w:after="20" w:before="0"/>
            </w:pPr>
            <w:r>
              <w:rPr>
                <w:sz w:val="16"/>
              </w:rPr>
              <w:t>El sistema deberá identificar el medicamento relacionado con la reacción adversa.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20" w:before="0"/>
            </w:pPr>
            <w:r>
              <w:rPr>
                <w:b/>
                <w:color w:val="1F4E79"/>
                <w:sz w:val="16"/>
              </w:rPr>
              <w:t>RF-87</w:t>
              <w:br/>
              <w:t>☐</w:t>
            </w:r>
          </w:p>
        </w:tc>
        <w:tc>
          <w:tcPr>
            <w:tcW w:type="dxa" w:w="9677"/>
            <w:vAlign w:val="center"/>
          </w:tcPr>
          <w:p>
            <w:pPr>
              <w:spacing w:after="20" w:before="0"/>
            </w:pPr>
            <w:r>
              <w:rPr>
                <w:sz w:val="16"/>
              </w:rPr>
              <w:t>El sistema deberá permitir registrar la fecha de inicio de la reacción adversa.</w:t>
            </w:r>
          </w:p>
        </w:tc>
      </w:tr>
      <w:tr>
        <w:tc>
          <w:tcPr>
            <w:tcW w:type="dxa" w:w="1440"/>
            <w:vAlign w:val="center"/>
            <w:shd w:fill="F2F6FA"/>
          </w:tcPr>
          <w:p>
            <w:pPr>
              <w:spacing w:after="20" w:before="0"/>
            </w:pPr>
            <w:r>
              <w:rPr>
                <w:b/>
                <w:color w:val="1F4E79"/>
                <w:sz w:val="16"/>
              </w:rPr>
              <w:t>RF-88</w:t>
              <w:br/>
              <w:t>☐</w:t>
            </w:r>
          </w:p>
        </w:tc>
        <w:tc>
          <w:tcPr>
            <w:tcW w:type="dxa" w:w="9677"/>
            <w:vAlign w:val="center"/>
            <w:shd w:fill="F2F6FA"/>
          </w:tcPr>
          <w:p>
            <w:pPr>
              <w:spacing w:after="20" w:before="0"/>
            </w:pPr>
            <w:r>
              <w:rPr>
                <w:sz w:val="16"/>
              </w:rPr>
              <w:t>El sistema deberá permitir registrar una descripción de la reacción y sus características.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20" w:before="0"/>
            </w:pPr>
            <w:r>
              <w:rPr>
                <w:b/>
                <w:color w:val="1F4E79"/>
                <w:sz w:val="16"/>
              </w:rPr>
              <w:t>RF-89</w:t>
              <w:br/>
              <w:t>☐</w:t>
            </w:r>
          </w:p>
        </w:tc>
        <w:tc>
          <w:tcPr>
            <w:tcW w:type="dxa" w:w="9677"/>
            <w:vAlign w:val="center"/>
          </w:tcPr>
          <w:p>
            <w:pPr>
              <w:spacing w:after="20" w:before="0"/>
            </w:pPr>
            <w:r>
              <w:rPr>
                <w:sz w:val="16"/>
              </w:rPr>
              <w:t>El sistema deberá permitir registrar la severidad o gravedad de la reacción.</w:t>
            </w:r>
          </w:p>
        </w:tc>
      </w:tr>
      <w:tr>
        <w:tc>
          <w:tcPr>
            <w:tcW w:type="dxa" w:w="1440"/>
            <w:vAlign w:val="center"/>
            <w:shd w:fill="F2F6FA"/>
          </w:tcPr>
          <w:p>
            <w:pPr>
              <w:spacing w:after="20" w:before="0"/>
            </w:pPr>
            <w:r>
              <w:rPr>
                <w:b/>
                <w:color w:val="1F4E79"/>
                <w:sz w:val="16"/>
              </w:rPr>
              <w:t>RF-90</w:t>
              <w:br/>
              <w:t>☐</w:t>
            </w:r>
          </w:p>
        </w:tc>
        <w:tc>
          <w:tcPr>
            <w:tcW w:type="dxa" w:w="9677"/>
            <w:vAlign w:val="center"/>
            <w:shd w:fill="F2F6FA"/>
          </w:tcPr>
          <w:p>
            <w:pPr>
              <w:spacing w:after="20" w:before="0"/>
            </w:pPr>
            <w:r>
              <w:rPr>
                <w:sz w:val="16"/>
              </w:rPr>
              <w:t>El sistema deberá permitir registrar las acciones tomadas frente a la reacción adversa.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20" w:before="0"/>
            </w:pPr>
            <w:r>
              <w:rPr>
                <w:b/>
                <w:color w:val="1F4E79"/>
                <w:sz w:val="16"/>
              </w:rPr>
              <w:t>RF-91</w:t>
              <w:br/>
              <w:t>☐</w:t>
            </w:r>
          </w:p>
        </w:tc>
        <w:tc>
          <w:tcPr>
            <w:tcW w:type="dxa" w:w="9677"/>
            <w:vAlign w:val="center"/>
          </w:tcPr>
          <w:p>
            <w:pPr>
              <w:spacing w:after="20" w:before="0"/>
            </w:pPr>
            <w:r>
              <w:rPr>
                <w:sz w:val="16"/>
              </w:rPr>
              <w:t>El sistema deberá permitir registrar si el tratamiento fue suspendido, modificado o mantenido.</w:t>
            </w:r>
          </w:p>
        </w:tc>
      </w:tr>
      <w:tr>
        <w:tc>
          <w:tcPr>
            <w:tcW w:type="dxa" w:w="1440"/>
            <w:vAlign w:val="center"/>
            <w:shd w:fill="F2F6FA"/>
          </w:tcPr>
          <w:p>
            <w:pPr>
              <w:spacing w:after="20" w:before="0"/>
            </w:pPr>
            <w:r>
              <w:rPr>
                <w:b/>
                <w:color w:val="1F4E79"/>
                <w:sz w:val="16"/>
              </w:rPr>
              <w:t>RF-92</w:t>
              <w:br/>
              <w:t>☐</w:t>
            </w:r>
          </w:p>
        </w:tc>
        <w:tc>
          <w:tcPr>
            <w:tcW w:type="dxa" w:w="9677"/>
            <w:vAlign w:val="center"/>
            <w:shd w:fill="F2F6FA"/>
          </w:tcPr>
          <w:p>
            <w:pPr>
              <w:spacing w:after="20" w:before="0"/>
            </w:pPr>
            <w:r>
              <w:rPr>
                <w:sz w:val="16"/>
              </w:rPr>
              <w:t>El sistema deberá permitir registrar la evolución de la reacción adversa.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20" w:before="0"/>
            </w:pPr>
            <w:r>
              <w:rPr>
                <w:b/>
                <w:color w:val="1F4E79"/>
                <w:sz w:val="16"/>
              </w:rPr>
              <w:t>RF-93</w:t>
              <w:br/>
              <w:t>☐</w:t>
            </w:r>
          </w:p>
        </w:tc>
        <w:tc>
          <w:tcPr>
            <w:tcW w:type="dxa" w:w="9677"/>
            <w:vAlign w:val="center"/>
          </w:tcPr>
          <w:p>
            <w:pPr>
              <w:spacing w:after="20" w:before="0"/>
            </w:pPr>
            <w:r>
              <w:rPr>
                <w:sz w:val="16"/>
              </w:rPr>
              <w:t>El reporte RAM deberá quedar asociado al profesional que lo registra.</w:t>
            </w:r>
          </w:p>
        </w:tc>
      </w:tr>
      <w:tr>
        <w:tc>
          <w:tcPr>
            <w:tcW w:type="dxa" w:w="1440"/>
            <w:vAlign w:val="center"/>
            <w:shd w:fill="F2F6FA"/>
          </w:tcPr>
          <w:p>
            <w:pPr>
              <w:spacing w:after="20" w:before="0"/>
            </w:pPr>
            <w:r>
              <w:rPr>
                <w:b/>
                <w:color w:val="1F4E79"/>
                <w:sz w:val="16"/>
              </w:rPr>
              <w:t>RF-94</w:t>
              <w:br/>
              <w:t>☐</w:t>
            </w:r>
          </w:p>
        </w:tc>
        <w:tc>
          <w:tcPr>
            <w:tcW w:type="dxa" w:w="9677"/>
            <w:vAlign w:val="center"/>
            <w:shd w:fill="F2F6FA"/>
          </w:tcPr>
          <w:p>
            <w:pPr>
              <w:spacing w:after="20" w:before="0"/>
            </w:pPr>
            <w:r>
              <w:rPr>
                <w:sz w:val="16"/>
              </w:rPr>
              <w:t>Los profesionales autorizados deberán poder consultar los reportes RAM de sus pacientes.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20" w:before="0"/>
            </w:pPr>
            <w:r>
              <w:rPr>
                <w:b/>
                <w:color w:val="1F4E79"/>
                <w:sz w:val="16"/>
              </w:rPr>
              <w:t>RF-95</w:t>
              <w:br/>
              <w:t>☐</w:t>
            </w:r>
          </w:p>
        </w:tc>
        <w:tc>
          <w:tcPr>
            <w:tcW w:type="dxa" w:w="9677"/>
            <w:vAlign w:val="center"/>
          </w:tcPr>
          <w:p>
            <w:pPr>
              <w:spacing w:after="20" w:before="0"/>
            </w:pPr>
            <w:r>
              <w:rPr>
                <w:sz w:val="16"/>
              </w:rPr>
              <w:t>El administrador deberá poder consultar los reportes RAM del sistema.</w:t>
            </w:r>
          </w:p>
        </w:tc>
      </w:tr>
      <w:tr>
        <w:tc>
          <w:tcPr>
            <w:tcW w:type="dxa" w:w="1440"/>
            <w:vAlign w:val="center"/>
            <w:shd w:fill="F2F6FA"/>
          </w:tcPr>
          <w:p>
            <w:pPr>
              <w:spacing w:after="20" w:before="0"/>
            </w:pPr>
            <w:r>
              <w:rPr>
                <w:b/>
                <w:color w:val="1F4E79"/>
                <w:sz w:val="16"/>
              </w:rPr>
              <w:t>RF-96</w:t>
              <w:br/>
              <w:t>☐</w:t>
            </w:r>
          </w:p>
        </w:tc>
        <w:tc>
          <w:tcPr>
            <w:tcW w:type="dxa" w:w="9677"/>
            <w:vAlign w:val="center"/>
            <w:shd w:fill="F2F6FA"/>
          </w:tcPr>
          <w:p>
            <w:pPr>
              <w:spacing w:after="20" w:before="0"/>
            </w:pPr>
            <w:r>
              <w:rPr>
                <w:sz w:val="16"/>
              </w:rPr>
              <w:t>El sistema deberá permitir identificar reportes RAM pendientes de revisión.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20" w:before="0"/>
            </w:pPr>
            <w:r>
              <w:rPr>
                <w:b/>
                <w:color w:val="1F4E79"/>
                <w:sz w:val="16"/>
              </w:rPr>
              <w:t>RF-97</w:t>
              <w:br/>
              <w:t>☐</w:t>
            </w:r>
          </w:p>
        </w:tc>
        <w:tc>
          <w:tcPr>
            <w:tcW w:type="dxa" w:w="9677"/>
            <w:vAlign w:val="center"/>
          </w:tcPr>
          <w:p>
            <w:pPr>
              <w:spacing w:after="20" w:before="0"/>
            </w:pPr>
            <w:r>
              <w:rPr>
                <w:sz w:val="16"/>
              </w:rPr>
              <w:t>El sistema deberá conservar el historial de modificaciones y validaciones del reporte RAM.</w:t>
            </w:r>
          </w:p>
        </w:tc>
      </w:tr>
      <w:tr>
        <w:tc>
          <w:tcPr>
            <w:tcW w:type="dxa" w:w="1440"/>
            <w:vAlign w:val="center"/>
            <w:shd w:fill="F2F6FA"/>
          </w:tcPr>
          <w:p>
            <w:pPr>
              <w:spacing w:after="20" w:before="0"/>
            </w:pPr>
            <w:r>
              <w:rPr>
                <w:b/>
                <w:color w:val="1F4E79"/>
                <w:sz w:val="16"/>
              </w:rPr>
              <w:t>RF-98</w:t>
              <w:br/>
              <w:t>☐</w:t>
            </w:r>
          </w:p>
        </w:tc>
        <w:tc>
          <w:tcPr>
            <w:tcW w:type="dxa" w:w="9677"/>
            <w:vAlign w:val="center"/>
            <w:shd w:fill="F2F6FA"/>
          </w:tcPr>
          <w:p>
            <w:pPr>
              <w:spacing w:after="20" w:before="0"/>
            </w:pPr>
            <w:r>
              <w:rPr>
                <w:sz w:val="16"/>
              </w:rPr>
              <w:t>El sistema deberá mostrar, cuando corresponda y según permisos, antecedentes relevantes de RAM al consultar tratamientos del paciente.</w:t>
            </w:r>
          </w:p>
        </w:tc>
      </w:tr>
    </w:tbl>
    <w:p>
      <w:pPr>
        <w:pStyle w:val="Heading1"/>
      </w:pPr>
      <w:r>
        <w:t>Administración y recepción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40"/>
        <w:gridCol w:w="9677"/>
      </w:tblGrid>
      <w:tr>
        <w:trPr>
          <w:tblHeader w:val="true"/>
        </w:trPr>
        <w:tc>
          <w:tcPr>
            <w:tcW w:type="dxa" w:w="5141"/>
            <w:shd w:fill="1F4E79"/>
            <w:vAlign w:val="center"/>
          </w:tcPr>
          <w:p>
            <w:r>
              <w:rPr>
                <w:b/>
                <w:color w:val="FFFFFF"/>
                <w:sz w:val="16"/>
              </w:rPr>
              <w:t>ID / estado</w:t>
            </w:r>
          </w:p>
        </w:tc>
        <w:tc>
          <w:tcPr>
            <w:tcW w:type="dxa" w:w="5141"/>
            <w:shd w:fill="1F4E79"/>
            <w:vAlign w:val="center"/>
          </w:tcPr>
          <w:p>
            <w:r>
              <w:rPr>
                <w:b/>
                <w:color w:val="FFFFFF"/>
                <w:sz w:val="16"/>
              </w:rPr>
              <w:t>Requerimiento</w:t>
            </w:r>
          </w:p>
        </w:tc>
      </w:tr>
      <w:tr>
        <w:tc>
          <w:tcPr>
            <w:tcW w:type="dxa" w:w="1440"/>
            <w:vAlign w:val="center"/>
            <w:shd w:fill="F2F6FA"/>
          </w:tcPr>
          <w:p>
            <w:pPr>
              <w:spacing w:after="20" w:before="0"/>
            </w:pPr>
            <w:r>
              <w:rPr>
                <w:b/>
                <w:color w:val="1F4E79"/>
                <w:sz w:val="16"/>
              </w:rPr>
              <w:t>RF-99</w:t>
              <w:br/>
              <w:t>☒</w:t>
            </w:r>
          </w:p>
        </w:tc>
        <w:tc>
          <w:tcPr>
            <w:tcW w:type="dxa" w:w="9677"/>
            <w:vAlign w:val="center"/>
            <w:shd w:fill="F2F6FA"/>
          </w:tcPr>
          <w:p>
            <w:pPr>
              <w:spacing w:after="20" w:before="0"/>
            </w:pPr>
            <w:r>
              <w:rPr>
                <w:sz w:val="16"/>
              </w:rPr>
              <w:t>La recepcionista deberá poder buscar pacientes y consultar su información administrativa autorizada.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20" w:before="0"/>
            </w:pPr>
            <w:r>
              <w:rPr>
                <w:b/>
                <w:color w:val="1F4E79"/>
                <w:sz w:val="16"/>
              </w:rPr>
              <w:t>RF-100</w:t>
              <w:br/>
              <w:t>☒</w:t>
            </w:r>
          </w:p>
        </w:tc>
        <w:tc>
          <w:tcPr>
            <w:tcW w:type="dxa" w:w="9677"/>
            <w:vAlign w:val="center"/>
          </w:tcPr>
          <w:p>
            <w:pPr>
              <w:spacing w:after="20" w:before="0"/>
            </w:pPr>
            <w:r>
              <w:rPr>
                <w:sz w:val="16"/>
              </w:rPr>
              <w:t>La recepcionista deberá poder consultar los profesionales asociados a un paciente cuando sea necesario para gestionar una cita.</w:t>
              <w:br/>
              <w:t>Nota: La ficha del paciente muestra a recepción y administración los profesionales asociados actualmente.</w:t>
            </w:r>
          </w:p>
        </w:tc>
      </w:tr>
      <w:tr>
        <w:tc>
          <w:tcPr>
            <w:tcW w:type="dxa" w:w="1440"/>
            <w:vAlign w:val="center"/>
            <w:shd w:fill="F2F6FA"/>
          </w:tcPr>
          <w:p>
            <w:pPr>
              <w:spacing w:after="20" w:before="0"/>
            </w:pPr>
            <w:r>
              <w:rPr>
                <w:b/>
                <w:color w:val="1F4E79"/>
                <w:sz w:val="16"/>
              </w:rPr>
              <w:t>RF-101</w:t>
              <w:br/>
              <w:t>☒</w:t>
            </w:r>
          </w:p>
        </w:tc>
        <w:tc>
          <w:tcPr>
            <w:tcW w:type="dxa" w:w="9677"/>
            <w:vAlign w:val="center"/>
            <w:shd w:fill="F2F6FA"/>
          </w:tcPr>
          <w:p>
            <w:pPr>
              <w:spacing w:after="20" w:before="0"/>
            </w:pPr>
            <w:r>
              <w:rPr>
                <w:sz w:val="16"/>
              </w:rPr>
              <w:t>La recepcionista no deberá poder modificar información clínica restringida.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20" w:before="0"/>
            </w:pPr>
            <w:r>
              <w:rPr>
                <w:b/>
                <w:color w:val="1F4E79"/>
                <w:sz w:val="16"/>
              </w:rPr>
              <w:t>RF-102</w:t>
              <w:br/>
              <w:t>☒</w:t>
            </w:r>
          </w:p>
        </w:tc>
        <w:tc>
          <w:tcPr>
            <w:tcW w:type="dxa" w:w="9677"/>
            <w:vAlign w:val="center"/>
          </w:tcPr>
          <w:p>
            <w:pPr>
              <w:spacing w:after="20" w:before="0"/>
            </w:pPr>
            <w:r>
              <w:rPr>
                <w:sz w:val="16"/>
              </w:rPr>
              <w:t>El administrador deberá poder consultar la información global necesaria para la administración de la clínica.</w:t>
            </w:r>
          </w:p>
        </w:tc>
      </w:tr>
      <w:tr>
        <w:tc>
          <w:tcPr>
            <w:tcW w:type="dxa" w:w="1440"/>
            <w:vAlign w:val="center"/>
            <w:shd w:fill="F2F6FA"/>
          </w:tcPr>
          <w:p>
            <w:pPr>
              <w:spacing w:after="20" w:before="0"/>
            </w:pPr>
            <w:r>
              <w:rPr>
                <w:b/>
                <w:color w:val="1F4E79"/>
                <w:sz w:val="16"/>
              </w:rPr>
              <w:t>RF-103</w:t>
              <w:br/>
              <w:t>☒</w:t>
            </w:r>
          </w:p>
        </w:tc>
        <w:tc>
          <w:tcPr>
            <w:tcW w:type="dxa" w:w="9677"/>
            <w:vAlign w:val="center"/>
            <w:shd w:fill="F2F6FA"/>
          </w:tcPr>
          <w:p>
            <w:pPr>
              <w:spacing w:after="20" w:before="0"/>
            </w:pPr>
            <w:r>
              <w:rPr>
                <w:sz w:val="16"/>
              </w:rPr>
              <w:t>El administrador deberá poder consultar el historial de asignaciones de profesionales.</w:t>
              <w:br/>
              <w:t>Nota: Administración puede consultar el historial de asignaciones con fechas de inicio y término; las asignaciones previas a este cambio conservan término vacío si no había dato.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20" w:before="0"/>
            </w:pPr>
            <w:r>
              <w:rPr>
                <w:b/>
                <w:color w:val="1F4E79"/>
                <w:sz w:val="16"/>
              </w:rPr>
              <w:t>RF-104</w:t>
              <w:br/>
              <w:t>☒</w:t>
            </w:r>
          </w:p>
        </w:tc>
        <w:tc>
          <w:tcPr>
            <w:tcW w:type="dxa" w:w="9677"/>
            <w:vAlign w:val="center"/>
          </w:tcPr>
          <w:p>
            <w:pPr>
              <w:spacing w:after="20" w:before="0"/>
            </w:pPr>
            <w:r>
              <w:rPr>
                <w:sz w:val="16"/>
              </w:rPr>
              <w:t>El administrador deberá poder consultar registros de auditoría.</w:t>
            </w:r>
          </w:p>
        </w:tc>
      </w:tr>
    </w:tbl>
    <w:p>
      <w:pPr>
        <w:pStyle w:val="Heading1"/>
      </w:pPr>
      <w:r>
        <w:t>Auditoría y trazabilidad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40"/>
        <w:gridCol w:w="9677"/>
      </w:tblGrid>
      <w:tr>
        <w:trPr>
          <w:tblHeader w:val="true"/>
        </w:trPr>
        <w:tc>
          <w:tcPr>
            <w:tcW w:type="dxa" w:w="5141"/>
            <w:shd w:fill="1F4E79"/>
            <w:vAlign w:val="center"/>
          </w:tcPr>
          <w:p>
            <w:r>
              <w:rPr>
                <w:b/>
                <w:color w:val="FFFFFF"/>
                <w:sz w:val="16"/>
              </w:rPr>
              <w:t>ID / estado</w:t>
            </w:r>
          </w:p>
        </w:tc>
        <w:tc>
          <w:tcPr>
            <w:tcW w:type="dxa" w:w="5141"/>
            <w:shd w:fill="1F4E79"/>
            <w:vAlign w:val="center"/>
          </w:tcPr>
          <w:p>
            <w:r>
              <w:rPr>
                <w:b/>
                <w:color w:val="FFFFFF"/>
                <w:sz w:val="16"/>
              </w:rPr>
              <w:t>Requerimiento</w:t>
            </w:r>
          </w:p>
        </w:tc>
      </w:tr>
      <w:tr>
        <w:tc>
          <w:tcPr>
            <w:tcW w:type="dxa" w:w="1440"/>
            <w:vAlign w:val="center"/>
            <w:shd w:fill="F2F6FA"/>
          </w:tcPr>
          <w:p>
            <w:pPr>
              <w:spacing w:after="20" w:before="0"/>
            </w:pPr>
            <w:r>
              <w:rPr>
                <w:b/>
                <w:color w:val="1F4E79"/>
                <w:sz w:val="16"/>
              </w:rPr>
              <w:t>RF-105</w:t>
              <w:br/>
              <w:t>☒</w:t>
            </w:r>
          </w:p>
        </w:tc>
        <w:tc>
          <w:tcPr>
            <w:tcW w:type="dxa" w:w="9677"/>
            <w:vAlign w:val="center"/>
            <w:shd w:fill="F2F6FA"/>
          </w:tcPr>
          <w:p>
            <w:pPr>
              <w:spacing w:after="20" w:before="0"/>
            </w:pPr>
            <w:r>
              <w:rPr>
                <w:sz w:val="16"/>
              </w:rPr>
              <w:t>El sistema deberá registrar los accesos a información clínica sensible.</w:t>
              <w:br/>
              <w:t>Nota: Se audita el acceso al detalle de atenciones y a fichas/antecedentes desde las vistas y el administrador.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20" w:before="0"/>
            </w:pPr>
            <w:r>
              <w:rPr>
                <w:b/>
                <w:color w:val="1F4E79"/>
                <w:sz w:val="16"/>
              </w:rPr>
              <w:t>RF-106</w:t>
              <w:br/>
              <w:t>☒</w:t>
            </w:r>
          </w:p>
        </w:tc>
        <w:tc>
          <w:tcPr>
            <w:tcW w:type="dxa" w:w="9677"/>
            <w:vAlign w:val="center"/>
          </w:tcPr>
          <w:p>
            <w:pPr>
              <w:spacing w:after="20" w:before="0"/>
            </w:pPr>
            <w:r>
              <w:rPr>
                <w:sz w:val="16"/>
              </w:rPr>
              <w:t>El sistema deberá registrar la creación de registros clínicos.</w:t>
            </w:r>
          </w:p>
        </w:tc>
      </w:tr>
      <w:tr>
        <w:tc>
          <w:tcPr>
            <w:tcW w:type="dxa" w:w="1440"/>
            <w:vAlign w:val="center"/>
            <w:shd w:fill="F2F6FA"/>
          </w:tcPr>
          <w:p>
            <w:pPr>
              <w:spacing w:after="20" w:before="0"/>
            </w:pPr>
            <w:r>
              <w:rPr>
                <w:b/>
                <w:color w:val="1F4E79"/>
                <w:sz w:val="16"/>
              </w:rPr>
              <w:t>RF-107</w:t>
              <w:br/>
              <w:t>☒</w:t>
            </w:r>
          </w:p>
        </w:tc>
        <w:tc>
          <w:tcPr>
            <w:tcW w:type="dxa" w:w="9677"/>
            <w:vAlign w:val="center"/>
            <w:shd w:fill="F2F6FA"/>
          </w:tcPr>
          <w:p>
            <w:pPr>
              <w:spacing w:after="20" w:before="0"/>
            </w:pPr>
            <w:r>
              <w:rPr>
                <w:sz w:val="16"/>
              </w:rPr>
              <w:t>El sistema deberá registrar modificaciones de información clínica.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20" w:before="0"/>
            </w:pPr>
            <w:r>
              <w:rPr>
                <w:b/>
                <w:color w:val="1F4E79"/>
                <w:sz w:val="16"/>
              </w:rPr>
              <w:t>RF-108</w:t>
              <w:br/>
              <w:t>☒</w:t>
            </w:r>
          </w:p>
        </w:tc>
        <w:tc>
          <w:tcPr>
            <w:tcW w:type="dxa" w:w="9677"/>
            <w:vAlign w:val="center"/>
          </w:tcPr>
          <w:p>
            <w:pPr>
              <w:spacing w:after="20" w:before="0"/>
            </w:pPr>
            <w:r>
              <w:rPr>
                <w:sz w:val="16"/>
              </w:rPr>
              <w:t>El sistema deberá registrar quién realizó cada acción y cuándo.</w:t>
            </w:r>
          </w:p>
        </w:tc>
      </w:tr>
      <w:tr>
        <w:tc>
          <w:tcPr>
            <w:tcW w:type="dxa" w:w="1440"/>
            <w:vAlign w:val="center"/>
            <w:shd w:fill="F2F6FA"/>
          </w:tcPr>
          <w:p>
            <w:pPr>
              <w:spacing w:after="20" w:before="0"/>
            </w:pPr>
            <w:r>
              <w:rPr>
                <w:b/>
                <w:color w:val="1F4E79"/>
                <w:sz w:val="16"/>
              </w:rPr>
              <w:t>RF-109</w:t>
              <w:br/>
              <w:t>☒</w:t>
            </w:r>
          </w:p>
        </w:tc>
        <w:tc>
          <w:tcPr>
            <w:tcW w:type="dxa" w:w="9677"/>
            <w:vAlign w:val="center"/>
            <w:shd w:fill="F2F6FA"/>
          </w:tcPr>
          <w:p>
            <w:pPr>
              <w:spacing w:after="20" w:before="0"/>
            </w:pPr>
            <w:r>
              <w:rPr>
                <w:sz w:val="16"/>
              </w:rPr>
              <w:t>El sistema deberá conservar el historial de acciones relevantes.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20" w:before="0"/>
            </w:pPr>
            <w:r>
              <w:rPr>
                <w:b/>
                <w:color w:val="1F4E79"/>
                <w:sz w:val="16"/>
              </w:rPr>
              <w:t>RF-110</w:t>
              <w:br/>
              <w:t>☒</w:t>
            </w:r>
          </w:p>
        </w:tc>
        <w:tc>
          <w:tcPr>
            <w:tcW w:type="dxa" w:w="9677"/>
            <w:vAlign w:val="center"/>
          </w:tcPr>
          <w:p>
            <w:pPr>
              <w:spacing w:after="20" w:before="0"/>
            </w:pPr>
            <w:r>
              <w:rPr>
                <w:sz w:val="16"/>
              </w:rPr>
              <w:t>Los usuarios normales no deberán poder modificar los registros de auditoría.</w:t>
            </w:r>
          </w:p>
        </w:tc>
      </w:tr>
      <w:tr>
        <w:tc>
          <w:tcPr>
            <w:tcW w:type="dxa" w:w="1440"/>
            <w:vAlign w:val="center"/>
            <w:shd w:fill="F2F6FA"/>
          </w:tcPr>
          <w:p>
            <w:pPr>
              <w:spacing w:after="20" w:before="0"/>
            </w:pPr>
            <w:r>
              <w:rPr>
                <w:b/>
                <w:color w:val="1F4E79"/>
                <w:sz w:val="16"/>
              </w:rPr>
              <w:t>RF-111</w:t>
              <w:br/>
              <w:t>☒</w:t>
            </w:r>
          </w:p>
        </w:tc>
        <w:tc>
          <w:tcPr>
            <w:tcW w:type="dxa" w:w="9677"/>
            <w:vAlign w:val="center"/>
            <w:shd w:fill="F2F6FA"/>
          </w:tcPr>
          <w:p>
            <w:pPr>
              <w:spacing w:after="20" w:before="0"/>
            </w:pPr>
            <w:r>
              <w:rPr>
                <w:sz w:val="16"/>
              </w:rPr>
              <w:t>El administrador deberá poder consultar los registros de auditoría según criterios de búsqueda.</w:t>
            </w:r>
          </w:p>
        </w:tc>
      </w:tr>
    </w:tbl>
    <w:p>
      <w:pPr>
        <w:pStyle w:val="Heading1"/>
      </w:pPr>
      <w:r>
        <w:t>Requerimientos no funcionales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40"/>
        <w:gridCol w:w="9677"/>
      </w:tblGrid>
      <w:tr>
        <w:trPr>
          <w:tblHeader w:val="true"/>
        </w:trPr>
        <w:tc>
          <w:tcPr>
            <w:tcW w:type="dxa" w:w="5141"/>
            <w:shd w:fill="1F4E79"/>
            <w:vAlign w:val="center"/>
          </w:tcPr>
          <w:p>
            <w:r>
              <w:rPr>
                <w:b/>
                <w:color w:val="FFFFFF"/>
                <w:sz w:val="16"/>
              </w:rPr>
              <w:t>ID / estado</w:t>
            </w:r>
          </w:p>
        </w:tc>
        <w:tc>
          <w:tcPr>
            <w:tcW w:type="dxa" w:w="5141"/>
            <w:shd w:fill="1F4E79"/>
            <w:vAlign w:val="center"/>
          </w:tcPr>
          <w:p>
            <w:r>
              <w:rPr>
                <w:b/>
                <w:color w:val="FFFFFF"/>
                <w:sz w:val="16"/>
              </w:rPr>
              <w:t>Requerimiento</w:t>
            </w:r>
          </w:p>
        </w:tc>
      </w:tr>
      <w:tr>
        <w:tc>
          <w:tcPr>
            <w:tcW w:type="dxa" w:w="1440"/>
            <w:vAlign w:val="center"/>
            <w:shd w:fill="F2F6FA"/>
          </w:tcPr>
          <w:p>
            <w:pPr>
              <w:spacing w:after="20" w:before="0"/>
            </w:pPr>
            <w:r>
              <w:rPr>
                <w:b/>
                <w:color w:val="1F4E79"/>
                <w:sz w:val="16"/>
              </w:rPr>
              <w:t>RNF-01</w:t>
              <w:br/>
              <w:t>☐</w:t>
            </w:r>
          </w:p>
        </w:tc>
        <w:tc>
          <w:tcPr>
            <w:tcW w:type="dxa" w:w="9677"/>
            <w:vAlign w:val="center"/>
            <w:shd w:fill="F2F6FA"/>
          </w:tcPr>
          <w:p>
            <w:pPr>
              <w:spacing w:after="20" w:before="0"/>
            </w:pPr>
            <w:r>
              <w:rPr>
                <w:sz w:val="16"/>
              </w:rPr>
              <w:t>El sistema deberá proteger la información personal y clínica frente a accesos no autorizados mediante autenticación, autorización, gestión segura de sesiones, HTTPS y almacenamiento seguro de credenciales.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20" w:before="0"/>
            </w:pPr>
            <w:r>
              <w:rPr>
                <w:b/>
                <w:color w:val="1F4E79"/>
                <w:sz w:val="16"/>
              </w:rPr>
              <w:t>RNF-02</w:t>
              <w:br/>
              <w:t>☐</w:t>
            </w:r>
          </w:p>
        </w:tc>
        <w:tc>
          <w:tcPr>
            <w:tcW w:type="dxa" w:w="9677"/>
            <w:vAlign w:val="center"/>
          </w:tcPr>
          <w:p>
            <w:pPr>
              <w:spacing w:after="20" w:before="0"/>
            </w:pPr>
            <w:r>
              <w:rPr>
                <w:sz w:val="16"/>
              </w:rPr>
              <w:t>El acceso a información clínica deberá limitarse a usuarios autorizados. Pertenecer al grupo de profesionales no deberá otorgar acceso automático a todos los pacientes.</w:t>
            </w:r>
          </w:p>
        </w:tc>
      </w:tr>
      <w:tr>
        <w:tc>
          <w:tcPr>
            <w:tcW w:type="dxa" w:w="1440"/>
            <w:vAlign w:val="center"/>
            <w:shd w:fill="F2F6FA"/>
          </w:tcPr>
          <w:p>
            <w:pPr>
              <w:spacing w:after="20" w:before="0"/>
            </w:pPr>
            <w:r>
              <w:rPr>
                <w:b/>
                <w:color w:val="1F4E79"/>
                <w:sz w:val="16"/>
              </w:rPr>
              <w:t>RNF-03</w:t>
              <w:br/>
              <w:t>☐</w:t>
            </w:r>
          </w:p>
        </w:tc>
        <w:tc>
          <w:tcPr>
            <w:tcW w:type="dxa" w:w="9677"/>
            <w:vAlign w:val="center"/>
            <w:shd w:fill="F2F6FA"/>
          </w:tcPr>
          <w:p>
            <w:pPr>
              <w:spacing w:after="20" w:before="0"/>
            </w:pPr>
            <w:r>
              <w:rPr>
                <w:sz w:val="16"/>
              </w:rPr>
              <w:t>El control de acceso deberá considerar, como mínimo, rol, profesión, asignación vigente al paciente y tipo de permiso (ver, crear, modificar, validar).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20" w:before="0"/>
            </w:pPr>
            <w:r>
              <w:rPr>
                <w:b/>
                <w:color w:val="1F4E79"/>
                <w:sz w:val="16"/>
              </w:rPr>
              <w:t>RNF-04</w:t>
              <w:br/>
              <w:t>☐</w:t>
            </w:r>
          </w:p>
        </w:tc>
        <w:tc>
          <w:tcPr>
            <w:tcW w:type="dxa" w:w="9677"/>
            <w:vAlign w:val="center"/>
          </w:tcPr>
          <w:p>
            <w:pPr>
              <w:spacing w:after="20" w:before="0"/>
            </w:pPr>
            <w:r>
              <w:rPr>
                <w:sz w:val="16"/>
              </w:rPr>
              <w:t>La aplicación y la base de datos deberán mantener relaciones consistentes entre pacientes, profesionales, asignaciones, atenciones, tratamientos, informes, citas y reportes RAM.</w:t>
            </w:r>
          </w:p>
        </w:tc>
      </w:tr>
      <w:tr>
        <w:tc>
          <w:tcPr>
            <w:tcW w:type="dxa" w:w="1440"/>
            <w:vAlign w:val="center"/>
            <w:shd w:fill="F2F6FA"/>
          </w:tcPr>
          <w:p>
            <w:pPr>
              <w:spacing w:after="20" w:before="0"/>
            </w:pPr>
            <w:r>
              <w:rPr>
                <w:b/>
                <w:color w:val="1F4E79"/>
                <w:sz w:val="16"/>
              </w:rPr>
              <w:t>RNF-05</w:t>
              <w:br/>
              <w:t>☐</w:t>
            </w:r>
          </w:p>
        </w:tc>
        <w:tc>
          <w:tcPr>
            <w:tcW w:type="dxa" w:w="9677"/>
            <w:vAlign w:val="center"/>
            <w:shd w:fill="F2F6FA"/>
          </w:tcPr>
          <w:p>
            <w:pPr>
              <w:spacing w:after="20" w:before="0"/>
            </w:pPr>
            <w:r>
              <w:rPr>
                <w:sz w:val="16"/>
              </w:rPr>
              <w:t>Las acciones críticas sobre información clínica deberán ser auditables, identificando usuario, acción, registro afectado, fecha y hora.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20" w:before="0"/>
            </w:pPr>
            <w:r>
              <w:rPr>
                <w:b/>
                <w:color w:val="1F4E79"/>
                <w:sz w:val="16"/>
              </w:rPr>
              <w:t>RNF-06</w:t>
              <w:br/>
              <w:t>☐</w:t>
            </w:r>
          </w:p>
        </w:tc>
        <w:tc>
          <w:tcPr>
            <w:tcW w:type="dxa" w:w="9677"/>
            <w:vAlign w:val="center"/>
          </w:tcPr>
          <w:p>
            <w:pPr>
              <w:spacing w:after="20" w:before="0"/>
            </w:pPr>
            <w:r>
              <w:rPr>
                <w:sz w:val="16"/>
              </w:rPr>
              <w:t>El sistema deberá estar disponible durante el horario definido por la clínica. Como objetivo inicial se establece una disponibilidad mensual mínima de 99,5 %, excluyendo mantenimientos programados.</w:t>
            </w:r>
          </w:p>
        </w:tc>
      </w:tr>
      <w:tr>
        <w:tc>
          <w:tcPr>
            <w:tcW w:type="dxa" w:w="1440"/>
            <w:vAlign w:val="center"/>
            <w:shd w:fill="F2F6FA"/>
          </w:tcPr>
          <w:p>
            <w:pPr>
              <w:spacing w:after="20" w:before="0"/>
            </w:pPr>
            <w:r>
              <w:rPr>
                <w:b/>
                <w:color w:val="1F4E79"/>
                <w:sz w:val="16"/>
              </w:rPr>
              <w:t>RNF-07</w:t>
              <w:br/>
              <w:t>☐</w:t>
            </w:r>
          </w:p>
        </w:tc>
        <w:tc>
          <w:tcPr>
            <w:tcW w:type="dxa" w:w="9677"/>
            <w:vAlign w:val="center"/>
            <w:shd w:fill="F2F6FA"/>
          </w:tcPr>
          <w:p>
            <w:pPr>
              <w:spacing w:after="20" w:before="0"/>
            </w:pPr>
            <w:r>
              <w:rPr>
                <w:sz w:val="16"/>
              </w:rPr>
              <w:t>El 95 % de las operaciones habituales deberá responder en menos de 2 segundos bajo condiciones normales de carga. Las búsquedas de pacientes deberán mostrar resultados en menos de 2 segundos para el volumen definido.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20" w:before="0"/>
            </w:pPr>
            <w:r>
              <w:rPr>
                <w:b/>
                <w:color w:val="1F4E79"/>
                <w:sz w:val="16"/>
              </w:rPr>
              <w:t>RNF-08</w:t>
              <w:br/>
              <w:t>☐</w:t>
            </w:r>
          </w:p>
        </w:tc>
        <w:tc>
          <w:tcPr>
            <w:tcW w:type="dxa" w:w="9677"/>
            <w:vAlign w:val="center"/>
          </w:tcPr>
          <w:p>
            <w:pPr>
              <w:spacing w:after="20" w:before="0"/>
            </w:pPr>
            <w:r>
              <w:rPr>
                <w:sz w:val="16"/>
              </w:rPr>
              <w:t>La interfaz deberá ser sencilla, consistente y adecuada para usuarios con conocimientos básicos de informática. Las tareas frecuentes de profesionales y recepción deberán requerir el mínimo número razonable de pasos.</w:t>
            </w:r>
          </w:p>
        </w:tc>
      </w:tr>
      <w:tr>
        <w:tc>
          <w:tcPr>
            <w:tcW w:type="dxa" w:w="1440"/>
            <w:vAlign w:val="center"/>
            <w:shd w:fill="F2F6FA"/>
          </w:tcPr>
          <w:p>
            <w:pPr>
              <w:spacing w:after="20" w:before="0"/>
            </w:pPr>
            <w:r>
              <w:rPr>
                <w:b/>
                <w:color w:val="1F4E79"/>
                <w:sz w:val="16"/>
              </w:rPr>
              <w:t>RNF-09</w:t>
              <w:br/>
              <w:t>☐</w:t>
            </w:r>
          </w:p>
        </w:tc>
        <w:tc>
          <w:tcPr>
            <w:tcW w:type="dxa" w:w="9677"/>
            <w:vAlign w:val="center"/>
            <w:shd w:fill="F2F6FA"/>
          </w:tcPr>
          <w:p>
            <w:pPr>
              <w:spacing w:after="20" w:before="0"/>
            </w:pPr>
            <w:r>
              <w:rPr>
                <w:sz w:val="16"/>
              </w:rPr>
              <w:t>La aplicación deberá funcionar correctamente en versiones vigentes de navegadores modernos como Chrome, Edge, Firefox y Safari.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20" w:before="0"/>
            </w:pPr>
            <w:r>
              <w:rPr>
                <w:b/>
                <w:color w:val="1F4E79"/>
                <w:sz w:val="16"/>
              </w:rPr>
              <w:t>RNF-10</w:t>
              <w:br/>
              <w:t>☐</w:t>
            </w:r>
          </w:p>
        </w:tc>
        <w:tc>
          <w:tcPr>
            <w:tcW w:type="dxa" w:w="9677"/>
            <w:vAlign w:val="center"/>
          </w:tcPr>
          <w:p>
            <w:pPr>
              <w:spacing w:after="20" w:before="0"/>
            </w:pPr>
            <w:r>
              <w:rPr>
                <w:sz w:val="16"/>
              </w:rPr>
              <w:t>La interfaz deberá adaptarse a las resoluciones de pantalla compatibles definidas para la aplicación web.</w:t>
            </w:r>
          </w:p>
        </w:tc>
      </w:tr>
      <w:tr>
        <w:tc>
          <w:tcPr>
            <w:tcW w:type="dxa" w:w="1440"/>
            <w:vAlign w:val="center"/>
            <w:shd w:fill="F2F6FA"/>
          </w:tcPr>
          <w:p>
            <w:pPr>
              <w:spacing w:after="20" w:before="0"/>
            </w:pPr>
            <w:r>
              <w:rPr>
                <w:b/>
                <w:color w:val="1F4E79"/>
                <w:sz w:val="16"/>
              </w:rPr>
              <w:t>RNF-11</w:t>
              <w:br/>
              <w:t>☐</w:t>
            </w:r>
          </w:p>
        </w:tc>
        <w:tc>
          <w:tcPr>
            <w:tcW w:type="dxa" w:w="9677"/>
            <w:vAlign w:val="center"/>
            <w:shd w:fill="F2F6FA"/>
          </w:tcPr>
          <w:p>
            <w:pPr>
              <w:spacing w:after="20" w:before="0"/>
            </w:pPr>
            <w:r>
              <w:rPr>
                <w:sz w:val="16"/>
              </w:rPr>
              <w:t>La arquitectura deberá permitir aumentar el número de pacientes, profesionales, citas, atenciones, documentos y usuarios sin una reconstrucción completa del sistema.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20" w:before="0"/>
            </w:pPr>
            <w:r>
              <w:rPr>
                <w:b/>
                <w:color w:val="1F4E79"/>
                <w:sz w:val="16"/>
              </w:rPr>
              <w:t>RNF-12</w:t>
              <w:br/>
              <w:t>☐</w:t>
            </w:r>
          </w:p>
        </w:tc>
        <w:tc>
          <w:tcPr>
            <w:tcW w:type="dxa" w:w="9677"/>
            <w:vAlign w:val="center"/>
          </w:tcPr>
          <w:p>
            <w:pPr>
              <w:spacing w:after="20" w:before="0"/>
            </w:pPr>
            <w:r>
              <w:rPr>
                <w:sz w:val="16"/>
              </w:rPr>
              <w:t>La información deberá contar con copias de seguridad periódicas y separadas del sistema principal. Los respaldos deberán ser verificables mediante pruebas de restauración.</w:t>
            </w:r>
          </w:p>
        </w:tc>
      </w:tr>
      <w:tr>
        <w:tc>
          <w:tcPr>
            <w:tcW w:type="dxa" w:w="1440"/>
            <w:vAlign w:val="center"/>
            <w:shd w:fill="F2F6FA"/>
          </w:tcPr>
          <w:p>
            <w:pPr>
              <w:spacing w:after="20" w:before="0"/>
            </w:pPr>
            <w:r>
              <w:rPr>
                <w:b/>
                <w:color w:val="1F4E79"/>
                <w:sz w:val="16"/>
              </w:rPr>
              <w:t>RNF-13</w:t>
              <w:br/>
              <w:t>☐</w:t>
            </w:r>
          </w:p>
        </w:tc>
        <w:tc>
          <w:tcPr>
            <w:tcW w:type="dxa" w:w="9677"/>
            <w:vAlign w:val="center"/>
            <w:shd w:fill="F2F6FA"/>
          </w:tcPr>
          <w:p>
            <w:pPr>
              <w:spacing w:after="20" w:before="0"/>
            </w:pPr>
            <w:r>
              <w:rPr>
                <w:sz w:val="16"/>
              </w:rPr>
              <w:t>Deberá existir un mecanismo de recuperación ante pérdida de información o indisponibilidad de la infraestructura. Los objetivos RPO y RTO deberán definirse con la clínica.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20" w:before="0"/>
            </w:pPr>
            <w:r>
              <w:rPr>
                <w:b/>
                <w:color w:val="1F4E79"/>
                <w:sz w:val="16"/>
              </w:rPr>
              <w:t>RNF-14</w:t>
              <w:br/>
              <w:t>☐</w:t>
            </w:r>
          </w:p>
        </w:tc>
        <w:tc>
          <w:tcPr>
            <w:tcW w:type="dxa" w:w="9677"/>
            <w:vAlign w:val="center"/>
          </w:tcPr>
          <w:p>
            <w:pPr>
              <w:spacing w:after="20" w:before="0"/>
            </w:pPr>
            <w:r>
              <w:rPr>
                <w:sz w:val="16"/>
              </w:rPr>
              <w:t>El software deberá desarrollarse de forma modular, con separación clara de autenticación, pacientes, profesionales, asignaciones, agenda, atenciones, tratamientos, informes, RAM y auditoría.</w:t>
            </w:r>
          </w:p>
        </w:tc>
      </w:tr>
      <w:tr>
        <w:tc>
          <w:tcPr>
            <w:tcW w:type="dxa" w:w="1440"/>
            <w:vAlign w:val="center"/>
            <w:shd w:fill="F2F6FA"/>
          </w:tcPr>
          <w:p>
            <w:pPr>
              <w:spacing w:after="20" w:before="0"/>
            </w:pPr>
            <w:r>
              <w:rPr>
                <w:b/>
                <w:color w:val="1F4E79"/>
                <w:sz w:val="16"/>
              </w:rPr>
              <w:t>RNF-15</w:t>
              <w:br/>
              <w:t>☐</w:t>
            </w:r>
          </w:p>
        </w:tc>
        <w:tc>
          <w:tcPr>
            <w:tcW w:type="dxa" w:w="9677"/>
            <w:vAlign w:val="center"/>
            <w:shd w:fill="F2F6FA"/>
          </w:tcPr>
          <w:p>
            <w:pPr>
              <w:spacing w:after="20" w:before="0"/>
            </w:pPr>
            <w:r>
              <w:rPr>
                <w:sz w:val="16"/>
              </w:rPr>
              <w:t>El tratamiento de información personal y clínica deberá considerar la normativa aplicable a la operación de la clínica y controles técnicos y organizativos acordes a la sensibilidad de los datos.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20" w:before="0"/>
            </w:pPr>
            <w:r>
              <w:rPr>
                <w:b/>
                <w:color w:val="1F4E79"/>
                <w:sz w:val="16"/>
              </w:rPr>
              <w:t>RNF-16</w:t>
              <w:br/>
              <w:t>☒</w:t>
            </w:r>
          </w:p>
        </w:tc>
        <w:tc>
          <w:tcPr>
            <w:tcW w:type="dxa" w:w="9677"/>
            <w:vAlign w:val="center"/>
          </w:tcPr>
          <w:p>
            <w:pPr>
              <w:spacing w:after="20" w:before="0"/>
            </w:pPr>
            <w:r>
              <w:rPr>
                <w:sz w:val="16"/>
              </w:rPr>
              <w:t>Los registros de auditoría deberán conservarse con protección contra modificaciones por usuarios no autorizados.</w:t>
            </w:r>
          </w:p>
        </w:tc>
      </w:tr>
      <w:tr>
        <w:tc>
          <w:tcPr>
            <w:tcW w:type="dxa" w:w="1440"/>
            <w:vAlign w:val="center"/>
            <w:shd w:fill="F2F6FA"/>
          </w:tcPr>
          <w:p>
            <w:pPr>
              <w:spacing w:after="20" w:before="0"/>
            </w:pPr>
            <w:r>
              <w:rPr>
                <w:b/>
                <w:color w:val="1F4E79"/>
                <w:sz w:val="16"/>
              </w:rPr>
              <w:t>RNF-17</w:t>
              <w:br/>
              <w:t>☐</w:t>
            </w:r>
          </w:p>
        </w:tc>
        <w:tc>
          <w:tcPr>
            <w:tcW w:type="dxa" w:w="9677"/>
            <w:vAlign w:val="center"/>
            <w:shd w:fill="F2F6FA"/>
          </w:tcPr>
          <w:p>
            <w:pPr>
              <w:spacing w:after="20" w:before="0"/>
            </w:pPr>
            <w:r>
              <w:rPr>
                <w:sz w:val="16"/>
              </w:rPr>
              <w:t>Los formularios deberán validar tipos, formatos, campos obligatorios, rangos y relaciones para reducir errores y datos inconsistentes.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20" w:before="0"/>
            </w:pPr>
            <w:r>
              <w:rPr>
                <w:b/>
                <w:color w:val="1F4E79"/>
                <w:sz w:val="16"/>
              </w:rPr>
              <w:t>RNF-18</w:t>
              <w:br/>
              <w:t>☐</w:t>
            </w:r>
          </w:p>
        </w:tc>
        <w:tc>
          <w:tcPr>
            <w:tcW w:type="dxa" w:w="9677"/>
            <w:vAlign w:val="center"/>
          </w:tcPr>
          <w:p>
            <w:pPr>
              <w:spacing w:after="20" w:before="0"/>
            </w:pPr>
            <w:r>
              <w:rPr>
                <w:sz w:val="16"/>
              </w:rPr>
              <w:t>El sistema deberá presentar mensajes claros al usuario y registrar errores técnicos sin exponer información sensible.</w:t>
            </w:r>
          </w:p>
        </w:tc>
      </w:tr>
      <w:tr>
        <w:tc>
          <w:tcPr>
            <w:tcW w:type="dxa" w:w="1440"/>
            <w:vAlign w:val="center"/>
            <w:shd w:fill="F2F6FA"/>
          </w:tcPr>
          <w:p>
            <w:pPr>
              <w:spacing w:after="20" w:before="0"/>
            </w:pPr>
            <w:r>
              <w:rPr>
                <w:b/>
                <w:color w:val="1F4E79"/>
                <w:sz w:val="16"/>
              </w:rPr>
              <w:t>RNF-19</w:t>
              <w:br/>
              <w:t>☐</w:t>
            </w:r>
          </w:p>
        </w:tc>
        <w:tc>
          <w:tcPr>
            <w:tcW w:type="dxa" w:w="9677"/>
            <w:vAlign w:val="center"/>
            <w:shd w:fill="F2F6FA"/>
          </w:tcPr>
          <w:p>
            <w:pPr>
              <w:spacing w:after="20" w:before="0"/>
            </w:pPr>
            <w:r>
              <w:rPr>
                <w:sz w:val="16"/>
              </w:rPr>
              <w:t>El sistema deberá generar registros técnicos suficientes para detectar fallos, degradación de rendimiento y errores operativos, sin almacenar innecesariamente datos clínicos en logs técnicos.</w:t>
            </w:r>
          </w:p>
        </w:tc>
      </w:tr>
      <w:tr>
        <w:tc>
          <w:tcPr>
            <w:tcW w:type="dxa" w:w="1440"/>
            <w:vAlign w:val="center"/>
          </w:tcPr>
          <w:p>
            <w:pPr>
              <w:spacing w:after="20" w:before="0"/>
            </w:pPr>
            <w:r>
              <w:rPr>
                <w:b/>
                <w:color w:val="1F4E79"/>
                <w:sz w:val="16"/>
              </w:rPr>
              <w:t>RNF-20</w:t>
              <w:br/>
              <w:t>☐</w:t>
            </w:r>
          </w:p>
        </w:tc>
        <w:tc>
          <w:tcPr>
            <w:tcW w:type="dxa" w:w="9677"/>
            <w:vAlign w:val="center"/>
          </w:tcPr>
          <w:p>
            <w:pPr>
              <w:spacing w:after="20" w:before="0"/>
            </w:pPr>
            <w:r>
              <w:rPr>
                <w:sz w:val="16"/>
              </w:rPr>
              <w:t>Las funcionalidades críticas deberán contar con pruebas funcionales y pruebas automatizadas cuando corresponda, especialmente autenticación, autorización, asignaciones, tratamientos, RAM y auditoría.</w:t>
            </w:r>
          </w:p>
        </w:tc>
      </w:tr>
    </w:tbl>
    <w:p>
      <w:pPr>
        <w:pStyle w:val="Heading1"/>
      </w:pPr>
      <w:r>
        <w:t>Requerimientos funcionales listos</w:t>
      </w:r>
    </w:p>
    <w:p>
      <w:r>
        <w:rPr>
          <w:b/>
        </w:rPr>
        <w:t xml:space="preserve">Autenticación y control de acceso: </w:t>
      </w:r>
      <w:r>
        <w:t>RF-01, RF-02, RF-03, RF-04, RF-05, RF-06, RF-07, RF-08</w:t>
      </w:r>
    </w:p>
    <w:p>
      <w:r>
        <w:rPr>
          <w:b/>
        </w:rPr>
        <w:t xml:space="preserve">Gestión de profesionales: </w:t>
      </w:r>
      <w:r>
        <w:t>RF-09, RF-10, RF-11, RF-12, RF-13, RF-14, RF-15</w:t>
      </w:r>
    </w:p>
    <w:p>
      <w:r>
        <w:rPr>
          <w:b/>
        </w:rPr>
        <w:t xml:space="preserve">Gestión de pacientes: </w:t>
      </w:r>
      <w:r>
        <w:t>RF-17, RF-18, RF-19, RF-20, RF-21, RF-22, RF-23</w:t>
      </w:r>
    </w:p>
    <w:p>
      <w:r>
        <w:rPr>
          <w:b/>
        </w:rPr>
        <w:t xml:space="preserve">Equipo de atención y asignaciones: </w:t>
      </w:r>
      <w:r>
        <w:t>RF-24, RF-25, RF-26, RF-27, RF-29, RF-30, RF-31</w:t>
      </w:r>
    </w:p>
    <w:p>
      <w:r>
        <w:rPr>
          <w:b/>
        </w:rPr>
        <w:t xml:space="preserve">Ficha clínica e historial: </w:t>
      </w:r>
      <w:r>
        <w:t>RF-32, RF-33, RF-34, RF-35, RF-36, RF-37, RF-38, RF-39, RF-40, RF-41, RF-42</w:t>
      </w:r>
    </w:p>
    <w:p>
      <w:r>
        <w:rPr>
          <w:b/>
        </w:rPr>
        <w:t xml:space="preserve">Atenciones clínicas: </w:t>
      </w:r>
      <w:r>
        <w:t>RF-43, RF-44, RF-45, RF-46, RF-47, RF-48, RF-49</w:t>
      </w:r>
    </w:p>
    <w:p>
      <w:r>
        <w:rPr>
          <w:b/>
        </w:rPr>
        <w:t xml:space="preserve">Agenda y citas: </w:t>
      </w:r>
      <w:r>
        <w:t>RF-73, RF-74, RF-75, RF-76, RF-78, RF-79, RF-80, RF-81, RF-82, RF-83</w:t>
      </w:r>
    </w:p>
    <w:p>
      <w:r>
        <w:rPr>
          <w:b/>
        </w:rPr>
        <w:t xml:space="preserve">Administración y recepción: </w:t>
      </w:r>
      <w:r>
        <w:t>RF-99, RF-100, RF-101, RF-102, RF-103, RF-104</w:t>
      </w:r>
    </w:p>
    <w:p>
      <w:r>
        <w:rPr>
          <w:b/>
        </w:rPr>
        <w:t xml:space="preserve">Auditoría y trazabilidad: </w:t>
      </w:r>
      <w:r>
        <w:t>RF-105, RF-106, RF-107, RF-108, RF-109, RF-110, RF-111</w:t>
      </w:r>
    </w:p>
    <w:p>
      <w:r>
        <w:rPr>
          <w:b/>
        </w:rPr>
        <w:t xml:space="preserve">Requerimientos no funcionales listos: </w:t>
      </w:r>
      <w:r>
        <w:t>RNF-16</w:t>
      </w:r>
    </w:p>
    <w:p>
      <w:pPr>
        <w:pStyle w:val="Heading1"/>
      </w:pPr>
      <w:r>
        <w:t>Requerimientos pendientes y parciales</w:t>
      </w:r>
    </w:p>
    <w:p>
      <w:r>
        <w:t>La tabla siguiente identifica de forma directa lo que falta o requiere completar. Los requisitos parcialmente implementados se mantienen fuera de la lista de completos.</w:t>
      </w:r>
    </w:p>
    <w:p>
      <w:pPr>
        <w:pStyle w:val="ListBullet"/>
      </w:pPr>
      <w:r>
        <w:rPr>
          <w:b/>
        </w:rPr>
        <w:t xml:space="preserve">RF-16 — PARCIAL. </w:t>
      </w:r>
      <w:r>
        <w:t>Parcial: cada atención identifica al profesional responsable y guarda sus indicaciones/tratamiento; sigue faltando un módulo de informes asociado.</w:t>
      </w:r>
    </w:p>
    <w:p>
      <w:pPr>
        <w:pStyle w:val="Heading2"/>
      </w:pPr>
      <w:r>
        <w:t>Gestión de profesionales</w:t>
      </w:r>
    </w:p>
    <w:p>
      <w:pPr>
        <w:pStyle w:val="ListBullet"/>
      </w:pPr>
      <w:r>
        <w:rPr>
          <w:b/>
        </w:rPr>
        <w:t xml:space="preserve">RF-16 — </w:t>
      </w:r>
      <w:r>
        <w:t>El sistema deberá identificar al profesional responsable de cada atención, tratamiento o informe.</w:t>
      </w:r>
      <w:r>
        <w:t xml:space="preserve"> Nota: Parcial: cada atención identifica al profesional responsable y guarda sus indicaciones/tratamiento; sigue faltando un módulo de informes asociado.</w:t>
      </w:r>
    </w:p>
    <w:p>
      <w:pPr>
        <w:pStyle w:val="Heading2"/>
      </w:pPr>
      <w:r>
        <w:t>Equipo de atención y asignaciones</w:t>
      </w:r>
    </w:p>
    <w:p>
      <w:pPr>
        <w:pStyle w:val="ListBullet"/>
      </w:pPr>
      <w:r>
        <w:rPr>
          <w:b/>
        </w:rPr>
        <w:t xml:space="preserve">RF-28 — </w:t>
      </w:r>
      <w:r>
        <w:t>El sistema deberá conservar el historial de asignaciones finalizadas.</w:t>
      </w:r>
    </w:p>
    <w:p>
      <w:pPr>
        <w:pStyle w:val="Heading2"/>
      </w:pPr>
      <w:r>
        <w:t>Tratamiento farmacológico</w:t>
      </w:r>
    </w:p>
    <w:p>
      <w:pPr>
        <w:pStyle w:val="ListBullet"/>
      </w:pPr>
      <w:r>
        <w:rPr>
          <w:b/>
        </w:rPr>
        <w:t xml:space="preserve">RF-50 — </w:t>
      </w:r>
      <w:r>
        <w:t>El sistema deberá permitir registrar tratamientos farmacológicos asociados a un paciente.</w:t>
      </w:r>
    </w:p>
    <w:p>
      <w:pPr>
        <w:pStyle w:val="ListBullet"/>
      </w:pPr>
      <w:r>
        <w:rPr>
          <w:b/>
        </w:rPr>
        <w:t xml:space="preserve">RF-51 — </w:t>
      </w:r>
      <w:r>
        <w:t>Cada tratamiento deberá quedar asociado al paciente y al profesional responsable.</w:t>
      </w:r>
    </w:p>
    <w:p>
      <w:pPr>
        <w:pStyle w:val="ListBullet"/>
      </w:pPr>
      <w:r>
        <w:rPr>
          <w:b/>
        </w:rPr>
        <w:t xml:space="preserve">RF-52 — </w:t>
      </w:r>
      <w:r>
        <w:t>El sistema deberá permitir registrar medicamento, dosis y frecuencia.</w:t>
      </w:r>
    </w:p>
    <w:p>
      <w:pPr>
        <w:pStyle w:val="ListBullet"/>
      </w:pPr>
      <w:r>
        <w:rPr>
          <w:b/>
        </w:rPr>
        <w:t xml:space="preserve">RF-53 — </w:t>
      </w:r>
      <w:r>
        <w:t>El sistema deberá permitir registrar fechas de inicio y término cuando corresponda.</w:t>
      </w:r>
    </w:p>
    <w:p>
      <w:pPr>
        <w:pStyle w:val="ListBullet"/>
      </w:pPr>
      <w:r>
        <w:rPr>
          <w:b/>
        </w:rPr>
        <w:t xml:space="preserve">RF-54 — </w:t>
      </w:r>
      <w:r>
        <w:t>El sistema deberá identificar los tratamientos activos e históricos.</w:t>
      </w:r>
    </w:p>
    <w:p>
      <w:pPr>
        <w:pStyle w:val="ListBullet"/>
      </w:pPr>
      <w:r>
        <w:rPr>
          <w:b/>
        </w:rPr>
        <w:t xml:space="preserve">RF-55 — </w:t>
      </w:r>
      <w:r>
        <w:t>El sistema deberá conservar el historial de tratamientos anteriores.</w:t>
      </w:r>
    </w:p>
    <w:p>
      <w:pPr>
        <w:pStyle w:val="ListBullet"/>
      </w:pPr>
      <w:r>
        <w:rPr>
          <w:b/>
        </w:rPr>
        <w:t xml:space="preserve">RF-56 — </w:t>
      </w:r>
      <w:r>
        <w:t>Los profesionales autorizados deberán poder consultar los tratamientos farmacológicos de sus pacientes.</w:t>
      </w:r>
    </w:p>
    <w:p>
      <w:pPr>
        <w:pStyle w:val="ListBullet"/>
      </w:pPr>
      <w:r>
        <w:rPr>
          <w:b/>
        </w:rPr>
        <w:t xml:space="preserve">RF-57 — </w:t>
      </w:r>
      <w:r>
        <w:t>Las acciones de creación, modificación o finalización de un tratamiento deberán quedar sujetas a los permisos definidos para cada profesión.</w:t>
      </w:r>
      <w:r>
        <w:t xml:space="preserve"> Nota: No hay módulo de tratamientos ni permisos por profesión.</w:t>
      </w:r>
    </w:p>
    <w:p>
      <w:pPr>
        <w:pStyle w:val="Heading2"/>
      </w:pPr>
      <w:r>
        <w:t>Tratamiento y seguimiento terapéutico</w:t>
      </w:r>
    </w:p>
    <w:p>
      <w:pPr>
        <w:pStyle w:val="ListBullet"/>
      </w:pPr>
      <w:r>
        <w:rPr>
          <w:b/>
        </w:rPr>
        <w:t xml:space="preserve">RF-58 — </w:t>
      </w:r>
      <w:r>
        <w:t>El sistema deberá permitir registrar planes o tratamientos terapéuticos asociados a un paciente.</w:t>
      </w:r>
    </w:p>
    <w:p>
      <w:pPr>
        <w:pStyle w:val="ListBullet"/>
      </w:pPr>
      <w:r>
        <w:rPr>
          <w:b/>
        </w:rPr>
        <w:t xml:space="preserve">RF-59 — </w:t>
      </w:r>
      <w:r>
        <w:t>El sistema deberá permitir registrar objetivos terapéuticos.</w:t>
      </w:r>
    </w:p>
    <w:p>
      <w:pPr>
        <w:pStyle w:val="ListBullet"/>
      </w:pPr>
      <w:r>
        <w:rPr>
          <w:b/>
        </w:rPr>
        <w:t xml:space="preserve">RF-60 — </w:t>
      </w:r>
      <w:r>
        <w:t>El sistema deberá permitir registrar intervenciones realizadas.</w:t>
      </w:r>
    </w:p>
    <w:p>
      <w:pPr>
        <w:pStyle w:val="ListBullet"/>
      </w:pPr>
      <w:r>
        <w:rPr>
          <w:b/>
        </w:rPr>
        <w:t xml:space="preserve">RF-61 — </w:t>
      </w:r>
      <w:r>
        <w:t>El sistema deberá permitir registrar evolución y observaciones.</w:t>
      </w:r>
    </w:p>
    <w:p>
      <w:pPr>
        <w:pStyle w:val="ListBullet"/>
      </w:pPr>
      <w:r>
        <w:rPr>
          <w:b/>
        </w:rPr>
        <w:t xml:space="preserve">RF-62 — </w:t>
      </w:r>
      <w:r>
        <w:t>Cada plan terapéutico deberá quedar asociado al profesional responsable y al paciente.</w:t>
      </w:r>
    </w:p>
    <w:p>
      <w:pPr>
        <w:pStyle w:val="ListBullet"/>
      </w:pPr>
      <w:r>
        <w:rPr>
          <w:b/>
        </w:rPr>
        <w:t xml:space="preserve">RF-63 — </w:t>
      </w:r>
      <w:r>
        <w:t>Los profesionales autorizados deberán poder consultar los planes terapéuticos compartidos de sus pacientes.</w:t>
      </w:r>
    </w:p>
    <w:p>
      <w:pPr>
        <w:pStyle w:val="Heading2"/>
      </w:pPr>
      <w:r>
        <w:t>Informes terapéuticos y documentos</w:t>
      </w:r>
    </w:p>
    <w:p>
      <w:pPr>
        <w:pStyle w:val="ListBullet"/>
      </w:pPr>
      <w:r>
        <w:rPr>
          <w:b/>
        </w:rPr>
        <w:t xml:space="preserve">RF-64 — </w:t>
      </w:r>
      <w:r>
        <w:t>Los profesionales autorizados deberán poder cargar informes terapéuticos asociados a un paciente.</w:t>
      </w:r>
      <w:r>
        <w:t xml:space="preserve"> Nota: No se encontró módulo para cargar informes.</w:t>
      </w:r>
    </w:p>
    <w:p>
      <w:pPr>
        <w:pStyle w:val="ListBullet"/>
      </w:pPr>
      <w:r>
        <w:rPr>
          <w:b/>
        </w:rPr>
        <w:t xml:space="preserve">RF-65 — </w:t>
      </w:r>
      <w:r>
        <w:t>Cada informe deberá estar asociado al paciente y al profesional que lo genera o carga.</w:t>
      </w:r>
    </w:p>
    <w:p>
      <w:pPr>
        <w:pStyle w:val="ListBullet"/>
      </w:pPr>
      <w:r>
        <w:rPr>
          <w:b/>
        </w:rPr>
        <w:t xml:space="preserve">RF-66 — </w:t>
      </w:r>
      <w:r>
        <w:t>El sistema deberá registrar la fecha de carga del informe.</w:t>
      </w:r>
    </w:p>
    <w:p>
      <w:pPr>
        <w:pStyle w:val="ListBullet"/>
      </w:pPr>
      <w:r>
        <w:rPr>
          <w:b/>
        </w:rPr>
        <w:t xml:space="preserve">RF-67 — </w:t>
      </w:r>
      <w:r>
        <w:t>Los profesionales autorizados deberán poder consultar los informes disponibles de sus pacientes.</w:t>
      </w:r>
    </w:p>
    <w:p>
      <w:pPr>
        <w:pStyle w:val="ListBullet"/>
      </w:pPr>
      <w:r>
        <w:rPr>
          <w:b/>
        </w:rPr>
        <w:t xml:space="preserve">RF-68 — </w:t>
      </w:r>
      <w:r>
        <w:t>El administrador deberá poder consultar los informes de todos los pacientes.</w:t>
      </w:r>
    </w:p>
    <w:p>
      <w:pPr>
        <w:pStyle w:val="ListBullet"/>
      </w:pPr>
      <w:r>
        <w:rPr>
          <w:b/>
        </w:rPr>
        <w:t xml:space="preserve">RF-69 — </w:t>
      </w:r>
      <w:r>
        <w:t>El administrador deberá poder validar los informes y reportes según sus permisos.</w:t>
      </w:r>
      <w:r>
        <w:t xml:space="preserve"> Nota: No se encontró flujo de validación de informes o reportes.</w:t>
      </w:r>
    </w:p>
    <w:p>
      <w:pPr>
        <w:pStyle w:val="ListBullet"/>
      </w:pPr>
      <w:r>
        <w:rPr>
          <w:b/>
        </w:rPr>
        <w:t xml:space="preserve">RF-70 — </w:t>
      </w:r>
      <w:r>
        <w:t>El sistema deberá registrar el estado de validación de cada informe.</w:t>
      </w:r>
    </w:p>
    <w:p>
      <w:pPr>
        <w:pStyle w:val="ListBullet"/>
      </w:pPr>
      <w:r>
        <w:rPr>
          <w:b/>
        </w:rPr>
        <w:t xml:space="preserve">RF-71 — </w:t>
      </w:r>
      <w:r>
        <w:t>El sistema deberá conservar el historial de validaciones realizadas.</w:t>
      </w:r>
    </w:p>
    <w:p>
      <w:pPr>
        <w:pStyle w:val="ListBullet"/>
      </w:pPr>
      <w:r>
        <w:rPr>
          <w:b/>
        </w:rPr>
        <w:t xml:space="preserve">RF-72 — </w:t>
      </w:r>
      <w:r>
        <w:t>El sistema deberá permitir almacenar documentos asociados a la ficha clínica.</w:t>
      </w:r>
    </w:p>
    <w:p>
      <w:pPr>
        <w:pStyle w:val="Heading2"/>
      </w:pPr>
      <w:r>
        <w:t>Agenda y citas</w:t>
      </w:r>
    </w:p>
    <w:p>
      <w:pPr>
        <w:pStyle w:val="ListBullet"/>
      </w:pPr>
      <w:r>
        <w:rPr>
          <w:b/>
        </w:rPr>
        <w:t xml:space="preserve">RF-77 — </w:t>
      </w:r>
      <w:r>
        <w:t>La recepcionista deberá poder modificar una cita.</w:t>
      </w:r>
      <w:r>
        <w:t xml:space="preserve"> Nota: No se encontró vista o ruta para editar citas; sí existe cambio de estado.</w:t>
      </w:r>
    </w:p>
    <w:p>
      <w:pPr>
        <w:pStyle w:val="Heading2"/>
      </w:pPr>
      <w:r>
        <w:t>RAM y farmacovigilancia</w:t>
      </w:r>
    </w:p>
    <w:p>
      <w:pPr>
        <w:pStyle w:val="ListBullet"/>
      </w:pPr>
      <w:r>
        <w:rPr>
          <w:b/>
        </w:rPr>
        <w:t xml:space="preserve">RF-84 — </w:t>
      </w:r>
      <w:r>
        <w:t>El sistema deberá permitir registrar un reporte de reacción adversa a un medicamento (RAM) asociado a un paciente.</w:t>
      </w:r>
    </w:p>
    <w:p>
      <w:pPr>
        <w:pStyle w:val="ListBullet"/>
      </w:pPr>
      <w:r>
        <w:rPr>
          <w:b/>
        </w:rPr>
        <w:t xml:space="preserve">RF-85 — </w:t>
      </w:r>
      <w:r>
        <w:t>El reporte RAM deberá poder asociarse al tratamiento farmacológico correspondiente.</w:t>
      </w:r>
    </w:p>
    <w:p>
      <w:pPr>
        <w:pStyle w:val="ListBullet"/>
      </w:pPr>
      <w:r>
        <w:rPr>
          <w:b/>
        </w:rPr>
        <w:t xml:space="preserve">RF-86 — </w:t>
      </w:r>
      <w:r>
        <w:t>El sistema deberá identificar el medicamento relacionado con la reacción adversa.</w:t>
      </w:r>
    </w:p>
    <w:p>
      <w:pPr>
        <w:pStyle w:val="ListBullet"/>
      </w:pPr>
      <w:r>
        <w:rPr>
          <w:b/>
        </w:rPr>
        <w:t xml:space="preserve">RF-87 — </w:t>
      </w:r>
      <w:r>
        <w:t>El sistema deberá permitir registrar la fecha de inicio de la reacción adversa.</w:t>
      </w:r>
    </w:p>
    <w:p>
      <w:pPr>
        <w:pStyle w:val="ListBullet"/>
      </w:pPr>
      <w:r>
        <w:rPr>
          <w:b/>
        </w:rPr>
        <w:t xml:space="preserve">RF-88 — </w:t>
      </w:r>
      <w:r>
        <w:t>El sistema deberá permitir registrar una descripción de la reacción y sus características.</w:t>
      </w:r>
    </w:p>
    <w:p>
      <w:pPr>
        <w:pStyle w:val="ListBullet"/>
      </w:pPr>
      <w:r>
        <w:rPr>
          <w:b/>
        </w:rPr>
        <w:t xml:space="preserve">RF-89 — </w:t>
      </w:r>
      <w:r>
        <w:t>El sistema deberá permitir registrar la severidad o gravedad de la reacción.</w:t>
      </w:r>
    </w:p>
    <w:p>
      <w:pPr>
        <w:pStyle w:val="ListBullet"/>
      </w:pPr>
      <w:r>
        <w:rPr>
          <w:b/>
        </w:rPr>
        <w:t xml:space="preserve">RF-90 — </w:t>
      </w:r>
      <w:r>
        <w:t>El sistema deberá permitir registrar las acciones tomadas frente a la reacción adversa.</w:t>
      </w:r>
    </w:p>
    <w:p>
      <w:pPr>
        <w:pStyle w:val="ListBullet"/>
      </w:pPr>
      <w:r>
        <w:rPr>
          <w:b/>
        </w:rPr>
        <w:t xml:space="preserve">RF-91 — </w:t>
      </w:r>
      <w:r>
        <w:t>El sistema deberá permitir registrar si el tratamiento fue suspendido, modificado o mantenido.</w:t>
      </w:r>
    </w:p>
    <w:p>
      <w:pPr>
        <w:pStyle w:val="ListBullet"/>
      </w:pPr>
      <w:r>
        <w:rPr>
          <w:b/>
        </w:rPr>
        <w:t xml:space="preserve">RF-92 — </w:t>
      </w:r>
      <w:r>
        <w:t>El sistema deberá permitir registrar la evolución de la reacción adversa.</w:t>
      </w:r>
    </w:p>
    <w:p>
      <w:pPr>
        <w:pStyle w:val="ListBullet"/>
      </w:pPr>
      <w:r>
        <w:rPr>
          <w:b/>
        </w:rPr>
        <w:t xml:space="preserve">RF-93 — </w:t>
      </w:r>
      <w:r>
        <w:t>El reporte RAM deberá quedar asociado al profesional que lo registra.</w:t>
      </w:r>
    </w:p>
    <w:p>
      <w:pPr>
        <w:pStyle w:val="ListBullet"/>
      </w:pPr>
      <w:r>
        <w:rPr>
          <w:b/>
        </w:rPr>
        <w:t xml:space="preserve">RF-94 — </w:t>
      </w:r>
      <w:r>
        <w:t>Los profesionales autorizados deberán poder consultar los reportes RAM de sus pacientes.</w:t>
      </w:r>
    </w:p>
    <w:p>
      <w:pPr>
        <w:pStyle w:val="ListBullet"/>
      </w:pPr>
      <w:r>
        <w:rPr>
          <w:b/>
        </w:rPr>
        <w:t xml:space="preserve">RF-95 — </w:t>
      </w:r>
      <w:r>
        <w:t>El administrador deberá poder consultar los reportes RAM del sistema.</w:t>
      </w:r>
    </w:p>
    <w:p>
      <w:pPr>
        <w:pStyle w:val="ListBullet"/>
      </w:pPr>
      <w:r>
        <w:rPr>
          <w:b/>
        </w:rPr>
        <w:t xml:space="preserve">RF-96 — </w:t>
      </w:r>
      <w:r>
        <w:t>El sistema deberá permitir identificar reportes RAM pendientes de revisión.</w:t>
      </w:r>
    </w:p>
    <w:p>
      <w:pPr>
        <w:pStyle w:val="ListBullet"/>
      </w:pPr>
      <w:r>
        <w:rPr>
          <w:b/>
        </w:rPr>
        <w:t xml:space="preserve">RF-97 — </w:t>
      </w:r>
      <w:r>
        <w:t>El sistema deberá conservar el historial de modificaciones y validaciones del reporte RAM.</w:t>
      </w:r>
    </w:p>
    <w:p>
      <w:pPr>
        <w:pStyle w:val="ListBullet"/>
      </w:pPr>
      <w:r>
        <w:rPr>
          <w:b/>
        </w:rPr>
        <w:t xml:space="preserve">RF-98 — </w:t>
      </w:r>
      <w:r>
        <w:t>El sistema deberá mostrar, cuando corresponda y según permisos, antecedentes relevantes de RAM al consultar tratamientos del paciente.</w:t>
      </w:r>
    </w:p>
    <w:p>
      <w:pPr>
        <w:pStyle w:val="Heading2"/>
      </w:pPr>
      <w:r>
        <w:t>Requerimientos no funcionales pendientes</w:t>
      </w:r>
    </w:p>
    <w:p>
      <w:pPr>
        <w:pStyle w:val="ListBullet"/>
      </w:pPr>
      <w:r>
        <w:rPr>
          <w:b/>
        </w:rPr>
        <w:t xml:space="preserve">RNF-01 — </w:t>
      </w:r>
      <w:r>
        <w:t>El sistema deberá proteger la información personal y clínica frente a accesos no autorizados mediante autenticación, autorización, gestión segura de sesiones, HTTPS y almacenamiento seguro de credenciales.</w:t>
      </w:r>
    </w:p>
    <w:p>
      <w:pPr>
        <w:pStyle w:val="ListBullet"/>
      </w:pPr>
      <w:r>
        <w:rPr>
          <w:b/>
        </w:rPr>
        <w:t xml:space="preserve">RNF-02 — </w:t>
      </w:r>
      <w:r>
        <w:t>El acceso a información clínica deberá limitarse a usuarios autorizados. Pertenecer al grupo de profesionales no deberá otorgar acceso automático a todos los pacientes.</w:t>
      </w:r>
    </w:p>
    <w:p>
      <w:pPr>
        <w:pStyle w:val="ListBullet"/>
      </w:pPr>
      <w:r>
        <w:rPr>
          <w:b/>
        </w:rPr>
        <w:t xml:space="preserve">RNF-03 — </w:t>
      </w:r>
      <w:r>
        <w:t>El control de acceso deberá considerar, como mínimo, rol, profesión, asignación vigente al paciente y tipo de permiso (ver, crear, modificar, validar).</w:t>
      </w:r>
    </w:p>
    <w:p>
      <w:pPr>
        <w:pStyle w:val="ListBullet"/>
      </w:pPr>
      <w:r>
        <w:rPr>
          <w:b/>
        </w:rPr>
        <w:t xml:space="preserve">RNF-04 — </w:t>
      </w:r>
      <w:r>
        <w:t>La aplicación y la base de datos deberán mantener relaciones consistentes entre pacientes, profesionales, asignaciones, atenciones, tratamientos, informes, citas y reportes RAM.</w:t>
      </w:r>
    </w:p>
    <w:p>
      <w:pPr>
        <w:pStyle w:val="ListBullet"/>
      </w:pPr>
      <w:r>
        <w:rPr>
          <w:b/>
        </w:rPr>
        <w:t xml:space="preserve">RNF-05 — </w:t>
      </w:r>
      <w:r>
        <w:t>Las acciones críticas sobre información clínica deberán ser auditables, identificando usuario, acción, registro afectado, fecha y hora.</w:t>
      </w:r>
    </w:p>
    <w:p>
      <w:pPr>
        <w:pStyle w:val="ListBullet"/>
      </w:pPr>
      <w:r>
        <w:rPr>
          <w:b/>
        </w:rPr>
        <w:t xml:space="preserve">RNF-06 — </w:t>
      </w:r>
      <w:r>
        <w:t>El sistema deberá estar disponible durante el horario definido por la clínica. Como objetivo inicial se establece una disponibilidad mensual mínima de 99,5 %, excluyendo mantenimientos programados.</w:t>
      </w:r>
    </w:p>
    <w:p>
      <w:pPr>
        <w:pStyle w:val="ListBullet"/>
      </w:pPr>
      <w:r>
        <w:rPr>
          <w:b/>
        </w:rPr>
        <w:t xml:space="preserve">RNF-07 — </w:t>
      </w:r>
      <w:r>
        <w:t>El 95 % de las operaciones habituales deberá responder en menos de 2 segundos bajo condiciones normales de carga. Las búsquedas de pacientes deberán mostrar resultados en menos de 2 segundos para el volumen definido.</w:t>
      </w:r>
    </w:p>
    <w:p>
      <w:pPr>
        <w:pStyle w:val="ListBullet"/>
      </w:pPr>
      <w:r>
        <w:rPr>
          <w:b/>
        </w:rPr>
        <w:t xml:space="preserve">RNF-08 — </w:t>
      </w:r>
      <w:r>
        <w:t>La interfaz deberá ser sencilla, consistente y adecuada para usuarios con conocimientos básicos de informática. Las tareas frecuentes de profesionales y recepción deberán requerir el mínimo número razonable de pasos.</w:t>
      </w:r>
    </w:p>
    <w:p>
      <w:pPr>
        <w:pStyle w:val="ListBullet"/>
      </w:pPr>
      <w:r>
        <w:rPr>
          <w:b/>
        </w:rPr>
        <w:t xml:space="preserve">RNF-09 — </w:t>
      </w:r>
      <w:r>
        <w:t>La aplicación deberá funcionar correctamente en versiones vigentes de navegadores modernos como Chrome, Edge, Firefox y Safari.</w:t>
      </w:r>
    </w:p>
    <w:p>
      <w:pPr>
        <w:pStyle w:val="ListBullet"/>
      </w:pPr>
      <w:r>
        <w:rPr>
          <w:b/>
        </w:rPr>
        <w:t xml:space="preserve">RNF-10 — </w:t>
      </w:r>
      <w:r>
        <w:t>La interfaz deberá adaptarse a las resoluciones de pantalla compatibles definidas para la aplicación web.</w:t>
      </w:r>
    </w:p>
    <w:p>
      <w:pPr>
        <w:pStyle w:val="ListBullet"/>
      </w:pPr>
      <w:r>
        <w:rPr>
          <w:b/>
        </w:rPr>
        <w:t xml:space="preserve">RNF-11 — </w:t>
      </w:r>
      <w:r>
        <w:t>La arquitectura deberá permitir aumentar el número de pacientes, profesionales, citas, atenciones, documentos y usuarios sin una reconstrucción completa del sistema.</w:t>
      </w:r>
    </w:p>
    <w:p>
      <w:pPr>
        <w:pStyle w:val="ListBullet"/>
      </w:pPr>
      <w:r>
        <w:rPr>
          <w:b/>
        </w:rPr>
        <w:t xml:space="preserve">RNF-12 — </w:t>
      </w:r>
      <w:r>
        <w:t>La información deberá contar con copias de seguridad periódicas y separadas del sistema principal. Los respaldos deberán ser verificables mediante pruebas de restauración.</w:t>
      </w:r>
    </w:p>
    <w:p>
      <w:pPr>
        <w:pStyle w:val="ListBullet"/>
      </w:pPr>
      <w:r>
        <w:rPr>
          <w:b/>
        </w:rPr>
        <w:t xml:space="preserve">RNF-13 — </w:t>
      </w:r>
      <w:r>
        <w:t>Deberá existir un mecanismo de recuperación ante pérdida de información o indisponibilidad de la infraestructura. Los objetivos RPO y RTO deberán definirse con la clínica.</w:t>
      </w:r>
    </w:p>
    <w:p>
      <w:pPr>
        <w:pStyle w:val="ListBullet"/>
      </w:pPr>
      <w:r>
        <w:rPr>
          <w:b/>
        </w:rPr>
        <w:t xml:space="preserve">RNF-14 — </w:t>
      </w:r>
      <w:r>
        <w:t>El software deberá desarrollarse de forma modular, con separación clara de autenticación, pacientes, profesionales, asignaciones, agenda, atenciones, tratamientos, informes, RAM y auditoría.</w:t>
      </w:r>
    </w:p>
    <w:p>
      <w:pPr>
        <w:pStyle w:val="ListBullet"/>
      </w:pPr>
      <w:r>
        <w:rPr>
          <w:b/>
        </w:rPr>
        <w:t xml:space="preserve">RNF-15 — </w:t>
      </w:r>
      <w:r>
        <w:t>El tratamiento de información personal y clínica deberá considerar la normativa aplicable a la operación de la clínica y controles técnicos y organizativos acordes a la sensibilidad de los datos.</w:t>
      </w:r>
    </w:p>
    <w:p>
      <w:pPr>
        <w:pStyle w:val="ListBullet"/>
      </w:pPr>
      <w:r>
        <w:rPr>
          <w:b/>
        </w:rPr>
        <w:t xml:space="preserve">RNF-17 — </w:t>
      </w:r>
      <w:r>
        <w:t>Los formularios deberán validar tipos, formatos, campos obligatorios, rangos y relaciones para reducir errores y datos inconsistentes.</w:t>
      </w:r>
    </w:p>
    <w:p>
      <w:pPr>
        <w:pStyle w:val="ListBullet"/>
      </w:pPr>
      <w:r>
        <w:rPr>
          <w:b/>
        </w:rPr>
        <w:t xml:space="preserve">RNF-18 — </w:t>
      </w:r>
      <w:r>
        <w:t>El sistema deberá presentar mensajes claros al usuario y registrar errores técnicos sin exponer información sensible.</w:t>
      </w:r>
    </w:p>
    <w:p>
      <w:pPr>
        <w:pStyle w:val="ListBullet"/>
      </w:pPr>
      <w:r>
        <w:rPr>
          <w:b/>
        </w:rPr>
        <w:t xml:space="preserve">RNF-19 — </w:t>
      </w:r>
      <w:r>
        <w:t>El sistema deberá generar registros técnicos suficientes para detectar fallos, degradación de rendimiento y errores operativos, sin almacenar innecesariamente datos clínicos en logs técnicos.</w:t>
      </w:r>
    </w:p>
    <w:p>
      <w:pPr>
        <w:pStyle w:val="ListBullet"/>
      </w:pPr>
      <w:r>
        <w:rPr>
          <w:b/>
        </w:rPr>
        <w:t xml:space="preserve">RNF-20 — </w:t>
      </w:r>
      <w:r>
        <w:t>Las funcionalidades críticas deberán contar con pruebas funcionales y pruebas automatizadas cuando corresponda, especialmente autenticación, autorización, asignaciones, tratamientos, RAM y auditoría.</w:t>
      </w:r>
    </w:p>
    <w:p>
      <w:pPr>
        <w:pStyle w:val="Heading1"/>
      </w:pPr>
      <w:r>
        <w:t>Observaciones de la revisión</w:t>
      </w:r>
    </w:p>
    <w:p>
      <w:r>
        <w:t>RF-05 se marca completo de acuerdo con tu confirmación. RF-08 también se mantiene completo según indicaste; RF-13 se respalda en el campo de especialidad disponible en el usuario.</w:t>
      </w:r>
    </w:p>
    <w:p>
      <w:r>
        <w:t>Entre los requisitos solicitados, RF-12, RF-42, RF-49, RF-80, RF-100, RF-103 y RF-105 quedan implementados. RF-16 sigue parcial: la atención identifica al profesional y sus indicaciones, pero no existe un módulo de informes asociado.</w:t>
      </w:r>
    </w:p>
    <w:p>
      <w:r>
        <w:t>El proyecto ya incluye pacientes, antecedentes, atenciones, agenda y controles de acceso por asignación. En cambio, no se encontraron módulos implementados para tratamientos farmacológicos, planes terapéuticos, informes/documentos ni farmacovigilancia RAM; sus requisitos quedan sin marca.</w:t>
      </w:r>
    </w:p>
    <w:p>
      <w:r>
        <w:t>La especificación original se conserva en la carpeta docs del proyecto para futuras consultas.</w:t>
      </w:r>
    </w:p>
    <w:sectPr w:rsidR="00FC693F" w:rsidRPr="0006063C" w:rsidSect="00034616">
      <w:footerReference w:type="default" r:id="rId9"/>
      <w:pgSz w:w="12240" w:h="15840"/>
      <w:pgMar w:top="893" w:right="979" w:bottom="835" w:left="9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46E78"/>
        <w:sz w:val="16"/>
      </w:rPr>
      <w:t>NeuroFicha | Estado de requisitos | Revisión 01-10-2026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F4E79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1F374D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