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color w:val="17365D"/>
          <w:sz w:val="44"/>
        </w:rPr>
        <w:t>ESPECIFICACIÓN DE REQUERIMIENTOS DE SOFTWARE</w:t>
      </w:r>
    </w:p>
    <w:p>
      <w:pPr>
        <w:spacing w:after="440"/>
        <w:jc w:val="center"/>
      </w:pPr>
      <w:r>
        <w:rPr>
          <w:rFonts w:ascii="Aptos" w:hAnsi="Aptos"/>
          <w:b/>
          <w:color w:val="2F75B5"/>
          <w:sz w:val="38"/>
        </w:rPr>
        <w:t>Sistema Web de Gestión Clínica Multidisciplinaria</w:t>
      </w:r>
    </w:p>
    <w:p>
      <w:pPr>
        <w:spacing w:after="800"/>
        <w:jc w:val="center"/>
      </w:pPr>
      <w:r>
        <w:rPr>
          <w:rFonts w:ascii="Aptos" w:hAnsi="Aptos"/>
          <w:b w:val="0"/>
          <w:color w:val="666666"/>
          <w:sz w:val="24"/>
        </w:rPr>
        <w:t>Requerimientos funcionales y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Versión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1.0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Fecha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22 de septiembre de 2026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Estado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Borrador funcional para desarrollo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Propósito</w:t>
            </w:r>
          </w:p>
        </w:tc>
        <w:tc>
          <w:tcPr>
            <w:tcW w:type="dxa" w:w="81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Base de referencia para análisis, diseño, programación y pruebas</w:t>
            </w:r>
          </w:p>
        </w:tc>
      </w:tr>
    </w:tbl>
    <w:p/>
    <w:p>
      <w:pPr>
        <w:jc w:val="center"/>
      </w:pPr>
      <w:r>
        <w:rPr>
          <w:rFonts w:ascii="Aptos" w:hAnsi="Aptos"/>
          <w:b w:val="0"/>
          <w:color w:val="666666"/>
          <w:sz w:val="18"/>
        </w:rPr>
        <w:t>Nota: este documento define la funcionalidad esperada. Los detalles técnicos de implementación podrán ajustarse durante el diseño, siempre que se mantenga el comportamiento requerido.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r>
        <w:rPr>
          <w:b w:val="0"/>
        </w:rPr>
        <w:t xml:space="preserve">Este documento establece los requerimientos funcionales y no funcionales para el desarrollo de un sistema web de gestión clínica multidisciplinaria. </w:t>
      </w:r>
      <w:r>
        <w:rPr>
          <w:b w:val="0"/>
        </w:rPr>
        <w:t>El objetivo es servir como referencia común para el equipo de análisis, diseño, desarrollo, pruebas y futura validación con la clínica.</w:t>
      </w:r>
    </w:p>
    <w:p>
      <w:pPr>
        <w:pStyle w:val="Heading1"/>
      </w:pPr>
      <w:r>
        <w:t>2. Alcance general del sistema</w:t>
      </w:r>
    </w:p>
    <w:p>
      <w:pPr>
        <w:pStyle w:val="ListBullet"/>
      </w:pPr>
      <w:r>
        <w:t>Gestionar profesionales de salud, pacientes y sus relaciones de atención.</w:t>
      </w:r>
    </w:p>
    <w:p>
      <w:pPr>
        <w:pStyle w:val="ListBullet"/>
      </w:pPr>
      <w:r>
        <w:t>Permitir que un paciente tenga uno o más profesionales de salud asignados de manera simultánea.</w:t>
      </w:r>
    </w:p>
    <w:p>
      <w:pPr>
        <w:pStyle w:val="ListBullet"/>
      </w:pPr>
      <w:r>
        <w:t>Gestionar fichas clínicas, atenciones, tratamientos, citas e informes terapéuticos.</w:t>
      </w:r>
    </w:p>
    <w:p>
      <w:pPr>
        <w:pStyle w:val="ListBullet"/>
      </w:pPr>
      <w:r>
        <w:t>Registrar y consultar reacciones adversas a medicamentos (RAM).</w:t>
      </w:r>
    </w:p>
    <w:p>
      <w:pPr>
        <w:pStyle w:val="ListBullet"/>
      </w:pPr>
      <w:r>
        <w:t>Mantener control de acceso según rol, profesión, asignación y permisos.</w:t>
      </w:r>
    </w:p>
    <w:p>
      <w:pPr>
        <w:pStyle w:val="ListBullet"/>
      </w:pPr>
      <w:r>
        <w:t>Mantener trazabilidad y auditoría de las acciones relevantes sobre información clínica.</w:t>
      </w:r>
    </w:p>
    <w:p>
      <w:r>
        <w:rPr>
          <w:rFonts w:ascii="Aptos" w:hAnsi="Aptos"/>
          <w:b/>
          <w:color w:val="17365D"/>
          <w:sz w:val="21"/>
        </w:rPr>
        <w:t xml:space="preserve">Fuera del alcance de esta versión: </w:t>
      </w:r>
      <w:r>
        <w:rPr>
          <w:rFonts w:ascii="Aptos" w:hAnsi="Aptos"/>
          <w:b w:val="0"/>
          <w:color w:val="222222"/>
          <w:sz w:val="21"/>
        </w:rPr>
        <w:t>no se contempla en estos requisitos un portal de autoservicio para pacientes, salvo que sea incorporado posteriormente como requisito adicional.</w:t>
      </w:r>
    </w:p>
    <w:p>
      <w:pPr>
        <w:pStyle w:val="Heading1"/>
      </w:pPr>
      <w:r>
        <w:t>3. Roles y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9"/>
              </w:rPr>
              <w:t>Administrador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9"/>
              </w:rPr>
              <w:t>Responsable de la administración general del sistema, gestión de profesionales y pacientes, asignación de profesionales, acceso global y validación de reportes. En la operación definida existe un único usuario autorizado para la administración.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9"/>
              </w:rPr>
              <w:t>Profesional de salud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9"/>
              </w:rPr>
              <w:t>Grupo que incluye terapeutas, psiquiatras, psicólogos y otras profesiones o especialidades que la clínica incorpore. Atienden pacientes asignados y gestionan información clínica de acuerdo con sus permisos.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9"/>
              </w:rPr>
              <w:t>Recepcionista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9"/>
              </w:rPr>
              <w:t>Gestiona pacientes, agenda, citas y tareas administrativas relacionadas con la atención.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9"/>
              </w:rPr>
              <w:t>Paciente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9"/>
              </w:rPr>
              <w:t>Es el titular de la información clínica. En esta versión se considera como entidad gestionada por el sistema y no como usuario con acceso propio.</w:t>
            </w:r>
          </w:p>
        </w:tc>
      </w:tr>
    </w:tbl>
    <w:p>
      <w:pPr>
        <w:pStyle w:val="Heading1"/>
      </w:pPr>
      <w:r>
        <w:t>4. Principios de operación</w:t>
      </w:r>
    </w:p>
    <w:p>
      <w:r>
        <w:rPr>
          <w:rFonts w:ascii="Aptos" w:hAnsi="Aptos"/>
          <w:b/>
          <w:color w:val="17365D"/>
          <w:sz w:val="21"/>
        </w:rPr>
        <w:t xml:space="preserve">Atención multidisciplinaria: </w:t>
      </w:r>
      <w:r>
        <w:rPr>
          <w:rFonts w:ascii="Aptos" w:hAnsi="Aptos"/>
          <w:b w:val="0"/>
          <w:color w:val="222222"/>
          <w:sz w:val="21"/>
        </w:rPr>
        <w:t>Un paciente puede ser atendido simultáneamente por varios profesionales de distintas disciplinas.</w:t>
      </w:r>
    </w:p>
    <w:p>
      <w:r>
        <w:rPr>
          <w:rFonts w:ascii="Aptos" w:hAnsi="Aptos"/>
          <w:b/>
          <w:color w:val="17365D"/>
          <w:sz w:val="21"/>
        </w:rPr>
        <w:t xml:space="preserve">Asignación explícita: </w:t>
      </w:r>
      <w:r>
        <w:rPr>
          <w:rFonts w:ascii="Aptos" w:hAnsi="Aptos"/>
          <w:b w:val="0"/>
          <w:color w:val="222222"/>
          <w:sz w:val="21"/>
        </w:rPr>
        <w:t>El acceso clínico de un profesional se basa en la asignación vigente del profesional al paciente y en sus permisos.</w:t>
      </w:r>
    </w:p>
    <w:p>
      <w:r>
        <w:rPr>
          <w:rFonts w:ascii="Aptos" w:hAnsi="Aptos"/>
          <w:b/>
          <w:color w:val="17365D"/>
          <w:sz w:val="21"/>
        </w:rPr>
        <w:t xml:space="preserve">Acceso diferenciado: </w:t>
      </w:r>
      <w:r>
        <w:rPr>
          <w:rFonts w:ascii="Aptos" w:hAnsi="Aptos"/>
          <w:b w:val="0"/>
          <w:color w:val="222222"/>
          <w:sz w:val="21"/>
        </w:rPr>
        <w:t>Ver, crear, modificar y validar son acciones distintas y no deben suponerse equivalentes.</w:t>
      </w:r>
    </w:p>
    <w:p>
      <w:r>
        <w:rPr>
          <w:rFonts w:ascii="Aptos" w:hAnsi="Aptos"/>
          <w:b/>
          <w:color w:val="17365D"/>
          <w:sz w:val="21"/>
        </w:rPr>
        <w:t xml:space="preserve">Historial preservado: </w:t>
      </w:r>
      <w:r>
        <w:rPr>
          <w:rFonts w:ascii="Aptos" w:hAnsi="Aptos"/>
          <w:b w:val="0"/>
          <w:color w:val="222222"/>
          <w:sz w:val="21"/>
        </w:rPr>
        <w:t>Desactivar un profesional, finalizar una asignación o desactivar un paciente no debe eliminar los registros históricos.</w:t>
      </w:r>
    </w:p>
    <w:p>
      <w:r>
        <w:rPr>
          <w:rFonts w:ascii="Aptos" w:hAnsi="Aptos"/>
          <w:b/>
          <w:color w:val="17365D"/>
          <w:sz w:val="21"/>
        </w:rPr>
        <w:t xml:space="preserve">Trazabilidad: </w:t>
      </w:r>
      <w:r>
        <w:rPr>
          <w:rFonts w:ascii="Aptos" w:hAnsi="Aptos"/>
          <w:b w:val="0"/>
          <w:color w:val="222222"/>
          <w:sz w:val="21"/>
        </w:rPr>
        <w:t>Las acciones relevantes sobre información sensible deben quedar registradas en auditoría.</w:t>
      </w:r>
    </w:p>
    <w:p>
      <w:pPr>
        <w:pStyle w:val="Heading1"/>
      </w:pPr>
      <w:r>
        <w:t>5. Requerimientos funcionales - Autenticación y control de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a los usuarios iniciar sesión mediante credenciales personales.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identificar el rol del usuario autenticado.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restringir el acceso a funcionalidades según el rol y los permisos asignados.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cerrar sesión.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recuperar o restablecer la contraseña mediante un mecanismo seguro.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al administrador activar o desactivar cuentas de usuario.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accesos y acciones relevantes realizadas por los usuarios.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Solo el usuario autorizado con rol Administrador deberá acceder a las funciones administrativas restringidas.</w:t>
            </w:r>
          </w:p>
        </w:tc>
      </w:tr>
    </w:tbl>
    <w:p>
      <w:pPr>
        <w:pStyle w:val="Heading1"/>
      </w:pPr>
      <w:r>
        <w:t>6. Requerimientos funcionales - Gestión de profesionales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RF-09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registrar profesionales de salud.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modificar los datos de un profesional.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desactivar un profesional sin eliminar su historial de atención.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 profesión del profesional.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 especialidad o área de atención del profesional cuando corresponda.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información profesional relevante definida por la clínica.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el listado de profesionales activos e inactivos.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identificar al profesional responsable de cada atención, tratamiento o informe.</w:t>
            </w:r>
          </w:p>
        </w:tc>
      </w:tr>
    </w:tbl>
    <w:p>
      <w:pPr>
        <w:pStyle w:val="Heading1"/>
      </w:pPr>
      <w:r>
        <w:t>7. Requerimientos funcionales - Gestión de pacientes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crear fichas de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crear fichas de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usuarios autorizados deberán poder modificar los datos administrativos del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buscar pacientes mediante criterios definidos por la clínica.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consultar la ficha del paciente según los permisos del usuario.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las fichas de todos los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desactivar una ficha de paciente sin eliminar su historial clínico.</w:t>
            </w:r>
          </w:p>
        </w:tc>
      </w:tr>
    </w:tbl>
    <w:p>
      <w:pPr>
        <w:pStyle w:val="Heading1"/>
      </w:pPr>
      <w:r>
        <w:t>8. Requerimientos funcionales - Equipo de atención y asignaciones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asignar uno o más profesionales de salud a un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que un paciente tenga simultáneamente profesionales de diferentes disciplinas.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la fecha de inicio de cada asignación profesional-paciente.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finalizar una asignación profesional-paciente.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conservar el historial de asignaciones finalizadas.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RF-29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mostrar los profesionales actualmente asignados a cada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utilizar la asignación vigente para determinar el acceso clínico del profesional al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identificar, cuando corresponda, al profesional principal o responsable de una atención o plan de tratamiento.</w:t>
            </w:r>
          </w:p>
        </w:tc>
      </w:tr>
    </w:tbl>
    <w:p>
      <w:pPr>
        <w:pStyle w:val="Heading1"/>
      </w:pPr>
      <w:r>
        <w:t>9. Requerimientos funcionales - Ficha clínica e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crear una ficha clínica para cada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profesionales asignados deberán poder consultar la información clínica a la que estén autorizados.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antecedentes clínicos relevantes.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las atenciones realizadas al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Cada atención deberá quedar asociada al paciente y al profesional responsable.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la fecha y hora de cada atención.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consultar el historial de atenciones anteriores.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RF-39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presentar el historial de atenciones en orden cronológico.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las fichas de todos los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conservar las atenciones históricas aunque un profesional sea desactivado o deje de estar asignado al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diferenciar el tipo de atención realizada según la disciplina o servicio.</w:t>
            </w:r>
          </w:p>
        </w:tc>
      </w:tr>
    </w:tbl>
    <w:p>
      <w:pPr>
        <w:pStyle w:val="Heading1"/>
      </w:pPr>
      <w:r>
        <w:t>10. Requerimientos funcionales - Atenciones clínicas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Un profesional asignado deberá poder registrar una nueva atención clínica para su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identificar automáticamente al profesional que registra la atención.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la fecha y hora de la atención.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profesional deberá poder registrar observaciones y evolución clínica o terapéutica.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indicaciones o recomendaciones según los permisos del profesional.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 fecha del próximo control.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RF-49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impedir que un profesional modifique una atención de otro profesional cuando no tenga autorización para hacerlo.</w:t>
            </w:r>
          </w:p>
        </w:tc>
      </w:tr>
    </w:tbl>
    <w:p>
      <w:pPr>
        <w:pStyle w:val="Heading1"/>
      </w:pPr>
      <w:r>
        <w:t>11. Requerimientos funcionales - Tratamiento farmacológico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tratamientos farmacológicos asociados a un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Cada tratamiento deberá quedar asociado al paciente y al profesional responsable.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medicamento, dosis y frecuencia.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fechas de inicio y término cuando corresponda.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identificar los tratamientos activos e históricos.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conservar el historial de tratamientos anteriores.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profesionales autorizados deberán poder consultar los tratamientos farmacológicos de sus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Las acciones de creación, modificación o finalización de un tratamiento deberán quedar sujetas a los permisos definidos para cada profesión.</w:t>
            </w:r>
          </w:p>
        </w:tc>
      </w:tr>
    </w:tbl>
    <w:p>
      <w:pPr>
        <w:pStyle w:val="Heading1"/>
      </w:pPr>
      <w:r>
        <w:t>12. Requerimientos funcionales - Tratamiento y seguimiento terapéutico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planes o tratamientos terapéuticos asociados a un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RF-59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objetivos terapéuticos.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intervenciones realizadas.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evolución y observaciones.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Cada plan terapéutico deberá quedar asociado al profesional responsable y al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profesionales autorizados deberán poder consultar los planes terapéuticos compartidos de sus pacientes.</w:t>
            </w:r>
          </w:p>
        </w:tc>
      </w:tr>
    </w:tbl>
    <w:p>
      <w:pPr>
        <w:pStyle w:val="Heading1"/>
      </w:pPr>
      <w:r>
        <w:t>13. Requerimientos funcionales - Informes terapéuticos y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profesionales autorizados deberán poder cargar informes terapéuticos asociados a un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Cada informe deberá estar asociado al paciente y al profesional que lo genera o carga.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la fecha de carga del informe.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profesionales autorizados deberán poder consultar los informes disponibles de sus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los informes de todos los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RF-69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validar los informes y reportes según sus permisos.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el estado de validación de cada informe.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conservar el historial de validaciones realizadas.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almacenar documentos asociados a la ficha clínica.</w:t>
            </w:r>
          </w:p>
        </w:tc>
      </w:tr>
    </w:tbl>
    <w:p>
      <w:pPr>
        <w:pStyle w:val="Heading1"/>
      </w:pPr>
      <w:r>
        <w:t>14. Requerimientos funcionales - Agenda y citas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crear una cita para un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Cada cita deberá quedar asociada a un paciente y a un profesional.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cita deberá registrar fecha y hora.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consultar la agenda de cada profesional.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modificar una cita.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cancelar una cita.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RF-79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validar o confirmar una cita.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profesional deberá poder consultar sus próximas citas.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mostrar el profesional asignado a la cita.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impedir conflictos de horario para un mismo profesional.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el estado de cada cita.</w:t>
            </w:r>
          </w:p>
        </w:tc>
      </w:tr>
    </w:tbl>
    <w:p>
      <w:pPr>
        <w:pStyle w:val="Heading1"/>
      </w:pPr>
      <w:r>
        <w:t>15. Requerimientos funcionales - Reportes RAM y farmacovigilancia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un reporte de reacción adversa a un medicamento (RAM) asociado a un paciente.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reporte RAM deberá poder asociarse al tratamiento farmacológico correspondiente.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identificar el medicamento relacionado con la reacción adversa.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 fecha de inicio de la reacción adversa.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una descripción de la reacción y sus características.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RF-89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 severidad o gravedad de la reacción.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las acciones tomadas frente a la reacción adversa.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si el tratamiento fue suspendido, modificado o mantenido.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registrar la evolución de la reacción adversa.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reporte RAM deberá quedar asociado al profesional que lo registra.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profesionales autorizados deberán poder consultar los reportes RAM de sus pacientes.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los reportes RAM del sistema.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permitir identificar reportes RAM pendientes de revisión.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conservar el historial de modificaciones y validaciones del reporte RAM.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mostrar, cuando corresponda y según permisos, antecedentes relevantes de RAM al consultar tratamientos del paciente.</w:t>
            </w:r>
          </w:p>
        </w:tc>
      </w:tr>
    </w:tbl>
    <w:p>
      <w:pPr>
        <w:pStyle w:val="Heading1"/>
      </w:pPr>
      <w:r>
        <w:t>16. Requerimientos funcionales - Administración y funciones de recepción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RF-99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buscar pacientes y consultar su información administrativa autorizada.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deberá poder consultar los profesionales asociados a un paciente cuando sea necesario para gestionar una cita.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La recepcionista no deberá poder modificar información clínica restringida.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RF-102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la información global necesaria para la administración de la clínica.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RF-103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el historial de asignaciones de profesionales.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RF-104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registros de auditoría.</w:t>
            </w:r>
          </w:p>
        </w:tc>
      </w:tr>
    </w:tbl>
    <w:p>
      <w:pPr>
        <w:pStyle w:val="Heading1"/>
      </w:pPr>
      <w:r>
        <w:t>17. Requerimientos funcionales - Auditoría y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Requerimiento funcional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RF-105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los accesos a información clínica sensible.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RF-106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la creación de registros clínicos.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RF-107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modificaciones de información clínica.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RF-108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registrar quién realizó cada acción y cuándo.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RF-109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sistema deberá conservar el historial de acciones relevantes.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RF-110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Los usuarios normales no deberán poder modificar los registros de auditoría.</w:t>
            </w:r>
          </w:p>
        </w:tc>
      </w:tr>
      <w:tr>
        <w:tc>
          <w:tcPr>
            <w:tcW w:type="dxa" w:w="5040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RF-111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El administrador deberá poder consultar los registros de auditoría según criterios de búsqueda.</w:t>
            </w:r>
          </w:p>
        </w:tc>
      </w:tr>
    </w:tbl>
    <w:p>
      <w:pPr>
        <w:pStyle w:val="Heading1"/>
      </w:pPr>
      <w:r>
        <w:t>18. Estados y catálogos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Catálogo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Valores iniciales sugeridos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 de cita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PROGRAMADA, CONFIRMADA, ATENDIDA, CANCELADA, NO ASISTIÓ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 de informe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PENDIENTE, EN REVISIÓN, VALIDADO, RECHAZADO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 de paciente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ACTIVO, EN TRATAMIENTO, ALTA, INACTIVO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 de tratamiento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ACTIVO, FINALIZADO, SUSPENDIDO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 de asignación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ACTIVA, FINALIZADA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 de reporte RAM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PENDIENTE, EN REVISIÓN, CERRADO</w:t>
            </w:r>
          </w:p>
        </w:tc>
      </w:tr>
    </w:tbl>
    <w:p>
      <w:pPr>
        <w:pStyle w:val="Heading1"/>
      </w:pPr>
      <w:r>
        <w:t>19.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36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Requerimiento no funcional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RNF-01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Seguridad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sistema deberá proteger la información personal y clínica frente a accesos no autorizados mediante autenticación, autorización, gestión segura de sesiones, HTTPS y almacenamiento seguro de credenciales.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RNF-02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Confidencialidad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acceso a información clínica deberá limitarse a usuarios autorizados. Pertenecer al grupo de profesionales no deberá otorgar acceso automático a todos los pacientes.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RNF-03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Autorización granular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control de acceso deberá considerar, como mínimo, rol, profesión, asignación vigente al paciente y tipo de permiso (ver, crear, modificar, validar).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RNF-04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Integridad de datos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 aplicación y la base de datos deberán mantener relaciones consistentes entre pacientes, profesionales, asignaciones, atenciones, tratamientos, informes, citas y reportes RAM.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RNF-05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Trazabilidad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Las acciones críticas sobre información clínica deberán ser auditables, identificando usuario, acción, registro afectado, fecha y hora.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RNF-06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Disponibilidad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sistema deberá estar disponible durante el horario definido por la clínica. Como objetivo inicial se establece una disponibilidad mensual mínima de 99,5 %, excluyendo mantenimientos programados.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RNF-07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Rendimiento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95 % de las operaciones habituales deberá responder en menos de 2 segundos bajo condiciones normales de carga. Las búsquedas de pacientes deberán mostrar resultados en menos de 2 segundos para el volumen definido.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RNF-08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Usabilidad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 interfaz deberá ser sencilla, consistente y adecuada para usuarios con conocimientos básicos de informática. Las tareas frecuentes de profesionales y recepción deberán requerir el mínimo número razonable de pasos.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RNF-09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Compatibilidad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 aplicación deberá funcionar correctamente en versiones vigentes de navegadores modernos como Chrome, Edge, Firefox y Safari.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RNF-10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Diseño responsive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 interfaz deberá adaptarse a las resoluciones de pantalla compatibles definidas para la aplicación web.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RNF-11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Escalabilidad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 arquitectura deberá permitir aumentar el número de pacientes, profesionales, citas, atenciones, documentos y usuarios sin una reconstrucción completa del sistema.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RNF-12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Respaldo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 información deberá contar con copias de seguridad periódicas y separadas del sistema principal. Los respaldos deberán ser verificables mediante pruebas de restauración.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RNF-13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Recuperación ante fallos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Deberá existir un mecanismo de recuperación ante pérdida de información o indisponibilidad de la infraestructura. Los objetivos RPO y RTO deberán definirse con la clínica.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RNF-14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Mantenibilidad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software deberá desarrollarse de forma modular, con separación clara de autenticación, pacientes, profesionales, asignaciones, agenda, atenciones, tratamientos, informes, RAM y auditoría.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RNF-15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Privacidad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tratamiento de información personal y clínica deberá considerar la normativa aplicable a la operación de la clínica y controles técnicos y organizativos acordes a la sensibilidad de los datos.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RNF-16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Auditabilidad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Los registros de auditoría deberán conservarse con protección contra modificaciones por usuarios no autorizados.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RNF-17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Validación de datos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Los formularios deberán validar tipos, formatos, campos obligatorios, rangos y relaciones para reducir errores y datos inconsistentes.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RNF-18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Gestión de errores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sistema deberá presentar mensajes claros al usuario y registrar errores técnicos sin exponer información sensible.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RNF-19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Observabilidad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El sistema deberá generar registros técnicos suficientes para detectar fallos, degradación de rendimiento y errores operativos, sin almacenar innecesariamente datos clínicos en logs técnicos.</w:t>
            </w:r>
          </w:p>
        </w:tc>
      </w:tr>
      <w:tr>
        <w:tc>
          <w:tcPr>
            <w:tcW w:type="dxa" w:w="3360"/>
            <w:shd w:fill="F4F7FA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RNF-20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Pruebas</w:t>
            </w:r>
          </w:p>
        </w:tc>
        <w:tc>
          <w:tcPr>
            <w:tcW w:type="dxa" w:w="33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Las funcionalidades críticas deberán contar con pruebas funcionales y pruebas automatizadas cuando corresponda, especialmente autenticación, autorización, asignaciones, tratamientos, RAM y auditoría.</w:t>
            </w:r>
          </w:p>
        </w:tc>
      </w:tr>
    </w:tbl>
    <w:p>
      <w:pPr>
        <w:pStyle w:val="Heading1"/>
      </w:pPr>
      <w:r>
        <w:t>20. Matriz inicial de permisos</w:t>
      </w:r>
    </w:p>
    <w:p>
      <w:r>
        <w:rPr>
          <w:rFonts w:ascii="Aptos" w:hAnsi="Aptos"/>
          <w:b w:val="0"/>
          <w:color w:val="666666"/>
          <w:sz w:val="19"/>
        </w:rPr>
        <w:t>La siguiente matriz es una base inicial. Los permisos específicos por profesión deberán validarse con la clínica antes de la implementación definitiva.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2520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Administrador</w:t>
            </w:r>
          </w:p>
        </w:tc>
        <w:tc>
          <w:tcPr>
            <w:tcW w:type="dxa" w:w="2520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Profesional</w:t>
            </w:r>
          </w:p>
        </w:tc>
        <w:tc>
          <w:tcPr>
            <w:tcW w:type="dxa" w:w="2520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Recepcionista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Iniciar sesión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Gestionar profesionales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Crear paciente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Modificar datos administrativos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Asignar profesionales a paciente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Ver todos los pacientes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Ver pacientes asignados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necesidad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Registrar atención clínica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No*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Ver historial clínico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Sí**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No/Limitado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Registrar tratamiento farmacológico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profesión/permisos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Ver tratamiento farmacológico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Sí**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Limitado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Registrar plan terapéutico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Sí**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Subir informes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Validar informes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Gestionar citas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Validar/confirmar citas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Registrar RAM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profesión/permisos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Ver RAM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Según permiso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No/Limitado</w:t>
            </w:r>
          </w:p>
        </w:tc>
      </w:tr>
      <w:tr>
        <w:tc>
          <w:tcPr>
            <w:tcW w:type="dxa" w:w="2520"/>
            <w:shd w:fill="F4F7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Ver auditoría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Sí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  <w:tc>
          <w:tcPr>
            <w:tcW w:type="dxa" w:w="252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No</w:t>
            </w:r>
          </w:p>
        </w:tc>
      </w:tr>
    </w:tbl>
    <w:p>
      <w:pPr>
        <w:pStyle w:val="SmallGray"/>
      </w:pPr>
      <w:r>
        <w:rPr>
          <w:rFonts w:ascii="Aptos" w:hAnsi="Aptos"/>
          <w:b w:val="0"/>
          <w:color w:val="666666"/>
          <w:sz w:val="17"/>
        </w:rPr>
        <w:t>* El administrador tiene acceso administrativo, pero eso no implica funciones clínicas.  ** El acceso depende de la asignación vigente al paciente y de los permisos definidos para la profesión.</w:t>
      </w:r>
    </w:p>
    <w:p>
      <w:pPr>
        <w:pStyle w:val="Heading1"/>
      </w:pPr>
      <w:r>
        <w:t>21. Módulos sugeridos para la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Autenticación y usuarios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Inicio de sesión, sesiones, recuperación de contraseña, roles y permisos.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Profesionales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Alta, modificación, desactivación, profesión y especialidad.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Pacientes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Ficha administrativa, búsqueda, estado e información básica.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Equipo de atención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Asignación de múltiples profesionales a un mismo paciente, inicio/fin de asignaciones e historial.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Ficha clínica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Antecedentes, historial y vista longitudinal del paciente.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Atenciones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Registro de consultas/sesiones y evolución.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Tratamientos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Tratamientos farmacológicos y planes terapéuticos.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Informes y documentos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Carga, consulta y validación de informes.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RAM / Farmacovigilancia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Registro, seguimiento, consulta y trazabilidad de reacciones adversas.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Agenda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Citas, disponibilidad, estados y validaciones.</w:t>
            </w:r>
          </w:p>
        </w:tc>
      </w:tr>
      <w:tr>
        <w:tc>
          <w:tcPr>
            <w:tcW w:type="dxa" w:w="504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Auditoría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Registro y consulta de acciones relevantes.</w:t>
            </w:r>
          </w:p>
        </w:tc>
      </w:tr>
    </w:tbl>
    <w:p>
      <w:pPr>
        <w:pStyle w:val="Heading1"/>
      </w:pPr>
      <w:r>
        <w:t>22. Consideraciones para el diseño de datos</w:t>
      </w:r>
    </w:p>
    <w:p>
      <w:r>
        <w:rPr>
          <w:rFonts w:ascii="Aptos" w:hAnsi="Aptos"/>
          <w:b/>
          <w:color w:val="17365D"/>
          <w:sz w:val="21"/>
        </w:rPr>
        <w:t xml:space="preserve">El modelo de datos deberá reflejar explícitamente las relaciones multidisciplinarias. </w:t>
      </w:r>
      <w:r>
        <w:rPr>
          <w:rFonts w:ascii="Aptos" w:hAnsi="Aptos"/>
          <w:b w:val="0"/>
          <w:color w:val="222222"/>
          <w:sz w:val="21"/>
        </w:rPr>
        <w:t>En particular, la relación entre pacientes y profesionales es de muchos a muchos (N:M) y debe materializarse mediante una entidad intermedia de asignación.</w:t>
      </w:r>
    </w:p>
    <w:p>
      <w:pPr>
        <w:pStyle w:val="ListBullet"/>
      </w:pPr>
      <w:r>
        <w:t>Paciente 1:N Atenciones.</w:t>
      </w:r>
    </w:p>
    <w:p>
      <w:pPr>
        <w:pStyle w:val="ListBullet"/>
      </w:pPr>
      <w:r>
        <w:t>Paciente 1:N Tratamientos.</w:t>
      </w:r>
    </w:p>
    <w:p>
      <w:pPr>
        <w:pStyle w:val="ListBullet"/>
      </w:pPr>
      <w:r>
        <w:t>Paciente 1:N Informes.</w:t>
      </w:r>
    </w:p>
    <w:p>
      <w:pPr>
        <w:pStyle w:val="ListBullet"/>
      </w:pPr>
      <w:r>
        <w:t>Paciente 1:N Reportes RAM.</w:t>
      </w:r>
    </w:p>
    <w:p>
      <w:pPr>
        <w:pStyle w:val="ListBullet"/>
      </w:pPr>
      <w:r>
        <w:t>Paciente N:M Profesionales mediante AsignacionProfesional.</w:t>
      </w:r>
    </w:p>
    <w:p>
      <w:pPr>
        <w:pStyle w:val="ListBullet"/>
      </w:pPr>
      <w:r>
        <w:t>Tratamiento farmacológico 1:N Reportes RAM.</w:t>
      </w:r>
    </w:p>
    <w:p>
      <w:pPr>
        <w:pStyle w:val="ListBullet"/>
      </w:pPr>
      <w:r>
        <w:t>Profesional 1:N Atenciones, Tratamientos e Informes.</w:t>
      </w:r>
    </w:p>
    <w:p>
      <w:pPr>
        <w:pStyle w:val="ListBullet"/>
      </w:pPr>
      <w:r>
        <w:t>Usuarios y roles deben mantenerse separados conceptualmente de profesión y especialidad.</w:t>
      </w:r>
    </w:p>
    <w:p>
      <w:pPr>
        <w:pStyle w:val="ListBullet"/>
      </w:pPr>
      <w:r>
        <w:t>Los registros históricos no deben eliminarse físicamente por desactivaciones o finalizaciones de asignación.</w:t>
      </w:r>
    </w:p>
    <w:p>
      <w:r>
        <w:rPr>
          <w:rFonts w:ascii="Aptos" w:hAnsi="Aptos"/>
          <w:b/>
          <w:color w:val="17365D"/>
          <w:sz w:val="21"/>
        </w:rPr>
        <w:t xml:space="preserve">Entidades sugeridas para el modelo inicial: </w:t>
      </w:r>
      <w:r>
        <w:rPr>
          <w:rFonts w:ascii="Aptos" w:hAnsi="Aptos"/>
          <w:b w:val="0"/>
          <w:color w:val="222222"/>
          <w:sz w:val="21"/>
        </w:rPr>
        <w:t>Usuario, Rol, Permiso, Profesional, Profesion, Especialidad, Paciente, AsignacionProfesional, Atencion, TratamientoFarmacologico, PlanTerapeutico, Medicamento, Informe, Documento, Cita, ReporteRAM y Auditoria.</w:t>
      </w:r>
    </w:p>
    <w:p>
      <w:pPr>
        <w:pStyle w:val="Heading1"/>
      </w:pPr>
      <w:r>
        <w:t>23. Puntos a confirmar con la clínica antes del desarrollo definitivo</w:t>
      </w:r>
    </w:p>
    <w:p>
      <w:pPr>
        <w:pStyle w:val="ListNumber"/>
      </w:pPr>
      <w:r>
        <w:t>Definir exactamente qué profesiones/especialidades existirán en la primera versión y cuáles se dejarán como catálogo configurable.</w:t>
      </w:r>
    </w:p>
    <w:p>
      <w:pPr>
        <w:pStyle w:val="ListNumber"/>
      </w:pPr>
      <w:r>
        <w:t>Definir qué tipos de información clínica puede ver cada profesión y cuáles puede modificar.</w:t>
      </w:r>
    </w:p>
    <w:p>
      <w:pPr>
        <w:pStyle w:val="ListNumber"/>
      </w:pPr>
      <w:r>
        <w:t>Definir qué profesionales pueden crear o modificar tratamientos farmacológicos y reportes RAM.</w:t>
      </w:r>
    </w:p>
    <w:p>
      <w:pPr>
        <w:pStyle w:val="ListNumber"/>
      </w:pPr>
      <w:r>
        <w:t>Definir si los informes terapéuticos son cargados por terapeutas directamente o por profesionales/administración en su representación.</w:t>
      </w:r>
    </w:p>
    <w:p>
      <w:pPr>
        <w:pStyle w:val="ListNumber"/>
      </w:pPr>
      <w:r>
        <w:t>Definir los campos obligatorios de ficha, atención, tratamiento e informe según cada disciplina.</w:t>
      </w:r>
    </w:p>
    <w:p>
      <w:pPr>
        <w:pStyle w:val="ListNumber"/>
      </w:pPr>
      <w:r>
        <w:t>Definir el flujo exacto de validación de informes y reportes médicos.</w:t>
      </w:r>
    </w:p>
    <w:p>
      <w:pPr>
        <w:pStyle w:val="ListNumber"/>
      </w:pPr>
      <w:r>
        <w:t>Definir si habrá notificaciones o alertas para controles, informes pendientes y RAM.</w:t>
      </w:r>
    </w:p>
    <w:p>
      <w:pPr>
        <w:pStyle w:val="ListNumber"/>
      </w:pPr>
      <w:r>
        <w:t>Definir políticas de respaldo, retención y recuperación con la clínica.</w:t>
      </w:r>
    </w:p>
    <w:p>
      <w:pPr>
        <w:pStyle w:val="ListNumber"/>
      </w:pPr>
      <w:r>
        <w:t>Definir si en una futura versión se habilitará acceso directo para pacientes.</w:t>
      </w:r>
    </w:p>
    <w:p>
      <w:pPr>
        <w:pStyle w:val="Heading1"/>
      </w:pPr>
      <w:r>
        <w:t>24. Criterios generales de aceptación</w:t>
      </w:r>
    </w:p>
    <w:p>
      <w:pPr>
        <w:pStyle w:val="ListBullet"/>
      </w:pPr>
      <w:r>
        <w:t>Cada requisito funcional deberá poder validarse mediante una prueba o escenario de uso reproducible.</w:t>
      </w:r>
    </w:p>
    <w:p>
      <w:pPr>
        <w:pStyle w:val="ListBullet"/>
      </w:pPr>
      <w:r>
        <w:t>Un profesional no asignado a un paciente no deberá poder acceder a su información clínica por las funciones normales del sistema.</w:t>
      </w:r>
    </w:p>
    <w:p>
      <w:pPr>
        <w:pStyle w:val="ListBullet"/>
      </w:pPr>
      <w:r>
        <w:t>Un paciente deberá poder tener más de un profesional asignado simultáneamente.</w:t>
      </w:r>
    </w:p>
    <w:p>
      <w:pPr>
        <w:pStyle w:val="ListBullet"/>
      </w:pPr>
      <w:r>
        <w:t>Finalizar una asignación no deberá eliminar las atenciones, tratamientos, informes o RAM históricas generadas durante la relación de atención.</w:t>
      </w:r>
    </w:p>
    <w:p>
      <w:pPr>
        <w:pStyle w:val="ListBullet"/>
      </w:pPr>
      <w:r>
        <w:t>Toda modificación crítica de información clínica deberá poder ser auditada.</w:t>
      </w:r>
    </w:p>
    <w:p>
      <w:pPr>
        <w:pStyle w:val="ListBullet"/>
      </w:pPr>
      <w:r>
        <w:t>La información relacionada con tratamientos y RAM deberá mantener asociación con paciente, profesional y fechas correspondientes.</w:t>
      </w:r>
    </w:p>
    <w:p>
      <w:pPr>
        <w:pStyle w:val="ListBullet"/>
      </w:pPr>
      <w:r>
        <w:t>La recepcionista deberá poder gestionar citas sin obtener acceso de edición sobre información clínica restringida.</w:t>
      </w:r>
    </w:p>
    <w:p>
      <w:pPr>
        <w:spacing w:before="360"/>
      </w:pPr>
      <w:r>
        <w:rPr>
          <w:rFonts w:ascii="Aptos" w:hAnsi="Aptos"/>
          <w:b/>
          <w:color w:val="17365D"/>
          <w:sz w:val="19"/>
        </w:rPr>
        <w:t>Fin del documento</w:t>
      </w:r>
      <w:r>
        <w:rPr>
          <w:rFonts w:ascii="Aptos" w:hAnsi="Aptos"/>
          <w:b w:val="0"/>
          <w:color w:val="666666"/>
          <w:sz w:val="19"/>
        </w:rPr>
        <w:t xml:space="preserve"> — Esta especificación constituye la base funcional inicial y deberá mantenerse versionada a medida que la clínica valide procesos y reglas de negocio adicionales.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7"/>
      </w:rPr>
      <w:t>Documento de trabajo para desarrollo | Versión 1.0 | 22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66666"/>
        <w:sz w:val="17"/>
      </w:rPr>
      <w:t>Especificación de Requerimientos | Sistema de Gestión Clínica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pPr>
      <w:spacing w:after="6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- Sistema Web de Gestión Clínica Multidisciplinaria</dc:title>
  <dc:subject>Requerimientos funcionales y no funcionales</dc:subject>
  <dc:creator>Documento de trabajo</dc:creator>
  <cp:keywords>gestión clínica, requisitos, pacientes, profesionales, RAM, farmacovigilancia</cp:keywords>
  <dc:description>Versión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