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530" w:rsidRPr="00C86FD6" w:rsidRDefault="00D81530">
      <w:r w:rsidRPr="00C86FD6">
        <w:t xml:space="preserve">Pour la valeur </w:t>
      </w:r>
      <w:r w:rsidR="00C86FD6">
        <w:t xml:space="preserve">faible </w:t>
      </w:r>
      <w:r w:rsidRPr="00C86FD6">
        <w:t>débit limite :</w:t>
      </w:r>
    </w:p>
    <w:p w:rsidR="00AE184F" w:rsidRPr="00C86FD6" w:rsidRDefault="00C538E2">
      <w:r w:rsidRPr="00C86FD6">
        <w:t xml:space="preserve">Pour limiter le lien entre le router r1 et r2 il suffit de fixer la limite </w:t>
      </w:r>
      <w:r w:rsidR="00C86FD6" w:rsidRPr="00C86FD6">
        <w:t>au niveau du routeur r2. Vu qu’on a déjà ajouté une règle</w:t>
      </w:r>
      <w:r w:rsidR="00C57FE1">
        <w:t xml:space="preserve"> </w:t>
      </w:r>
      <w:proofErr w:type="spellStart"/>
      <w:r w:rsidR="00C57FE1">
        <w:t>tc</w:t>
      </w:r>
      <w:proofErr w:type="spellEnd"/>
      <w:r w:rsidR="00C86FD6" w:rsidRPr="00C86FD6">
        <w:t xml:space="preserve"> auparavant, on doit modifier cette dernière</w:t>
      </w:r>
      <w:r w:rsidR="001F146D">
        <w:t xml:space="preserve"> avant </w:t>
      </w:r>
      <w:r w:rsidR="00C57FE1">
        <w:t xml:space="preserve">chaque </w:t>
      </w:r>
      <w:r w:rsidR="001F146D">
        <w:t>exécuter les tests</w:t>
      </w:r>
      <w:r w:rsidR="00C86FD6" w:rsidRPr="00C86FD6">
        <w:t>, la</w:t>
      </w:r>
      <w:r w:rsidRPr="00C86FD6">
        <w:t xml:space="preserve"> commande à utiliser est :</w:t>
      </w:r>
    </w:p>
    <w:p w:rsidR="00C538E2" w:rsidRPr="00C86FD6" w:rsidRDefault="00426E34" w:rsidP="00D8153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2pt;height:75.85pt">
            <v:imagedata r:id="rId4" o:title="change test1vf"/>
          </v:shape>
        </w:pict>
      </w:r>
    </w:p>
    <w:p w:rsidR="00D81530" w:rsidRPr="00C86FD6" w:rsidRDefault="00D81530" w:rsidP="00D81530">
      <w:r w:rsidRPr="00C86FD6">
        <w:t xml:space="preserve">Nous pouvons vérifier que la limite a bien été </w:t>
      </w:r>
      <w:r w:rsidR="00C86FD6">
        <w:t>changée</w:t>
      </w:r>
      <w:r w:rsidRPr="00C86FD6">
        <w:t xml:space="preserve"> via </w:t>
      </w:r>
      <w:r w:rsidR="00C86FD6">
        <w:t>la commande ci-</w:t>
      </w:r>
      <w:r w:rsidR="001F146D">
        <w:t>dessous :</w:t>
      </w:r>
    </w:p>
    <w:p w:rsidR="00D81530" w:rsidRPr="00C86FD6" w:rsidRDefault="00712041" w:rsidP="00D81530">
      <w:pPr>
        <w:jc w:val="center"/>
      </w:pPr>
      <w:r>
        <w:pict>
          <v:shape id="_x0000_i1026" type="#_x0000_t75" style="width:324.2pt;height:119.35pt">
            <v:imagedata r:id="rId5" o:title="change applied test1vf"/>
          </v:shape>
        </w:pict>
      </w:r>
    </w:p>
    <w:p w:rsidR="00D81530" w:rsidRDefault="00D81530" w:rsidP="00D81530">
      <w:r w:rsidRPr="00C86FD6">
        <w:t xml:space="preserve">Pour </w:t>
      </w:r>
      <w:r w:rsidR="00C86FD6">
        <w:t>la valeur moyenne</w:t>
      </w:r>
      <w:r w:rsidRPr="00C86FD6">
        <w:t xml:space="preserve"> débit limite</w:t>
      </w:r>
      <w:r w:rsidR="00C86FD6">
        <w:t>, la commande est la même</w:t>
      </w:r>
      <w:r w:rsidR="00C86FD6" w:rsidRPr="00C86FD6">
        <w:t xml:space="preserve"> :</w:t>
      </w:r>
    </w:p>
    <w:p w:rsidR="00C86FD6" w:rsidRDefault="00426E34" w:rsidP="00C86FD6">
      <w:pPr>
        <w:jc w:val="center"/>
      </w:pPr>
      <w:r>
        <w:pict>
          <v:shape id="_x0000_i1027" type="#_x0000_t75" style="width:323.8pt;height:83.55pt">
            <v:imagedata r:id="rId6" o:title="change test1vm"/>
          </v:shape>
        </w:pict>
      </w:r>
    </w:p>
    <w:p w:rsidR="001F146D" w:rsidRDefault="001F146D" w:rsidP="001F146D">
      <w:r w:rsidRPr="00C86FD6">
        <w:t xml:space="preserve">Pour </w:t>
      </w:r>
      <w:r>
        <w:t>la valeur élevée</w:t>
      </w:r>
      <w:r w:rsidRPr="00C86FD6">
        <w:t xml:space="preserve"> débit limite</w:t>
      </w:r>
      <w:r>
        <w:t>, on exécute :</w:t>
      </w:r>
    </w:p>
    <w:p w:rsidR="001F146D" w:rsidRPr="00C86FD6" w:rsidRDefault="00426E34" w:rsidP="001F146D">
      <w:pPr>
        <w:jc w:val="center"/>
      </w:pPr>
      <w:r>
        <w:pict>
          <v:shape id="_x0000_i1028" type="#_x0000_t75" style="width:324.2pt;height:90.85pt">
            <v:imagedata r:id="rId7" o:title="change test1ve"/>
          </v:shape>
        </w:pict>
      </w:r>
    </w:p>
    <w:p w:rsidR="00D81530" w:rsidRDefault="00162769" w:rsidP="00D81530">
      <w:r>
        <w:t>//</w:t>
      </w:r>
    </w:p>
    <w:p w:rsidR="00D81530" w:rsidRDefault="00162769" w:rsidP="00162769">
      <w:r>
        <w:t xml:space="preserve">Il n’est pas possible d’introduire la latence avec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, pour cela nous devons introduire une </w:t>
      </w:r>
      <w:r w:rsidR="00413F25">
        <w:t xml:space="preserve">autre discipline en plus de </w:t>
      </w:r>
      <w:proofErr w:type="spellStart"/>
      <w:r w:rsidR="00413F25">
        <w:t>tbf</w:t>
      </w:r>
      <w:proofErr w:type="spellEnd"/>
      <w:r w:rsidR="00B662F9">
        <w:t xml:space="preserve"> : </w:t>
      </w:r>
      <w:proofErr w:type="spellStart"/>
      <w:r w:rsidR="00B662F9">
        <w:t>netem</w:t>
      </w:r>
      <w:proofErr w:type="spellEnd"/>
      <w:r w:rsidR="00413F25">
        <w:t>.</w:t>
      </w:r>
    </w:p>
    <w:p w:rsidR="00D7037A" w:rsidRDefault="00D7037A" w:rsidP="00162769"/>
    <w:p w:rsidR="00D7037A" w:rsidRDefault="00D7037A" w:rsidP="00162769"/>
    <w:p w:rsidR="00D7037A" w:rsidRDefault="00D7037A" w:rsidP="00162769"/>
    <w:p w:rsidR="00D7037A" w:rsidRDefault="00D7037A" w:rsidP="00162769"/>
    <w:p w:rsidR="00413F25" w:rsidRPr="00C86FD6" w:rsidRDefault="00413F25" w:rsidP="00413F25">
      <w:r w:rsidRPr="00C86FD6">
        <w:lastRenderedPageBreak/>
        <w:t xml:space="preserve">Pour la valeur </w:t>
      </w:r>
      <w:r>
        <w:t xml:space="preserve">faible </w:t>
      </w:r>
      <w:r w:rsidRPr="00C86FD6">
        <w:t>débit limite :</w:t>
      </w:r>
    </w:p>
    <w:p w:rsidR="00413F25" w:rsidRDefault="00413F25" w:rsidP="00D7037A">
      <w:r>
        <w:t>On supprime la règle précédemment définie</w:t>
      </w:r>
      <w:r w:rsidR="002F124F">
        <w:t xml:space="preserve"> avant d’introduire </w:t>
      </w:r>
      <w:r w:rsidR="00426E34">
        <w:t xml:space="preserve">une qui contrôle le </w:t>
      </w:r>
      <w:r w:rsidR="00D7037A">
        <w:t>débit</w:t>
      </w:r>
      <w:r w:rsidR="00426E34">
        <w:t xml:space="preserve"> et la latence</w:t>
      </w:r>
      <w:r w:rsidR="00D7037A">
        <w:t xml:space="preserve"> (la deuxième commande nous permet de voir qu’on a bien supprime l’ancienne règle)</w:t>
      </w:r>
      <w:r w:rsidR="00426E34">
        <w:t> :</w:t>
      </w:r>
    </w:p>
    <w:p w:rsidR="00413F25" w:rsidRDefault="00426E34" w:rsidP="00413F25">
      <w:pPr>
        <w:jc w:val="center"/>
      </w:pPr>
      <w:r>
        <w:pict>
          <v:shape id="_x0000_i1029" type="#_x0000_t75" style="width:324.2pt;height:72.75pt">
            <v:imagedata r:id="rId8" o:title="del after test 1" cropbottom="28244f"/>
          </v:shape>
        </w:pict>
      </w:r>
    </w:p>
    <w:p w:rsidR="00D7037A" w:rsidRDefault="00D7037A" w:rsidP="00D7037A">
      <w:r>
        <w:t xml:space="preserve">Les commandes suivantes permettent d’appliquer une limite sur le débit et d’introduire </w:t>
      </w:r>
      <w:r w:rsidR="008F3A0C">
        <w:t xml:space="preserve">une latence de </w:t>
      </w:r>
      <w:proofErr w:type="spellStart"/>
      <w:r w:rsidR="008F3A0C">
        <w:t>XXXXXXms</w:t>
      </w:r>
      <w:proofErr w:type="spellEnd"/>
    </w:p>
    <w:p w:rsidR="008F3A0C" w:rsidRDefault="008F3A0C" w:rsidP="008F3A0C">
      <w:pPr>
        <w:jc w:val="center"/>
      </w:pPr>
      <w:r>
        <w:pict>
          <v:shape id="_x0000_i1059" type="#_x0000_t75" style="width:324.2pt;height:135.9pt">
            <v:imagedata r:id="rId9" o:title="initial commands test2"/>
          </v:shape>
        </w:pict>
      </w:r>
    </w:p>
    <w:p w:rsidR="008F3A0C" w:rsidRDefault="008F3A0C" w:rsidP="008F3A0C">
      <w:r>
        <w:t xml:space="preserve">On peut </w:t>
      </w:r>
      <w:r w:rsidR="00B662F9">
        <w:t>vérifier</w:t>
      </w:r>
      <w:r>
        <w:t xml:space="preserve"> cela avec :</w:t>
      </w:r>
    </w:p>
    <w:p w:rsidR="008F3A0C" w:rsidRDefault="008F3A0C" w:rsidP="008F3A0C">
      <w:pPr>
        <w:jc w:val="center"/>
      </w:pPr>
      <w:r>
        <w:pict>
          <v:shape id="_x0000_i1080" type="#_x0000_t75" style="width:324.2pt;height:91.25pt">
            <v:imagedata r:id="rId10" o:title="tc show init test2"/>
          </v:shape>
        </w:pict>
      </w:r>
    </w:p>
    <w:p w:rsidR="00B662F9" w:rsidRDefault="008F3A0C" w:rsidP="008F3A0C">
      <w:r>
        <w:t>Pour la seconde valeur on modifie</w:t>
      </w:r>
      <w:r w:rsidR="00B662F9">
        <w:t xml:space="preserve"> la seconde règle </w:t>
      </w:r>
      <w:r w:rsidR="00712041">
        <w:t>c</w:t>
      </w:r>
      <w:r w:rsidR="00B662F9">
        <w:t xml:space="preserve">-à-d </w:t>
      </w:r>
      <w:proofErr w:type="spellStart"/>
      <w:r w:rsidR="00B662F9">
        <w:t>netem</w:t>
      </w:r>
      <w:proofErr w:type="spellEnd"/>
      <w:r w:rsidR="00B662F9">
        <w:t> :</w:t>
      </w:r>
    </w:p>
    <w:p w:rsidR="00B662F9" w:rsidRDefault="00B662F9" w:rsidP="00B662F9">
      <w:pPr>
        <w:jc w:val="center"/>
      </w:pPr>
      <w:r>
        <w:pict>
          <v:shape id="_x0000_i1102" type="#_x0000_t75" style="width:324.2pt;height:73.15pt">
            <v:imagedata r:id="rId11" o:title="commands test2vm"/>
          </v:shape>
        </w:pict>
      </w:r>
    </w:p>
    <w:p w:rsidR="00712041" w:rsidRDefault="00712041" w:rsidP="00712041">
      <w:r>
        <w:t>Enfin pour la valeur élevée, on exécute :</w:t>
      </w:r>
      <w:bookmarkStart w:id="0" w:name="_GoBack"/>
      <w:bookmarkEnd w:id="0"/>
    </w:p>
    <w:p w:rsidR="00712041" w:rsidRDefault="00712041" w:rsidP="00712041">
      <w:pPr>
        <w:jc w:val="center"/>
      </w:pPr>
      <w:r>
        <w:pict>
          <v:shape id="_x0000_i1134" type="#_x0000_t75" style="width:324.2pt;height:76.6pt">
            <v:imagedata r:id="rId12" o:title="command test 2ve"/>
          </v:shape>
        </w:pict>
      </w:r>
    </w:p>
    <w:p w:rsidR="00413F25" w:rsidRPr="00C86FD6" w:rsidRDefault="00413F25" w:rsidP="00413F25"/>
    <w:sectPr w:rsidR="00413F25" w:rsidRPr="00C86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E2"/>
    <w:rsid w:val="00162769"/>
    <w:rsid w:val="001F146D"/>
    <w:rsid w:val="002F124F"/>
    <w:rsid w:val="00413F25"/>
    <w:rsid w:val="00426E34"/>
    <w:rsid w:val="00712041"/>
    <w:rsid w:val="008F3A0C"/>
    <w:rsid w:val="00A3137B"/>
    <w:rsid w:val="00B662F9"/>
    <w:rsid w:val="00C538E2"/>
    <w:rsid w:val="00C57FE1"/>
    <w:rsid w:val="00C86FD6"/>
    <w:rsid w:val="00D7037A"/>
    <w:rsid w:val="00D81530"/>
    <w:rsid w:val="00E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86D8A"/>
  <w15:chartTrackingRefBased/>
  <w15:docId w15:val="{6DDEE790-FB2A-4C0F-BEDF-025ADB05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2022-05-07T10:40:00Z</dcterms:created>
  <dcterms:modified xsi:type="dcterms:W3CDTF">2022-05-08T14:02:00Z</dcterms:modified>
</cp:coreProperties>
</file>