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44F0" w:rsidRPr="006657CE" w:rsidRDefault="006D45B8">
      <w:pPr>
        <w:rPr>
          <w:rFonts w:ascii="Public Sans Medium" w:hAnsi="Public Sans Medium"/>
          <w:b/>
          <w:bCs/>
          <w:sz w:val="28"/>
          <w:szCs w:val="28"/>
        </w:rPr>
      </w:pPr>
      <w:r w:rsidRPr="006657CE">
        <w:rPr>
          <w:rFonts w:ascii="Public Sans Medium" w:hAnsi="Public Sans Medium"/>
          <w:b/>
          <w:bCs/>
          <w:sz w:val="28"/>
          <w:szCs w:val="28"/>
        </w:rPr>
        <w:t>Classification Next Steps</w:t>
      </w:r>
    </w:p>
    <w:p w:rsidR="006D45B8" w:rsidRPr="006657CE" w:rsidRDefault="006D45B8">
      <w:pPr>
        <w:rPr>
          <w:rFonts w:ascii="Public Sans Medium" w:hAnsi="Public Sans Medium"/>
          <w:sz w:val="20"/>
          <w:szCs w:val="20"/>
        </w:rPr>
      </w:pPr>
      <w:r w:rsidRPr="006657CE">
        <w:rPr>
          <w:rFonts w:ascii="Public Sans Medium" w:hAnsi="Public Sans Medium"/>
          <w:b/>
          <w:bCs/>
          <w:sz w:val="20"/>
          <w:szCs w:val="20"/>
        </w:rPr>
        <w:t>Counselor submits the following information into LCLN TOMIS screen:</w:t>
      </w:r>
    </w:p>
    <w:p w:rsidR="006D45B8" w:rsidRPr="006657CE" w:rsidRDefault="006D45B8" w:rsidP="006D45B8">
      <w:pPr>
        <w:pStyle w:val="ListParagraph"/>
        <w:numPr>
          <w:ilvl w:val="0"/>
          <w:numId w:val="1"/>
        </w:numPr>
        <w:ind w:left="450" w:hanging="360"/>
        <w:rPr>
          <w:rFonts w:ascii="Public Sans Medium" w:hAnsi="Public Sans Medium"/>
          <w:b/>
          <w:bCs/>
          <w:sz w:val="20"/>
          <w:szCs w:val="20"/>
        </w:rPr>
      </w:pPr>
      <w:r w:rsidRPr="006657CE">
        <w:rPr>
          <w:rFonts w:ascii="Public Sans Medium" w:hAnsi="Public Sans Medium"/>
          <w:sz w:val="20"/>
          <w:szCs w:val="20"/>
        </w:rPr>
        <w:t>Screen 1: Input scores of 0 throughout for the CAF (9 total inputs, each of which need to have “0” populated)</w:t>
      </w:r>
    </w:p>
    <w:p w:rsidR="006D45B8" w:rsidRPr="006657CE" w:rsidRDefault="006D45B8" w:rsidP="006D45B8">
      <w:pPr>
        <w:pStyle w:val="ListParagraph"/>
        <w:numPr>
          <w:ilvl w:val="0"/>
          <w:numId w:val="1"/>
        </w:numPr>
        <w:ind w:left="450" w:hanging="360"/>
        <w:rPr>
          <w:rFonts w:ascii="Public Sans Medium" w:hAnsi="Public Sans Medium"/>
          <w:b/>
          <w:bCs/>
          <w:sz w:val="20"/>
          <w:szCs w:val="20"/>
        </w:rPr>
      </w:pPr>
      <w:r w:rsidRPr="006657CE">
        <w:rPr>
          <w:rFonts w:ascii="Public Sans Medium" w:hAnsi="Public Sans Medium"/>
          <w:sz w:val="20"/>
          <w:szCs w:val="20"/>
        </w:rPr>
        <w:t>Screen 2: Enter Hearing Date/Time (found in Recidiviz packet)</w:t>
      </w:r>
    </w:p>
    <w:p w:rsidR="006D45B8" w:rsidRPr="006657CE" w:rsidRDefault="006D45B8" w:rsidP="006D45B8">
      <w:pPr>
        <w:pStyle w:val="ListParagraph"/>
        <w:numPr>
          <w:ilvl w:val="0"/>
          <w:numId w:val="1"/>
        </w:numPr>
        <w:ind w:left="450" w:hanging="360"/>
        <w:rPr>
          <w:rFonts w:ascii="Public Sans Medium" w:hAnsi="Public Sans Medium"/>
          <w:b/>
          <w:bCs/>
          <w:sz w:val="20"/>
          <w:szCs w:val="20"/>
        </w:rPr>
      </w:pPr>
      <w:r w:rsidRPr="006657CE">
        <w:rPr>
          <w:rFonts w:ascii="Public Sans Medium" w:hAnsi="Public Sans Medium"/>
          <w:sz w:val="20"/>
          <w:szCs w:val="20"/>
        </w:rPr>
        <w:t>Screen 3: Summary info: Copy and paste from Recidiviz packet</w:t>
      </w:r>
    </w:p>
    <w:p w:rsidR="006D45B8" w:rsidRPr="006657CE" w:rsidRDefault="006D45B8" w:rsidP="006D45B8">
      <w:pPr>
        <w:pStyle w:val="ListParagraph"/>
        <w:numPr>
          <w:ilvl w:val="0"/>
          <w:numId w:val="1"/>
        </w:numPr>
        <w:ind w:left="450" w:hanging="360"/>
        <w:rPr>
          <w:rFonts w:ascii="Public Sans Medium" w:hAnsi="Public Sans Medium"/>
          <w:sz w:val="20"/>
          <w:szCs w:val="20"/>
        </w:rPr>
      </w:pPr>
      <w:r w:rsidRPr="006657CE">
        <w:rPr>
          <w:rFonts w:ascii="Public Sans Medium" w:hAnsi="Public Sans Medium"/>
          <w:sz w:val="20"/>
          <w:szCs w:val="20"/>
        </w:rPr>
        <w:t>Screen 4: Enter custody level based on mappings provided. Use new override code “Overridden from Recidiviz”</w:t>
      </w:r>
    </w:p>
    <w:p w:rsidR="006D45B8" w:rsidRPr="006657CE" w:rsidRDefault="006D45B8" w:rsidP="006D45B8">
      <w:pPr>
        <w:pStyle w:val="ListParagraph"/>
        <w:numPr>
          <w:ilvl w:val="1"/>
          <w:numId w:val="1"/>
        </w:numPr>
        <w:ind w:left="900"/>
        <w:rPr>
          <w:rFonts w:ascii="Public Sans Medium" w:hAnsi="Public Sans Medium"/>
          <w:sz w:val="20"/>
          <w:szCs w:val="20"/>
        </w:rPr>
      </w:pPr>
      <w:r w:rsidRPr="006657CE">
        <w:rPr>
          <w:rFonts w:ascii="Public Sans Medium" w:hAnsi="Public Sans Medium"/>
          <w:sz w:val="20"/>
          <w:szCs w:val="20"/>
        </w:rPr>
        <w:t>New Trustee scores in Recidiviz will ask staff to input Trustee in TOMIS</w:t>
      </w:r>
    </w:p>
    <w:p w:rsidR="006D45B8" w:rsidRPr="006657CE" w:rsidRDefault="006D45B8" w:rsidP="006D45B8">
      <w:pPr>
        <w:pStyle w:val="ListParagraph"/>
        <w:numPr>
          <w:ilvl w:val="1"/>
          <w:numId w:val="1"/>
        </w:numPr>
        <w:ind w:left="900"/>
        <w:rPr>
          <w:rFonts w:ascii="Public Sans Medium" w:hAnsi="Public Sans Medium"/>
          <w:sz w:val="20"/>
          <w:szCs w:val="20"/>
        </w:rPr>
      </w:pPr>
      <w:r w:rsidRPr="006657CE">
        <w:rPr>
          <w:rFonts w:ascii="Public Sans Medium" w:hAnsi="Public Sans Medium"/>
          <w:sz w:val="20"/>
          <w:szCs w:val="20"/>
        </w:rPr>
        <w:t>New Low scores in Recidiviz will ask staff to input Low</w:t>
      </w:r>
    </w:p>
    <w:p w:rsidR="006D45B8" w:rsidRPr="006657CE" w:rsidRDefault="006D45B8" w:rsidP="006D45B8">
      <w:pPr>
        <w:pStyle w:val="ListParagraph"/>
        <w:numPr>
          <w:ilvl w:val="1"/>
          <w:numId w:val="1"/>
        </w:numPr>
        <w:ind w:left="900"/>
        <w:rPr>
          <w:rFonts w:ascii="Public Sans Medium" w:hAnsi="Public Sans Medium"/>
          <w:sz w:val="20"/>
          <w:szCs w:val="20"/>
        </w:rPr>
      </w:pPr>
      <w:r w:rsidRPr="006657CE">
        <w:rPr>
          <w:rFonts w:ascii="Public Sans Medium" w:hAnsi="Public Sans Medium"/>
          <w:sz w:val="20"/>
          <w:szCs w:val="20"/>
        </w:rPr>
        <w:t>New Medium scores in Recidiviz will ask staff to input Medium</w:t>
      </w:r>
    </w:p>
    <w:p w:rsidR="006D45B8" w:rsidRPr="006657CE" w:rsidRDefault="006D45B8" w:rsidP="006D45B8">
      <w:pPr>
        <w:pStyle w:val="ListParagraph"/>
        <w:numPr>
          <w:ilvl w:val="1"/>
          <w:numId w:val="1"/>
        </w:numPr>
        <w:ind w:left="900"/>
        <w:rPr>
          <w:rFonts w:ascii="Public Sans Medium" w:hAnsi="Public Sans Medium"/>
          <w:sz w:val="20"/>
          <w:szCs w:val="20"/>
        </w:rPr>
      </w:pPr>
      <w:r w:rsidRPr="006657CE">
        <w:rPr>
          <w:rFonts w:ascii="Public Sans Medium" w:hAnsi="Public Sans Medium"/>
          <w:sz w:val="20"/>
          <w:szCs w:val="20"/>
        </w:rPr>
        <w:t>New Close scores in Recidiviz will ask staff to input Close</w:t>
      </w:r>
    </w:p>
    <w:p w:rsidR="006D45B8" w:rsidRPr="006657CE" w:rsidRDefault="006D45B8" w:rsidP="006D45B8">
      <w:pPr>
        <w:pStyle w:val="ListParagraph"/>
        <w:numPr>
          <w:ilvl w:val="1"/>
          <w:numId w:val="1"/>
        </w:numPr>
        <w:ind w:left="900"/>
        <w:rPr>
          <w:rFonts w:ascii="Public Sans Medium" w:hAnsi="Public Sans Medium"/>
          <w:sz w:val="20"/>
          <w:szCs w:val="20"/>
        </w:rPr>
      </w:pPr>
      <w:r w:rsidRPr="006657CE">
        <w:rPr>
          <w:rFonts w:ascii="Public Sans Medium" w:hAnsi="Public Sans Medium"/>
          <w:sz w:val="20"/>
          <w:szCs w:val="20"/>
        </w:rPr>
        <w:t>Max scores will be entered as Max</w:t>
      </w:r>
    </w:p>
    <w:p w:rsidR="006D45B8" w:rsidRPr="006657CE" w:rsidRDefault="006D45B8" w:rsidP="006D45B8">
      <w:pPr>
        <w:pStyle w:val="ListParagraph"/>
        <w:numPr>
          <w:ilvl w:val="1"/>
          <w:numId w:val="1"/>
        </w:numPr>
        <w:ind w:left="900"/>
        <w:rPr>
          <w:rFonts w:ascii="Public Sans Medium" w:hAnsi="Public Sans Medium"/>
          <w:sz w:val="20"/>
          <w:szCs w:val="20"/>
        </w:rPr>
      </w:pPr>
      <w:r w:rsidRPr="006657CE">
        <w:rPr>
          <w:rFonts w:ascii="Public Sans Medium" w:hAnsi="Public Sans Medium"/>
          <w:sz w:val="20"/>
          <w:szCs w:val="20"/>
        </w:rPr>
        <w:t>Minimum Restrict, Minimum Direct, Minimum Trustee will not be used.</w:t>
      </w:r>
    </w:p>
    <w:p w:rsidR="006D45B8" w:rsidRPr="006657CE" w:rsidRDefault="006D45B8" w:rsidP="006D45B8">
      <w:pPr>
        <w:rPr>
          <w:rFonts w:ascii="Public Sans Medium" w:hAnsi="Public Sans Medium"/>
          <w:b/>
          <w:bCs/>
          <w:sz w:val="20"/>
          <w:szCs w:val="20"/>
        </w:rPr>
      </w:pPr>
      <w:r w:rsidRPr="006657CE">
        <w:rPr>
          <w:rFonts w:ascii="Public Sans Medium" w:hAnsi="Public Sans Medium"/>
          <w:b/>
          <w:bCs/>
          <w:sz w:val="20"/>
          <w:szCs w:val="20"/>
        </w:rPr>
        <w:t>Counselor submits paper packet to Unit Manager so Classification Committee can finalize decisions during Hearing</w:t>
      </w:r>
    </w:p>
    <w:p w:rsidR="006D45B8" w:rsidRPr="006657CE" w:rsidRDefault="006D45B8" w:rsidP="006D45B8">
      <w:pPr>
        <w:rPr>
          <w:rFonts w:ascii="Public Sans Medium" w:hAnsi="Public Sans Medium"/>
          <w:b/>
          <w:bCs/>
          <w:sz w:val="20"/>
          <w:szCs w:val="20"/>
        </w:rPr>
      </w:pPr>
      <w:r w:rsidRPr="006657CE">
        <w:rPr>
          <w:rFonts w:ascii="Public Sans Medium" w:hAnsi="Public Sans Medium"/>
          <w:b/>
          <w:bCs/>
          <w:sz w:val="20"/>
          <w:szCs w:val="20"/>
        </w:rPr>
        <w:t>After Classification Hearing, Classification Paperwork is given to Chief Counselor</w:t>
      </w:r>
    </w:p>
    <w:p w:rsidR="006D45B8" w:rsidRPr="006657CE" w:rsidRDefault="006D45B8" w:rsidP="006D45B8">
      <w:pPr>
        <w:rPr>
          <w:rFonts w:ascii="Public Sans Medium" w:hAnsi="Public Sans Medium"/>
          <w:b/>
          <w:bCs/>
          <w:sz w:val="20"/>
          <w:szCs w:val="20"/>
        </w:rPr>
      </w:pPr>
      <w:r w:rsidRPr="006657CE">
        <w:rPr>
          <w:rFonts w:ascii="Public Sans Medium" w:hAnsi="Public Sans Medium"/>
          <w:b/>
          <w:bCs/>
          <w:sz w:val="20"/>
          <w:szCs w:val="20"/>
        </w:rPr>
        <w:t>If there is an override recommendation or trustee custody recommendation, Chief Counselor/Classification Coordinator sends paperwork to Warden for approval or denial</w:t>
      </w:r>
    </w:p>
    <w:p w:rsidR="006D45B8" w:rsidRPr="006657CE" w:rsidRDefault="006D45B8" w:rsidP="006D45B8">
      <w:pPr>
        <w:pStyle w:val="ListParagraph"/>
        <w:numPr>
          <w:ilvl w:val="0"/>
          <w:numId w:val="2"/>
        </w:numPr>
        <w:ind w:left="450" w:hanging="360"/>
        <w:rPr>
          <w:rFonts w:ascii="Public Sans Medium" w:hAnsi="Public Sans Medium"/>
          <w:b/>
          <w:bCs/>
          <w:sz w:val="20"/>
          <w:szCs w:val="20"/>
        </w:rPr>
      </w:pPr>
      <w:r w:rsidRPr="006657CE">
        <w:rPr>
          <w:rFonts w:ascii="Public Sans Medium" w:hAnsi="Public Sans Medium"/>
          <w:sz w:val="20"/>
          <w:szCs w:val="20"/>
        </w:rPr>
        <w:t>Warden approves or denies any applicable override recommendation.</w:t>
      </w:r>
    </w:p>
    <w:p w:rsidR="006D45B8" w:rsidRPr="006657CE" w:rsidRDefault="006D45B8" w:rsidP="006D45B8">
      <w:pPr>
        <w:pStyle w:val="ListParagraph"/>
        <w:numPr>
          <w:ilvl w:val="0"/>
          <w:numId w:val="2"/>
        </w:numPr>
        <w:ind w:left="450" w:hanging="360"/>
        <w:rPr>
          <w:rFonts w:ascii="Public Sans Medium" w:hAnsi="Public Sans Medium"/>
          <w:b/>
          <w:bCs/>
          <w:sz w:val="20"/>
          <w:szCs w:val="20"/>
        </w:rPr>
      </w:pPr>
      <w:r w:rsidRPr="006657CE">
        <w:rPr>
          <w:rFonts w:ascii="Public Sans Medium" w:hAnsi="Public Sans Medium"/>
          <w:sz w:val="20"/>
          <w:szCs w:val="20"/>
        </w:rPr>
        <w:t>Warden approves or denies placement on trustee custody, signs the Trustee</w:t>
      </w:r>
      <w:r w:rsidRPr="006657CE">
        <w:rPr>
          <w:rFonts w:ascii="Public Sans Medium" w:hAnsi="Public Sans Medium"/>
          <w:sz w:val="20"/>
          <w:szCs w:val="20"/>
        </w:rPr>
        <w:t xml:space="preserve"> </w:t>
      </w:r>
      <w:r w:rsidRPr="006657CE">
        <w:rPr>
          <w:rFonts w:ascii="Public Sans Medium" w:hAnsi="Public Sans Medium"/>
          <w:sz w:val="20"/>
          <w:szCs w:val="20"/>
        </w:rPr>
        <w:t>Assessment form and provides any reasons for denying trustee custody. If the Trustee Assessment indicates that approval of the Assistant Commissioner for Prison Operations (AC) is required, the Warden forwards the packet to the AC or their designee for their approval. The AC or their designee must approve or deny trustee custody, sign the Trustee Assessment, and return the signed form to the Warden.</w:t>
      </w:r>
    </w:p>
    <w:p w:rsidR="006D45B8" w:rsidRPr="006657CE" w:rsidRDefault="006D45B8" w:rsidP="006D45B8">
      <w:pPr>
        <w:pStyle w:val="ListParagraph"/>
        <w:numPr>
          <w:ilvl w:val="0"/>
          <w:numId w:val="2"/>
        </w:numPr>
        <w:ind w:left="450" w:hanging="360"/>
        <w:rPr>
          <w:rFonts w:ascii="Public Sans Medium" w:hAnsi="Public Sans Medium"/>
          <w:b/>
          <w:bCs/>
          <w:sz w:val="20"/>
          <w:szCs w:val="20"/>
        </w:rPr>
      </w:pPr>
      <w:r w:rsidRPr="006657CE">
        <w:rPr>
          <w:rFonts w:ascii="Public Sans Medium" w:hAnsi="Public Sans Medium"/>
          <w:sz w:val="20"/>
          <w:szCs w:val="20"/>
        </w:rPr>
        <w:t>Warden sends the complete packet with all required signatures back to the Chief Counselor/Classification Coordinator. </w:t>
      </w:r>
    </w:p>
    <w:p w:rsidR="006657CE" w:rsidRPr="006657CE" w:rsidRDefault="006D45B8" w:rsidP="006D45B8">
      <w:pPr>
        <w:pStyle w:val="ListParagraph"/>
        <w:numPr>
          <w:ilvl w:val="0"/>
          <w:numId w:val="2"/>
        </w:numPr>
        <w:ind w:left="450" w:hanging="360"/>
        <w:rPr>
          <w:rFonts w:ascii="Public Sans Medium" w:hAnsi="Public Sans Medium"/>
          <w:b/>
          <w:bCs/>
          <w:sz w:val="20"/>
          <w:szCs w:val="20"/>
        </w:rPr>
      </w:pPr>
      <w:r w:rsidRPr="006657CE">
        <w:rPr>
          <w:rFonts w:ascii="Public Sans Medium" w:hAnsi="Public Sans Medium"/>
          <w:sz w:val="20"/>
          <w:szCs w:val="20"/>
        </w:rPr>
        <w:t xml:space="preserve">Chief Counselor/Classification Coordinator makes any edits to the classification packet if needed. </w:t>
      </w:r>
      <w:r w:rsidRPr="006657CE">
        <w:rPr>
          <w:rFonts w:ascii="Public Sans Medium" w:hAnsi="Public Sans Medium"/>
          <w:b/>
          <w:bCs/>
          <w:i/>
          <w:iCs/>
          <w:sz w:val="20"/>
          <w:szCs w:val="20"/>
        </w:rPr>
        <w:t>Any edits made on the classification packet (on paper) must also be made in the Recidiviz tool</w:t>
      </w:r>
      <w:r w:rsidRPr="006657CE">
        <w:rPr>
          <w:rFonts w:ascii="Public Sans Medium" w:hAnsi="Public Sans Medium"/>
          <w:sz w:val="20"/>
          <w:szCs w:val="20"/>
        </w:rPr>
        <w:t>. This ensures that a corrected CAF is stored in Recidiviz, including the override code and trustee custody decision, as well as the date that each applicable signature was obtained</w:t>
      </w:r>
    </w:p>
    <w:p w:rsidR="006657CE" w:rsidRPr="006657CE" w:rsidRDefault="006657CE" w:rsidP="006657CE">
      <w:pPr>
        <w:pStyle w:val="ListParagraph"/>
        <w:numPr>
          <w:ilvl w:val="0"/>
          <w:numId w:val="2"/>
        </w:numPr>
        <w:ind w:left="450" w:hanging="360"/>
        <w:rPr>
          <w:rFonts w:ascii="Public Sans Medium" w:hAnsi="Public Sans Medium"/>
          <w:b/>
          <w:bCs/>
          <w:sz w:val="20"/>
          <w:szCs w:val="20"/>
        </w:rPr>
      </w:pPr>
      <w:r w:rsidRPr="006657CE">
        <w:rPr>
          <w:rFonts w:ascii="Public Sans Medium" w:hAnsi="Public Sans Medium"/>
          <w:sz w:val="20"/>
          <w:szCs w:val="20"/>
        </w:rPr>
        <w:t>Enter finalized custody level, override, classification decision date, etc. on Screen 4 in OMS.</w:t>
      </w:r>
    </w:p>
    <w:p w:rsidR="006657CE" w:rsidRPr="006657CE" w:rsidRDefault="006657CE" w:rsidP="006657CE">
      <w:pPr>
        <w:rPr>
          <w:rFonts w:ascii="Public Sans Medium" w:hAnsi="Public Sans Medium"/>
          <w:b/>
          <w:bCs/>
          <w:sz w:val="20"/>
          <w:szCs w:val="20"/>
        </w:rPr>
      </w:pPr>
      <w:r w:rsidRPr="006657CE">
        <w:rPr>
          <w:rFonts w:ascii="Public Sans Medium" w:hAnsi="Public Sans Medium"/>
          <w:b/>
          <w:bCs/>
          <w:sz w:val="20"/>
          <w:szCs w:val="20"/>
        </w:rPr>
        <w:t>If there is not an override recommendation or trustee custody recommendation, Chief Counselor/Classification Coordinator will</w:t>
      </w:r>
    </w:p>
    <w:p w:rsidR="006657CE" w:rsidRPr="006657CE" w:rsidRDefault="006657CE" w:rsidP="006657CE">
      <w:pPr>
        <w:pStyle w:val="ListParagraph"/>
        <w:numPr>
          <w:ilvl w:val="0"/>
          <w:numId w:val="4"/>
        </w:numPr>
        <w:ind w:left="450" w:hanging="360"/>
        <w:rPr>
          <w:rFonts w:ascii="Public Sans Medium" w:hAnsi="Public Sans Medium"/>
          <w:b/>
          <w:bCs/>
          <w:sz w:val="20"/>
          <w:szCs w:val="20"/>
        </w:rPr>
      </w:pPr>
      <w:r w:rsidRPr="006657CE">
        <w:rPr>
          <w:rFonts w:ascii="Public Sans Medium" w:hAnsi="Public Sans Medium"/>
          <w:sz w:val="20"/>
          <w:szCs w:val="20"/>
        </w:rPr>
        <w:t>Make any edits to the classification packet if needed. Any edits made on the classification packet (on paper) must also be made in the Recidiviz tool. This ensures that a corrected CAF is stored in Recidiviz</w:t>
      </w:r>
    </w:p>
    <w:p w:rsidR="006657CE" w:rsidRPr="006657CE" w:rsidRDefault="006657CE" w:rsidP="006657CE">
      <w:pPr>
        <w:pStyle w:val="ListParagraph"/>
        <w:numPr>
          <w:ilvl w:val="0"/>
          <w:numId w:val="4"/>
        </w:numPr>
        <w:ind w:left="450" w:hanging="360"/>
        <w:rPr>
          <w:rFonts w:ascii="Public Sans Medium" w:hAnsi="Public Sans Medium"/>
          <w:b/>
          <w:bCs/>
          <w:sz w:val="20"/>
          <w:szCs w:val="20"/>
        </w:rPr>
      </w:pPr>
      <w:r w:rsidRPr="006657CE">
        <w:rPr>
          <w:rFonts w:ascii="Public Sans Medium" w:hAnsi="Public Sans Medium"/>
          <w:sz w:val="20"/>
          <w:szCs w:val="20"/>
        </w:rPr>
        <w:t>Make a final decision on the classification.</w:t>
      </w:r>
    </w:p>
    <w:p w:rsidR="006657CE" w:rsidRPr="006657CE" w:rsidRDefault="006657CE" w:rsidP="006657CE">
      <w:pPr>
        <w:pStyle w:val="ListParagraph"/>
        <w:numPr>
          <w:ilvl w:val="0"/>
          <w:numId w:val="4"/>
        </w:numPr>
        <w:ind w:left="450" w:hanging="360"/>
        <w:rPr>
          <w:rFonts w:ascii="Public Sans Medium" w:hAnsi="Public Sans Medium"/>
          <w:b/>
          <w:bCs/>
          <w:sz w:val="20"/>
          <w:szCs w:val="20"/>
        </w:rPr>
      </w:pPr>
      <w:r w:rsidRPr="006657CE">
        <w:rPr>
          <w:rFonts w:ascii="Public Sans Medium" w:hAnsi="Public Sans Medium"/>
          <w:sz w:val="20"/>
          <w:szCs w:val="20"/>
        </w:rPr>
        <w:t>Enter finalized custody level, classification decision date, etc. on Screen 4 in OMS.</w:t>
      </w:r>
    </w:p>
    <w:p w:rsidR="006D45B8" w:rsidRPr="006657CE" w:rsidRDefault="006657CE" w:rsidP="006D45B8">
      <w:pPr>
        <w:rPr>
          <w:rFonts w:ascii="Public Sans Medium" w:hAnsi="Public Sans Medium"/>
          <w:b/>
          <w:bCs/>
          <w:sz w:val="28"/>
          <w:szCs w:val="28"/>
        </w:rPr>
      </w:pPr>
      <w:r w:rsidRPr="006657CE">
        <w:rPr>
          <w:rFonts w:ascii="Public Sans Medium" w:hAnsi="Public Sans Medium"/>
          <w:b/>
          <w:bCs/>
          <w:sz w:val="20"/>
          <w:szCs w:val="20"/>
        </w:rPr>
        <w:t>Once the classification decision is entered into OMS, the inmate will be removed from Recidiviz tool (if the inmate was surfaced as eligible). If Recidiviz did not surface the inmate, their status will be re-set to “None” from “In Progress” in the Recidiviz tool.</w:t>
      </w:r>
      <w:r w:rsidR="006D45B8" w:rsidRPr="006657CE">
        <w:rPr>
          <w:rFonts w:ascii="Public Sans Medium" w:hAnsi="Public Sans Medium"/>
          <w:sz w:val="20"/>
          <w:szCs w:val="20"/>
        </w:rPr>
        <w:br/>
      </w:r>
    </w:p>
    <w:sectPr w:rsidR="006D45B8" w:rsidRPr="006657CE" w:rsidSect="006657CE">
      <w:footerReference w:type="default" r:id="rId7"/>
      <w:pgSz w:w="12240" w:h="15840"/>
      <w:pgMar w:top="1008" w:right="1152" w:bottom="1008" w:left="1152"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F73" w:rsidRDefault="00694F73" w:rsidP="006657CE">
      <w:pPr>
        <w:spacing w:after="0" w:line="240" w:lineRule="auto"/>
      </w:pPr>
      <w:r>
        <w:separator/>
      </w:r>
    </w:p>
  </w:endnote>
  <w:endnote w:type="continuationSeparator" w:id="0">
    <w:p w:rsidR="00694F73" w:rsidRDefault="00694F73" w:rsidP="00665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ublic Sans Medium">
    <w:panose1 w:val="00000000000000000000"/>
    <w:charset w:val="4D"/>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7CE" w:rsidRDefault="00F37F9C" w:rsidP="00F37F9C">
    <w:pPr>
      <w:pStyle w:val="Footer"/>
      <w:ind w:hanging="630"/>
    </w:pPr>
    <w:r>
      <w:rPr>
        <w:rFonts w:ascii="Public Sans Medium" w:hAnsi="Public Sans Medium"/>
        <w:sz w:val="20"/>
        <w:szCs w:val="20"/>
      </w:rPr>
      <w:t>Developed by TDOC in collaboration with Recidiviz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F73" w:rsidRDefault="00694F73" w:rsidP="006657CE">
      <w:pPr>
        <w:spacing w:after="0" w:line="240" w:lineRule="auto"/>
      </w:pPr>
      <w:r>
        <w:separator/>
      </w:r>
    </w:p>
  </w:footnote>
  <w:footnote w:type="continuationSeparator" w:id="0">
    <w:p w:rsidR="00694F73" w:rsidRDefault="00694F73" w:rsidP="00665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65E55"/>
    <w:multiLevelType w:val="hybridMultilevel"/>
    <w:tmpl w:val="F078E7E2"/>
    <w:lvl w:ilvl="0" w:tplc="872C4154">
      <w:start w:val="1"/>
      <w:numFmt w:val="decimal"/>
      <w:lvlText w:val="%1."/>
      <w:lvlJc w:val="left"/>
      <w:pPr>
        <w:ind w:left="810" w:hanging="720"/>
      </w:pPr>
      <w:rPr>
        <w:rFonts w:hint="default"/>
        <w:b w:val="0"/>
        <w:sz w:val="20"/>
        <w:szCs w:val="20"/>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 w15:restartNumberingAfterBreak="0">
    <w:nsid w:val="34EC74B1"/>
    <w:multiLevelType w:val="hybridMultilevel"/>
    <w:tmpl w:val="73E0F4A6"/>
    <w:lvl w:ilvl="0" w:tplc="FFFFFFFF">
      <w:start w:val="1"/>
      <w:numFmt w:val="decimal"/>
      <w:lvlText w:val="%1."/>
      <w:lvlJc w:val="left"/>
      <w:pPr>
        <w:ind w:left="720" w:hanging="720"/>
      </w:pPr>
      <w:rPr>
        <w:rFonts w:hint="default"/>
        <w:b w:val="0"/>
        <w:sz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53134556"/>
    <w:multiLevelType w:val="hybridMultilevel"/>
    <w:tmpl w:val="AF6EC652"/>
    <w:lvl w:ilvl="0" w:tplc="CBDC6282">
      <w:start w:val="1"/>
      <w:numFmt w:val="decimal"/>
      <w:lvlText w:val="%1."/>
      <w:lvlJc w:val="left"/>
      <w:pPr>
        <w:ind w:left="1080" w:hanging="720"/>
      </w:pPr>
      <w:rPr>
        <w:rFonts w:hint="default"/>
        <w:b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8D457B"/>
    <w:multiLevelType w:val="hybridMultilevel"/>
    <w:tmpl w:val="2B9AF79A"/>
    <w:lvl w:ilvl="0" w:tplc="6D7EF2C4">
      <w:start w:val="1"/>
      <w:numFmt w:val="decimal"/>
      <w:lvlText w:val="%1."/>
      <w:lvlJc w:val="left"/>
      <w:pPr>
        <w:ind w:left="810" w:hanging="720"/>
      </w:pPr>
      <w:rPr>
        <w:rFonts w:hint="default"/>
        <w:b w:val="0"/>
        <w:sz w:val="20"/>
        <w:szCs w:val="20"/>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num w:numId="1" w16cid:durableId="1599631276">
    <w:abstractNumId w:val="2"/>
  </w:num>
  <w:num w:numId="2" w16cid:durableId="903837378">
    <w:abstractNumId w:val="0"/>
  </w:num>
  <w:num w:numId="3" w16cid:durableId="156964052">
    <w:abstractNumId w:val="1"/>
  </w:num>
  <w:num w:numId="4" w16cid:durableId="1189755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B8"/>
    <w:rsid w:val="003F44F0"/>
    <w:rsid w:val="005C43F4"/>
    <w:rsid w:val="005F7A7C"/>
    <w:rsid w:val="006657CE"/>
    <w:rsid w:val="00694F73"/>
    <w:rsid w:val="006D45B8"/>
    <w:rsid w:val="009F3914"/>
    <w:rsid w:val="00B234D2"/>
    <w:rsid w:val="00D50859"/>
    <w:rsid w:val="00F3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63408D"/>
  <w15:chartTrackingRefBased/>
  <w15:docId w15:val="{12FFC3E3-C952-B04F-8BCB-9F86F699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5B8"/>
    <w:rPr>
      <w:rFonts w:eastAsiaTheme="majorEastAsia" w:cstheme="majorBidi"/>
      <w:color w:val="272727" w:themeColor="text1" w:themeTint="D8"/>
    </w:rPr>
  </w:style>
  <w:style w:type="paragraph" w:styleId="Title">
    <w:name w:val="Title"/>
    <w:basedOn w:val="Normal"/>
    <w:next w:val="Normal"/>
    <w:link w:val="TitleChar"/>
    <w:uiPriority w:val="10"/>
    <w:qFormat/>
    <w:rsid w:val="006D4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5B8"/>
    <w:pPr>
      <w:spacing w:before="160"/>
      <w:jc w:val="center"/>
    </w:pPr>
    <w:rPr>
      <w:i/>
      <w:iCs/>
      <w:color w:val="404040" w:themeColor="text1" w:themeTint="BF"/>
    </w:rPr>
  </w:style>
  <w:style w:type="character" w:customStyle="1" w:styleId="QuoteChar">
    <w:name w:val="Quote Char"/>
    <w:basedOn w:val="DefaultParagraphFont"/>
    <w:link w:val="Quote"/>
    <w:uiPriority w:val="29"/>
    <w:rsid w:val="006D45B8"/>
    <w:rPr>
      <w:i/>
      <w:iCs/>
      <w:color w:val="404040" w:themeColor="text1" w:themeTint="BF"/>
    </w:rPr>
  </w:style>
  <w:style w:type="paragraph" w:styleId="ListParagraph">
    <w:name w:val="List Paragraph"/>
    <w:basedOn w:val="Normal"/>
    <w:uiPriority w:val="34"/>
    <w:qFormat/>
    <w:rsid w:val="006D45B8"/>
    <w:pPr>
      <w:ind w:left="720"/>
      <w:contextualSpacing/>
    </w:pPr>
  </w:style>
  <w:style w:type="character" w:styleId="IntenseEmphasis">
    <w:name w:val="Intense Emphasis"/>
    <w:basedOn w:val="DefaultParagraphFont"/>
    <w:uiPriority w:val="21"/>
    <w:qFormat/>
    <w:rsid w:val="006D45B8"/>
    <w:rPr>
      <w:i/>
      <w:iCs/>
      <w:color w:val="0F4761" w:themeColor="accent1" w:themeShade="BF"/>
    </w:rPr>
  </w:style>
  <w:style w:type="paragraph" w:styleId="IntenseQuote">
    <w:name w:val="Intense Quote"/>
    <w:basedOn w:val="Normal"/>
    <w:next w:val="Normal"/>
    <w:link w:val="IntenseQuoteChar"/>
    <w:uiPriority w:val="30"/>
    <w:qFormat/>
    <w:rsid w:val="006D4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5B8"/>
    <w:rPr>
      <w:i/>
      <w:iCs/>
      <w:color w:val="0F4761" w:themeColor="accent1" w:themeShade="BF"/>
    </w:rPr>
  </w:style>
  <w:style w:type="character" w:styleId="IntenseReference">
    <w:name w:val="Intense Reference"/>
    <w:basedOn w:val="DefaultParagraphFont"/>
    <w:uiPriority w:val="32"/>
    <w:qFormat/>
    <w:rsid w:val="006D45B8"/>
    <w:rPr>
      <w:b/>
      <w:bCs/>
      <w:smallCaps/>
      <w:color w:val="0F4761" w:themeColor="accent1" w:themeShade="BF"/>
      <w:spacing w:val="5"/>
    </w:rPr>
  </w:style>
  <w:style w:type="paragraph" w:styleId="Header">
    <w:name w:val="header"/>
    <w:basedOn w:val="Normal"/>
    <w:link w:val="HeaderChar"/>
    <w:uiPriority w:val="99"/>
    <w:unhideWhenUsed/>
    <w:rsid w:val="00665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7CE"/>
  </w:style>
  <w:style w:type="paragraph" w:styleId="Footer">
    <w:name w:val="footer"/>
    <w:basedOn w:val="Normal"/>
    <w:link w:val="FooterChar"/>
    <w:uiPriority w:val="99"/>
    <w:unhideWhenUsed/>
    <w:rsid w:val="00665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Valderrama</dc:creator>
  <cp:keywords/>
  <dc:description/>
  <cp:lastModifiedBy>Gina Valderrama</cp:lastModifiedBy>
  <cp:revision>1</cp:revision>
  <dcterms:created xsi:type="dcterms:W3CDTF">2026-01-15T23:04:00Z</dcterms:created>
  <dcterms:modified xsi:type="dcterms:W3CDTF">2026-01-15T23:29:00Z</dcterms:modified>
</cp:coreProperties>
</file>