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C864C98" w:rsidR="00230619" w:rsidRDefault="00000000">
      <w:pPr>
        <w:jc w:val="center"/>
      </w:pPr>
      <w:r>
        <w:t>IN THE IOWA DISTRICT COURT IN AND FOR</w:t>
      </w:r>
      <w:r w:rsidR="00197EF9">
        <w:t xml:space="preserve"> {jurisdiction} </w:t>
      </w:r>
      <w:r>
        <w:t>COUNTY</w:t>
      </w:r>
    </w:p>
    <w:p w14:paraId="00000002" w14:textId="77777777" w:rsidR="00230619" w:rsidRDefault="00230619"/>
    <w:tbl>
      <w:tblPr>
        <w:tblStyle w:val="a"/>
        <w:tblW w:w="107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255"/>
        <w:gridCol w:w="1513"/>
        <w:gridCol w:w="3960"/>
      </w:tblGrid>
      <w:tr w:rsidR="00230619" w14:paraId="2A65FFD0" w14:textId="77777777">
        <w:trPr>
          <w:trHeight w:val="261"/>
        </w:trPr>
        <w:tc>
          <w:tcPr>
            <w:tcW w:w="5255" w:type="dxa"/>
            <w:tcBorders>
              <w:top w:val="single" w:sz="4" w:space="0" w:color="000000"/>
              <w:right w:val="single" w:sz="4" w:space="0" w:color="000000"/>
            </w:tcBorders>
          </w:tcPr>
          <w:p w14:paraId="00000003" w14:textId="77777777" w:rsidR="00230619" w:rsidRDefault="00000000">
            <w:pPr>
              <w:spacing w:before="60"/>
            </w:pPr>
            <w:r>
              <w:t>The State of Iowa,</w:t>
            </w:r>
          </w:p>
        </w:tc>
        <w:tc>
          <w:tcPr>
            <w:tcW w:w="5473" w:type="dxa"/>
            <w:gridSpan w:val="2"/>
            <w:tcBorders>
              <w:top w:val="single" w:sz="4" w:space="0" w:color="000000"/>
              <w:left w:val="single" w:sz="4" w:space="0" w:color="000000"/>
            </w:tcBorders>
          </w:tcPr>
          <w:p w14:paraId="00000004" w14:textId="77777777" w:rsidR="00230619" w:rsidRDefault="00230619">
            <w:pPr>
              <w:spacing w:before="60"/>
            </w:pPr>
          </w:p>
        </w:tc>
      </w:tr>
      <w:tr w:rsidR="00230619" w14:paraId="26138EEE" w14:textId="77777777">
        <w:tc>
          <w:tcPr>
            <w:tcW w:w="5255" w:type="dxa"/>
            <w:tcBorders>
              <w:right w:val="single" w:sz="4" w:space="0" w:color="000000"/>
            </w:tcBorders>
          </w:tcPr>
          <w:p w14:paraId="00000006" w14:textId="77777777" w:rsidR="00230619" w:rsidRDefault="00000000">
            <w:pPr>
              <w:ind w:firstLine="2880"/>
            </w:pPr>
            <w:r>
              <w:t>Plaintiff,</w:t>
            </w:r>
          </w:p>
        </w:tc>
        <w:tc>
          <w:tcPr>
            <w:tcW w:w="1513" w:type="dxa"/>
            <w:vMerge w:val="restart"/>
            <w:tcBorders>
              <w:left w:val="single" w:sz="4" w:space="0" w:color="000000"/>
            </w:tcBorders>
          </w:tcPr>
          <w:p w14:paraId="00000007" w14:textId="77777777" w:rsidR="00230619" w:rsidRDefault="00000000">
            <w:pPr>
              <w:ind w:left="55"/>
            </w:pPr>
            <w:r>
              <w:t xml:space="preserve">Case No(s).   </w:t>
            </w:r>
          </w:p>
        </w:tc>
        <w:tc>
          <w:tcPr>
            <w:tcW w:w="3960" w:type="dxa"/>
            <w:vMerge w:val="restart"/>
            <w:tcBorders>
              <w:left w:val="nil"/>
            </w:tcBorders>
          </w:tcPr>
          <w:p w14:paraId="00000008" w14:textId="1D5E80CD" w:rsidR="00230619" w:rsidRDefault="00E20ED2">
            <w:r>
              <w:t>$CASE_NUMBERS</w:t>
            </w:r>
          </w:p>
        </w:tc>
      </w:tr>
      <w:tr w:rsidR="00230619" w14:paraId="575EF50F" w14:textId="77777777">
        <w:trPr>
          <w:trHeight w:val="279"/>
        </w:trPr>
        <w:tc>
          <w:tcPr>
            <w:tcW w:w="5255" w:type="dxa"/>
            <w:tcBorders>
              <w:right w:val="single" w:sz="4" w:space="0" w:color="000000"/>
            </w:tcBorders>
          </w:tcPr>
          <w:p w14:paraId="00000009" w14:textId="77777777" w:rsidR="00230619" w:rsidRDefault="00000000">
            <w:r>
              <w:t>vs.</w:t>
            </w:r>
          </w:p>
        </w:tc>
        <w:tc>
          <w:tcPr>
            <w:tcW w:w="1513" w:type="dxa"/>
            <w:vMerge/>
            <w:tcBorders>
              <w:left w:val="single" w:sz="4" w:space="0" w:color="000000"/>
            </w:tcBorders>
          </w:tcPr>
          <w:p w14:paraId="0000000A" w14:textId="77777777" w:rsidR="00230619" w:rsidRDefault="002306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960" w:type="dxa"/>
            <w:vMerge/>
            <w:tcBorders>
              <w:left w:val="nil"/>
            </w:tcBorders>
          </w:tcPr>
          <w:p w14:paraId="0000000B" w14:textId="77777777" w:rsidR="00230619" w:rsidRDefault="002306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230619" w14:paraId="70EC2DEB" w14:textId="77777777">
        <w:trPr>
          <w:trHeight w:val="279"/>
        </w:trPr>
        <w:tc>
          <w:tcPr>
            <w:tcW w:w="5255" w:type="dxa"/>
            <w:tcBorders>
              <w:right w:val="single" w:sz="4" w:space="0" w:color="000000"/>
            </w:tcBorders>
          </w:tcPr>
          <w:p w14:paraId="0000000C" w14:textId="77777777" w:rsidR="00230619" w:rsidRDefault="00230619"/>
        </w:tc>
        <w:tc>
          <w:tcPr>
            <w:tcW w:w="5473" w:type="dxa"/>
            <w:gridSpan w:val="2"/>
            <w:tcBorders>
              <w:left w:val="single" w:sz="4" w:space="0" w:color="000000"/>
            </w:tcBorders>
          </w:tcPr>
          <w:p w14:paraId="0000000D" w14:textId="77777777" w:rsidR="00230619" w:rsidRDefault="00230619">
            <w:pPr>
              <w:ind w:firstLine="702"/>
            </w:pPr>
          </w:p>
        </w:tc>
      </w:tr>
      <w:tr w:rsidR="00230619" w14:paraId="2FAA78AC" w14:textId="77777777">
        <w:trPr>
          <w:trHeight w:val="279"/>
        </w:trPr>
        <w:tc>
          <w:tcPr>
            <w:tcW w:w="5255" w:type="dxa"/>
            <w:tcBorders>
              <w:right w:val="single" w:sz="4" w:space="0" w:color="000000"/>
            </w:tcBorders>
          </w:tcPr>
          <w:p w14:paraId="0000000F" w14:textId="05407859" w:rsidR="00230619" w:rsidRPr="00E20ED2" w:rsidRDefault="00E20ED2">
            <w:pPr>
              <w:rPr>
                <w:color w:val="000000" w:themeColor="text1"/>
                <w:sz w:val="10"/>
                <w:szCs w:val="10"/>
              </w:rPr>
            </w:pPr>
            <w:r w:rsidRPr="00E20ED2">
              <w:rPr>
                <w:color w:val="000000" w:themeColor="text1"/>
              </w:rPr>
              <w:t>{</w:t>
            </w:r>
            <w:proofErr w:type="spellStart"/>
            <w:r w:rsidRPr="00E20ED2">
              <w:rPr>
                <w:color w:val="000000" w:themeColor="text1"/>
              </w:rPr>
              <w:t>clientFullName</w:t>
            </w:r>
            <w:proofErr w:type="spellEnd"/>
            <w:r w:rsidRPr="00E20ED2">
              <w:rPr>
                <w:color w:val="000000" w:themeColor="text1"/>
              </w:rPr>
              <w:t>}</w:t>
            </w:r>
          </w:p>
        </w:tc>
        <w:tc>
          <w:tcPr>
            <w:tcW w:w="5473" w:type="dxa"/>
            <w:gridSpan w:val="2"/>
            <w:tcBorders>
              <w:left w:val="single" w:sz="4" w:space="0" w:color="000000"/>
            </w:tcBorders>
          </w:tcPr>
          <w:p w14:paraId="00000010" w14:textId="77777777" w:rsidR="00230619" w:rsidRDefault="00000000">
            <w:pPr>
              <w:ind w:left="55"/>
              <w:rPr>
                <w:b/>
              </w:rPr>
            </w:pPr>
            <w:r>
              <w:rPr>
                <w:b/>
              </w:rPr>
              <w:t>ORDER FOR DISCHARGE</w:t>
            </w:r>
          </w:p>
        </w:tc>
      </w:tr>
      <w:tr w:rsidR="00230619" w14:paraId="39E43254" w14:textId="77777777">
        <w:tc>
          <w:tcPr>
            <w:tcW w:w="5255" w:type="dxa"/>
            <w:tcBorders>
              <w:right w:val="single" w:sz="4" w:space="0" w:color="000000"/>
            </w:tcBorders>
          </w:tcPr>
          <w:p w14:paraId="00000012" w14:textId="7A0A70ED" w:rsidR="00230619" w:rsidRPr="00E20ED2" w:rsidRDefault="00000000">
            <w:pPr>
              <w:spacing w:after="60"/>
              <w:rPr>
                <w:color w:val="000000" w:themeColor="text1"/>
              </w:rPr>
            </w:pPr>
            <w:r w:rsidRPr="00E20ED2">
              <w:rPr>
                <w:color w:val="000000" w:themeColor="text1"/>
              </w:rPr>
              <w:t>(</w:t>
            </w:r>
            <w:r w:rsidR="00E20ED2" w:rsidRPr="00E20ED2">
              <w:rPr>
                <w:color w:val="000000" w:themeColor="text1"/>
              </w:rPr>
              <w:t>{</w:t>
            </w:r>
            <w:proofErr w:type="spellStart"/>
            <w:r w:rsidR="00E20ED2" w:rsidRPr="00E20ED2">
              <w:rPr>
                <w:color w:val="000000" w:themeColor="text1"/>
              </w:rPr>
              <w:t>iconNumber</w:t>
            </w:r>
            <w:proofErr w:type="spellEnd"/>
            <w:r w:rsidR="00E20ED2" w:rsidRPr="00E20ED2">
              <w:rPr>
                <w:color w:val="000000" w:themeColor="text1"/>
              </w:rPr>
              <w:t>}</w:t>
            </w:r>
            <w:r w:rsidRPr="00E20ED2">
              <w:rPr>
                <w:color w:val="000000" w:themeColor="text1"/>
              </w:rPr>
              <w:t>)</w:t>
            </w:r>
          </w:p>
        </w:tc>
        <w:tc>
          <w:tcPr>
            <w:tcW w:w="5473" w:type="dxa"/>
            <w:gridSpan w:val="2"/>
            <w:tcBorders>
              <w:left w:val="single" w:sz="4" w:space="0" w:color="000000"/>
            </w:tcBorders>
          </w:tcPr>
          <w:p w14:paraId="00000013" w14:textId="77777777" w:rsidR="00230619" w:rsidRDefault="00000000">
            <w:pPr>
              <w:ind w:left="55"/>
              <w:rPr>
                <w:b/>
              </w:rPr>
            </w:pPr>
            <w:r>
              <w:rPr>
                <w:b/>
              </w:rPr>
              <w:t>FROM PROBATION</w:t>
            </w:r>
          </w:p>
        </w:tc>
      </w:tr>
      <w:tr w:rsidR="00230619" w14:paraId="026BA42D" w14:textId="77777777">
        <w:tc>
          <w:tcPr>
            <w:tcW w:w="5255" w:type="dxa"/>
            <w:tcBorders>
              <w:bottom w:val="single" w:sz="4" w:space="0" w:color="000000"/>
              <w:right w:val="single" w:sz="4" w:space="0" w:color="000000"/>
            </w:tcBorders>
          </w:tcPr>
          <w:p w14:paraId="00000015" w14:textId="77777777" w:rsidR="00230619" w:rsidRDefault="00000000">
            <w:pPr>
              <w:tabs>
                <w:tab w:val="left" w:pos="2851"/>
              </w:tabs>
              <w:spacing w:after="60"/>
              <w:rPr>
                <w:color w:val="0000FF"/>
              </w:rPr>
            </w:pPr>
            <w:r>
              <w:rPr>
                <w:color w:val="000000"/>
              </w:rPr>
              <w:tab/>
              <w:t>Defendant.</w:t>
            </w:r>
          </w:p>
        </w:tc>
        <w:tc>
          <w:tcPr>
            <w:tcW w:w="5473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00000016" w14:textId="77777777" w:rsidR="00230619" w:rsidRDefault="00230619">
            <w:pPr>
              <w:ind w:left="-108"/>
              <w:rPr>
                <w:color w:val="4F81BD"/>
                <w:sz w:val="20"/>
                <w:szCs w:val="20"/>
              </w:rPr>
            </w:pPr>
          </w:p>
        </w:tc>
      </w:tr>
    </w:tbl>
    <w:p w14:paraId="00000018" w14:textId="77777777" w:rsidR="00230619" w:rsidRDefault="00230619"/>
    <w:p w14:paraId="00000019" w14:textId="77777777" w:rsidR="00230619" w:rsidRDefault="00230619"/>
    <w:p w14:paraId="0000001A" w14:textId="77777777" w:rsidR="00230619" w:rsidRDefault="00000000">
      <w:pPr>
        <w:rPr>
          <w:color w:val="FF0000"/>
        </w:rPr>
      </w:pPr>
      <w:r>
        <w:t>Upon the recommendation of the Iowa Department of Corrections (IDOC), IT IS HEREBY ORDERED that the defendant is discharged from probation.</w:t>
      </w:r>
    </w:p>
    <w:p w14:paraId="0000001B" w14:textId="77777777" w:rsidR="00230619" w:rsidRDefault="00230619">
      <w:pPr>
        <w:tabs>
          <w:tab w:val="left" w:pos="540"/>
        </w:tabs>
        <w:ind w:left="540" w:hanging="540"/>
        <w:rPr>
          <w:color w:val="FF0000"/>
        </w:rPr>
      </w:pPr>
    </w:p>
    <w:p w14:paraId="0000001C" w14:textId="0FA59EED" w:rsidR="00230619" w:rsidRDefault="00000000">
      <w:pPr>
        <w:tabs>
          <w:tab w:val="left" w:pos="540"/>
        </w:tabs>
        <w:spacing w:before="240" w:after="240"/>
        <w:rPr>
          <w:color w:val="FF0000"/>
        </w:rPr>
      </w:pPr>
      <w:sdt>
        <w:sdtPr>
          <w:tag w:val="goog_rdk_0"/>
          <w:id w:val="-318105498"/>
        </w:sdtPr>
        <w:sdtContent/>
      </w:sdt>
      <w:sdt>
        <w:sdtPr>
          <w:tag w:val="goog_rdk_1"/>
          <w:id w:val="1071160266"/>
        </w:sdtPr>
        <w:sdtContent/>
      </w:sdt>
      <w:r w:rsidR="005910DA">
        <w:t>{</w:t>
      </w:r>
      <w:r w:rsidR="005910DA">
        <w:t>#</w:t>
      </w:r>
      <w:r w:rsidR="005910DA" w:rsidRPr="005910DA">
        <w:t>hasCompletedProbation</w:t>
      </w:r>
      <w:r w:rsidR="005910DA">
        <w:t>}</w:t>
      </w:r>
      <w:sdt>
        <w:sdtPr>
          <w:tag w:val="goog_rdk_2"/>
          <w:id w:val="1070775910"/>
        </w:sdtPr>
        <w:sdtContent>
          <w:r w:rsidR="005910DA" w:rsidRPr="00FF4DFB">
            <w:rPr>
              <w:rFonts w:ascii="Arial Unicode MS" w:eastAsia="Arial Unicode MS" w:hAnsi="Arial Unicode MS" w:cs="Arial Unicode MS"/>
            </w:rPr>
            <w:t>☒</w:t>
          </w:r>
        </w:sdtContent>
      </w:sdt>
      <w:proofErr w:type="gramStart"/>
      <w:r w:rsidR="00C3299E">
        <w:t xml:space="preserve">  </w:t>
      </w:r>
      <w:r w:rsidR="00C4460E">
        <w:t xml:space="preserve"> </w:t>
      </w:r>
      <w:r w:rsidR="005910DA">
        <w:t>{</w:t>
      </w:r>
      <w:proofErr w:type="gramEnd"/>
      <w:r w:rsidR="005910DA">
        <w:t>/</w:t>
      </w:r>
      <w:proofErr w:type="gramStart"/>
      <w:r w:rsidR="005910DA" w:rsidRPr="005910DA">
        <w:t>hasCompletedProbation</w:t>
      </w:r>
      <w:r w:rsidR="005910DA">
        <w:t>}</w:t>
      </w:r>
      <w:r w:rsidR="005910DA">
        <w:t>{</w:t>
      </w:r>
      <w:proofErr w:type="gramEnd"/>
      <w:r w:rsidR="005910DA">
        <w:t>^</w:t>
      </w:r>
      <w:proofErr w:type="gramStart"/>
      <w:r w:rsidR="005910DA" w:rsidRPr="005910DA">
        <w:t>hasCompletedProbation</w:t>
      </w:r>
      <w:r w:rsidR="005910DA">
        <w:t>}</w:t>
      </w:r>
      <w:r>
        <w:rPr>
          <w:rFonts w:ascii="MS Gothic" w:eastAsia="MS Gothic" w:hAnsi="MS Gothic" w:cs="MS Gothic"/>
          <w:sz w:val="32"/>
          <w:szCs w:val="32"/>
        </w:rPr>
        <w:t>☐</w:t>
      </w:r>
      <w:proofErr w:type="gramEnd"/>
      <w:r w:rsidR="005910DA">
        <w:t>{</w:t>
      </w:r>
      <w:r w:rsidR="005910DA">
        <w:t>/</w:t>
      </w:r>
      <w:r w:rsidR="005910DA" w:rsidRPr="005910DA">
        <w:t>hasCompletedProbation</w:t>
      </w:r>
      <w:r w:rsidR="005910DA">
        <w:t>}</w:t>
      </w:r>
      <w:r>
        <w:rPr>
          <w:rFonts w:ascii="MS Gothic" w:eastAsia="MS Gothic" w:hAnsi="MS Gothic" w:cs="MS Gothic"/>
          <w:color w:val="FF0000"/>
          <w:sz w:val="32"/>
          <w:szCs w:val="32"/>
        </w:rPr>
        <w:t xml:space="preserve"> </w:t>
      </w:r>
      <w:r>
        <w:t>The defendant was</w:t>
      </w:r>
      <w:r w:rsidRPr="007E23C4">
        <w:rPr>
          <w:color w:val="000000" w:themeColor="text1"/>
        </w:rPr>
        <w:t xml:space="preserve"> </w:t>
      </w:r>
      <w:r w:rsidR="007E23C4" w:rsidRPr="007E23C4">
        <w:rPr>
          <w:color w:val="000000" w:themeColor="text1"/>
        </w:rPr>
        <w:t>{</w:t>
      </w:r>
      <w:proofErr w:type="spellStart"/>
      <w:r w:rsidR="007E23C4" w:rsidRPr="007E23C4">
        <w:rPr>
          <w:color w:val="000000" w:themeColor="text1"/>
        </w:rPr>
        <w:t>probationCompletionStatus</w:t>
      </w:r>
      <w:proofErr w:type="spellEnd"/>
      <w:r w:rsidR="007E23C4" w:rsidRPr="007E23C4">
        <w:rPr>
          <w:color w:val="000000" w:themeColor="text1"/>
        </w:rPr>
        <w:t>}</w:t>
      </w:r>
      <w:r w:rsidR="007E23C4">
        <w:rPr>
          <w:rFonts w:ascii="Calibri" w:eastAsia="Calibri" w:hAnsi="Calibri" w:cs="Calibri"/>
          <w:color w:val="4F81BD"/>
        </w:rPr>
        <w:t xml:space="preserve"> </w:t>
      </w:r>
      <w:r>
        <w:t>as of</w:t>
      </w:r>
      <w:r>
        <w:rPr>
          <w:color w:val="FF0000"/>
        </w:rPr>
        <w:t xml:space="preserve"> </w:t>
      </w:r>
      <w:r w:rsidR="007E23C4" w:rsidRPr="007E23C4">
        <w:rPr>
          <w:rFonts w:ascii="Calibri" w:eastAsia="Calibri" w:hAnsi="Calibri" w:cs="Calibri"/>
          <w:color w:val="000000" w:themeColor="text1"/>
        </w:rPr>
        <w:t>{</w:t>
      </w:r>
      <w:proofErr w:type="spellStart"/>
      <w:r w:rsidR="007E23C4" w:rsidRPr="007E23C4">
        <w:rPr>
          <w:rFonts w:ascii="Calibri" w:eastAsia="Calibri" w:hAnsi="Calibri" w:cs="Calibri"/>
          <w:color w:val="000000" w:themeColor="text1"/>
        </w:rPr>
        <w:t>probationCompletionDate</w:t>
      </w:r>
      <w:proofErr w:type="spellEnd"/>
      <w:r w:rsidR="007E23C4" w:rsidRPr="007E23C4">
        <w:rPr>
          <w:rFonts w:ascii="Calibri" w:eastAsia="Calibri" w:hAnsi="Calibri" w:cs="Calibri"/>
          <w:color w:val="000000" w:themeColor="text1"/>
        </w:rPr>
        <w:t>}</w:t>
      </w:r>
    </w:p>
    <w:p w14:paraId="0000001D" w14:textId="77777777" w:rsidR="00230619" w:rsidRDefault="00230619">
      <w:pPr>
        <w:tabs>
          <w:tab w:val="left" w:pos="540"/>
        </w:tabs>
        <w:ind w:left="540" w:hanging="540"/>
        <w:rPr>
          <w:color w:val="FF0000"/>
        </w:rPr>
      </w:pPr>
    </w:p>
    <w:p w14:paraId="0000001E" w14:textId="129B33C6" w:rsidR="00230619" w:rsidRDefault="008367B4">
      <w:pPr>
        <w:tabs>
          <w:tab w:val="left" w:pos="540"/>
        </w:tabs>
        <w:ind w:left="540" w:hanging="540"/>
      </w:pPr>
      <w:r>
        <w:t>{#</w:t>
      </w:r>
      <w:r w:rsidRPr="008367B4">
        <w:t>remainsFinanciallyLiable</w:t>
      </w:r>
      <w:r>
        <w:t>}</w:t>
      </w:r>
      <w:sdt>
        <w:sdtPr>
          <w:tag w:val="goog_rdk_2"/>
          <w:id w:val="-283272763"/>
        </w:sdtPr>
        <w:sdtContent>
          <w:r w:rsidRPr="00FF4DFB">
            <w:rPr>
              <w:rFonts w:ascii="Arial Unicode MS" w:eastAsia="Arial Unicode MS" w:hAnsi="Arial Unicode MS" w:cs="Arial Unicode MS"/>
            </w:rPr>
            <w:t>☒</w:t>
          </w:r>
        </w:sdtContent>
      </w:sdt>
      <w:proofErr w:type="gramStart"/>
      <w:r>
        <w:t xml:space="preserve">   {</w:t>
      </w:r>
      <w:proofErr w:type="gramEnd"/>
      <w:r>
        <w:t>/</w:t>
      </w:r>
      <w:proofErr w:type="gramStart"/>
      <w:r w:rsidRPr="008367B4">
        <w:t>remainsFinanciallyLiable</w:t>
      </w:r>
      <w:r>
        <w:t>}{</w:t>
      </w:r>
      <w:proofErr w:type="gramEnd"/>
      <w:r>
        <w:t>^</w:t>
      </w:r>
      <w:proofErr w:type="gramStart"/>
      <w:r w:rsidRPr="008367B4">
        <w:t>remainsFinanciallyLiable</w:t>
      </w:r>
      <w:r>
        <w:t>}</w:t>
      </w:r>
      <w:r>
        <w:rPr>
          <w:rFonts w:ascii="MS Gothic" w:eastAsia="MS Gothic" w:hAnsi="MS Gothic" w:cs="MS Gothic"/>
          <w:sz w:val="32"/>
          <w:szCs w:val="32"/>
        </w:rPr>
        <w:t>☐</w:t>
      </w:r>
      <w:proofErr w:type="gramEnd"/>
      <w:r>
        <w:t>{/</w:t>
      </w:r>
      <w:r w:rsidRPr="008367B4">
        <w:t>remainsFinanciallyLiable</w:t>
      </w:r>
      <w:r>
        <w:t>}</w:t>
      </w:r>
      <w:r>
        <w:rPr>
          <w:rFonts w:ascii="MS Gothic" w:eastAsia="MS Gothic" w:hAnsi="MS Gothic" w:cs="MS Gothic"/>
          <w:color w:val="FF0000"/>
          <w:sz w:val="32"/>
          <w:szCs w:val="32"/>
        </w:rPr>
        <w:t xml:space="preserve"> </w:t>
      </w:r>
      <w:r w:rsidR="00000000">
        <w:rPr>
          <w:sz w:val="32"/>
          <w:szCs w:val="32"/>
        </w:rPr>
        <w:tab/>
      </w:r>
      <w:r w:rsidR="00000000">
        <w:t>The defendant remains liable to the Court and to IDOC for any unpaid financial obligations should they exist.</w:t>
      </w:r>
    </w:p>
    <w:p w14:paraId="0000001F" w14:textId="77777777" w:rsidR="00230619" w:rsidRDefault="00000000">
      <w:r>
        <w:t xml:space="preserve">  </w:t>
      </w:r>
    </w:p>
    <w:p w14:paraId="00000020" w14:textId="6E654CCB" w:rsidR="00230619" w:rsidRDefault="00057A05">
      <w:pPr>
        <w:tabs>
          <w:tab w:val="left" w:pos="540"/>
        </w:tabs>
        <w:ind w:left="540" w:hanging="540"/>
      </w:pPr>
      <w:r>
        <w:t>{#</w:t>
      </w:r>
      <w:r w:rsidRPr="00057A05">
        <w:t>grantedDeferredJudgement</w:t>
      </w:r>
      <w:r>
        <w:t>}</w:t>
      </w:r>
      <w:sdt>
        <w:sdtPr>
          <w:tag w:val="goog_rdk_2"/>
          <w:id w:val="785860254"/>
        </w:sdtPr>
        <w:sdtContent>
          <w:r w:rsidRPr="00FF4DFB">
            <w:rPr>
              <w:rFonts w:ascii="Arial Unicode MS" w:eastAsia="Arial Unicode MS" w:hAnsi="Arial Unicode MS" w:cs="Arial Unicode MS"/>
            </w:rPr>
            <w:t>☒</w:t>
          </w:r>
        </w:sdtContent>
      </w:sdt>
      <w:proofErr w:type="gramStart"/>
      <w:r>
        <w:t xml:space="preserve">   {</w:t>
      </w:r>
      <w:proofErr w:type="gramEnd"/>
      <w:r>
        <w:t>/</w:t>
      </w:r>
      <w:proofErr w:type="gramStart"/>
      <w:r w:rsidRPr="00057A05">
        <w:t>grantedDeferredJudgement</w:t>
      </w:r>
      <w:r>
        <w:t>}{</w:t>
      </w:r>
      <w:proofErr w:type="gramEnd"/>
      <w:r>
        <w:t>^</w:t>
      </w:r>
      <w:proofErr w:type="gramStart"/>
      <w:r w:rsidRPr="00057A05">
        <w:t>grantedDeferredJudgement</w:t>
      </w:r>
      <w:r>
        <w:t>}</w:t>
      </w:r>
      <w:r>
        <w:rPr>
          <w:rFonts w:ascii="MS Gothic" w:eastAsia="MS Gothic" w:hAnsi="MS Gothic" w:cs="MS Gothic"/>
          <w:sz w:val="32"/>
          <w:szCs w:val="32"/>
        </w:rPr>
        <w:t>☐</w:t>
      </w:r>
      <w:proofErr w:type="gramEnd"/>
      <w:r>
        <w:t>{/</w:t>
      </w:r>
      <w:r w:rsidRPr="00057A05">
        <w:t>grantedDeferredJudgement</w:t>
      </w:r>
      <w:r>
        <w:t>}</w:t>
      </w:r>
      <w:r>
        <w:rPr>
          <w:rFonts w:ascii="MS Gothic" w:eastAsia="MS Gothic" w:hAnsi="MS Gothic" w:cs="MS Gothic"/>
          <w:color w:val="FF0000"/>
          <w:sz w:val="32"/>
          <w:szCs w:val="32"/>
        </w:rPr>
        <w:t xml:space="preserve"> </w:t>
      </w:r>
      <w:r w:rsidR="00000000">
        <w:rPr>
          <w:sz w:val="32"/>
          <w:szCs w:val="32"/>
        </w:rPr>
        <w:tab/>
      </w:r>
      <w:r w:rsidR="00000000">
        <w:t xml:space="preserve">The defendant was granted a deferred judgement under Section 907.3.  It is therefore further ordered that the file be expunged </w:t>
      </w:r>
      <w:proofErr w:type="gramStart"/>
      <w:r w:rsidR="00000000">
        <w:t>if and when</w:t>
      </w:r>
      <w:proofErr w:type="gramEnd"/>
      <w:r w:rsidR="00000000">
        <w:t xml:space="preserve"> all financial obligations to the Court are paid in full.</w:t>
      </w:r>
    </w:p>
    <w:p w14:paraId="00000021" w14:textId="77777777" w:rsidR="00230619" w:rsidRDefault="00000000">
      <w:pPr>
        <w:tabs>
          <w:tab w:val="left" w:pos="9029"/>
        </w:tabs>
      </w:pPr>
      <w:r>
        <w:tab/>
      </w:r>
    </w:p>
    <w:p w14:paraId="00000022" w14:textId="3B5F1C05" w:rsidR="00230619" w:rsidRDefault="00A60286">
      <w:pPr>
        <w:tabs>
          <w:tab w:val="left" w:pos="540"/>
        </w:tabs>
        <w:ind w:left="540"/>
      </w:pPr>
      <w:r>
        <w:t>{#</w:t>
      </w:r>
      <w:r w:rsidRPr="00A60286">
        <w:t>hasOtherProbationDischargeOrder</w:t>
      </w:r>
      <w:r>
        <w:t>}</w:t>
      </w:r>
      <w:sdt>
        <w:sdtPr>
          <w:tag w:val="goog_rdk_2"/>
          <w:id w:val="1115099840"/>
        </w:sdtPr>
        <w:sdtContent>
          <w:r w:rsidRPr="00FF4DFB">
            <w:rPr>
              <w:rFonts w:ascii="Arial Unicode MS" w:eastAsia="Arial Unicode MS" w:hAnsi="Arial Unicode MS" w:cs="Arial Unicode MS"/>
            </w:rPr>
            <w:t>☒</w:t>
          </w:r>
        </w:sdtContent>
      </w:sdt>
      <w:proofErr w:type="gramStart"/>
      <w:r>
        <w:t xml:space="preserve">   {</w:t>
      </w:r>
      <w:proofErr w:type="gramEnd"/>
      <w:r>
        <w:t>/</w:t>
      </w:r>
      <w:proofErr w:type="gramStart"/>
      <w:r w:rsidRPr="00A60286">
        <w:t>hasOtherProbationDischargeOrder</w:t>
      </w:r>
      <w:r>
        <w:t>}{</w:t>
      </w:r>
      <w:proofErr w:type="gramEnd"/>
      <w:r>
        <w:t>^</w:t>
      </w:r>
      <w:proofErr w:type="gramStart"/>
      <w:r w:rsidRPr="00A60286">
        <w:t>hasOtherProbationDischargeOrder</w:t>
      </w:r>
      <w:r>
        <w:t>}</w:t>
      </w:r>
      <w:r>
        <w:rPr>
          <w:rFonts w:ascii="MS Gothic" w:eastAsia="MS Gothic" w:hAnsi="MS Gothic" w:cs="MS Gothic"/>
          <w:sz w:val="32"/>
          <w:szCs w:val="32"/>
        </w:rPr>
        <w:t>☐</w:t>
      </w:r>
      <w:proofErr w:type="gramEnd"/>
      <w:r>
        <w:t>{/</w:t>
      </w:r>
      <w:r w:rsidRPr="00A60286">
        <w:t>hasOtherProbationDischargeOrder</w:t>
      </w:r>
      <w:r>
        <w:t>}</w:t>
      </w:r>
      <w:r>
        <w:rPr>
          <w:rFonts w:ascii="MS Gothic" w:eastAsia="MS Gothic" w:hAnsi="MS Gothic" w:cs="MS Gothic"/>
          <w:color w:val="FF0000"/>
          <w:sz w:val="32"/>
          <w:szCs w:val="32"/>
        </w:rPr>
        <w:t xml:space="preserve"> </w:t>
      </w:r>
      <w:r w:rsidR="00000000">
        <w:tab/>
        <w:t xml:space="preserve">Other: </w:t>
      </w:r>
      <w:r>
        <w:t>{</w:t>
      </w:r>
      <w:proofErr w:type="spellStart"/>
      <w:r w:rsidRPr="00A60286">
        <w:t>otherProbationDischargeOrderDetails</w:t>
      </w:r>
      <w:proofErr w:type="spellEnd"/>
      <w:r>
        <w:t>}</w:t>
      </w:r>
    </w:p>
    <w:p w14:paraId="00000023" w14:textId="77777777" w:rsidR="00230619" w:rsidRDefault="00230619"/>
    <w:p w14:paraId="00000024" w14:textId="77777777" w:rsidR="00230619" w:rsidRDefault="00230619"/>
    <w:tbl>
      <w:tblPr>
        <w:tblStyle w:val="a0"/>
        <w:tblW w:w="10224" w:type="dxa"/>
        <w:tblLayout w:type="fixed"/>
        <w:tblLook w:val="0400" w:firstRow="0" w:lastRow="0" w:firstColumn="0" w:lastColumn="0" w:noHBand="0" w:noVBand="1"/>
      </w:tblPr>
      <w:tblGrid>
        <w:gridCol w:w="10224"/>
      </w:tblGrid>
      <w:tr w:rsidR="00230619" w14:paraId="572CD7B6" w14:textId="77777777">
        <w:trPr>
          <w:trHeight w:val="459"/>
        </w:trPr>
        <w:tc>
          <w:tcPr>
            <w:tcW w:w="1022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5" w14:textId="77777777" w:rsidR="00230619" w:rsidRDefault="00000000">
            <w:r>
              <w:t xml:space="preserve">For information regarding his/her right to vote and hold public office in Iowa, please refer to the following link, </w:t>
            </w:r>
            <w:hyperlink r:id="rId7">
              <w:r>
                <w:rPr>
                  <w:color w:val="0000FF"/>
                  <w:u w:val="single"/>
                </w:rPr>
                <w:t>https://governor.iowa.gov/services/voting-rights-restora</w:t>
              </w:r>
              <w:r>
                <w:rPr>
                  <w:color w:val="0000FF"/>
                  <w:u w:val="single"/>
                </w:rPr>
                <w:t>t</w:t>
              </w:r>
              <w:r>
                <w:rPr>
                  <w:color w:val="0000FF"/>
                  <w:u w:val="single"/>
                </w:rPr>
                <w:t>ion</w:t>
              </w:r>
            </w:hyperlink>
            <w:r>
              <w:t xml:space="preserve">, For information on the restoration of firearms rights and a pardon, please refer to the following link: </w:t>
            </w:r>
            <w:hyperlink r:id="rId8">
              <w:r>
                <w:rPr>
                  <w:color w:val="0000FF"/>
                  <w:u w:val="single"/>
                </w:rPr>
                <w:t>https://governor.iowa.gov/services/pardons-commutations</w:t>
              </w:r>
            </w:hyperlink>
            <w:r>
              <w:t xml:space="preserve"> </w:t>
            </w:r>
            <w:r>
              <w:rPr>
                <w:b/>
              </w:rPr>
              <w:t>(Felony &amp; Aggravated Misdemeanor Convictions ONLY).</w:t>
            </w:r>
          </w:p>
        </w:tc>
      </w:tr>
      <w:tr w:rsidR="00230619" w14:paraId="6E5C478B" w14:textId="77777777">
        <w:trPr>
          <w:trHeight w:val="396"/>
        </w:trPr>
        <w:tc>
          <w:tcPr>
            <w:tcW w:w="1022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6" w14:textId="77777777" w:rsidR="00230619" w:rsidRDefault="00230619"/>
        </w:tc>
      </w:tr>
      <w:tr w:rsidR="00230619" w14:paraId="653184F2" w14:textId="77777777">
        <w:trPr>
          <w:trHeight w:val="270"/>
        </w:trPr>
        <w:tc>
          <w:tcPr>
            <w:tcW w:w="1022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7" w14:textId="77777777" w:rsidR="00230619" w:rsidRDefault="00230619"/>
        </w:tc>
      </w:tr>
    </w:tbl>
    <w:p w14:paraId="00000028" w14:textId="77777777" w:rsidR="00230619" w:rsidRDefault="00230619"/>
    <w:tbl>
      <w:tblPr>
        <w:tblStyle w:val="a1"/>
        <w:tblW w:w="5759" w:type="dxa"/>
        <w:tblLayout w:type="fixed"/>
        <w:tblLook w:val="0400" w:firstRow="0" w:lastRow="0" w:firstColumn="0" w:lastColumn="0" w:noHBand="0" w:noVBand="1"/>
      </w:tblPr>
      <w:tblGrid>
        <w:gridCol w:w="406"/>
        <w:gridCol w:w="5353"/>
      </w:tblGrid>
      <w:tr w:rsidR="00230619" w:rsidRPr="00FF4DFB" w14:paraId="000659B6" w14:textId="77777777" w:rsidTr="00FF4DFB">
        <w:trPr>
          <w:trHeight w:val="252"/>
        </w:trPr>
        <w:tc>
          <w:tcPr>
            <w:tcW w:w="4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9" w14:textId="77777777" w:rsidR="00230619" w:rsidRPr="00FF4DFB" w:rsidRDefault="00000000">
            <w:sdt>
              <w:sdtPr>
                <w:tag w:val="goog_rdk_2"/>
                <w:id w:val="1871418394"/>
              </w:sdtPr>
              <w:sdtContent>
                <w:r w:rsidRPr="00FF4DFB">
                  <w:rPr>
                    <w:rFonts w:ascii="Arial Unicode MS" w:eastAsia="Arial Unicode MS" w:hAnsi="Arial Unicode MS" w:cs="Arial Unicode MS"/>
                  </w:rPr>
                  <w:t>☒</w:t>
                </w:r>
              </w:sdtContent>
            </w:sdt>
          </w:p>
        </w:tc>
        <w:tc>
          <w:tcPr>
            <w:tcW w:w="53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A" w14:textId="77777777" w:rsidR="00230619" w:rsidRPr="00FF4DFB" w:rsidRDefault="00000000">
            <w:r w:rsidRPr="00FF4DFB">
              <w:t>Clerk shall mail a copy of this order to the defendant.</w:t>
            </w:r>
          </w:p>
        </w:tc>
      </w:tr>
      <w:tr w:rsidR="00230619" w14:paraId="0EAC5E1B" w14:textId="77777777">
        <w:trPr>
          <w:trHeight w:val="270"/>
        </w:trPr>
        <w:tc>
          <w:tcPr>
            <w:tcW w:w="575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2B" w14:textId="77777777" w:rsidR="00230619" w:rsidRDefault="00230619"/>
        </w:tc>
      </w:tr>
    </w:tbl>
    <w:p w14:paraId="0000002D" w14:textId="77777777" w:rsidR="00230619" w:rsidRDefault="00230619"/>
    <w:sectPr w:rsidR="00230619">
      <w:headerReference w:type="default" r:id="rId9"/>
      <w:footerReference w:type="first" r:id="rId10"/>
      <w:pgSz w:w="12240" w:h="15840"/>
      <w:pgMar w:top="1440" w:right="1008" w:bottom="720" w:left="1008" w:header="1440" w:footer="43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F89F1E" w14:textId="77777777" w:rsidR="0071139A" w:rsidRDefault="0071139A">
      <w:r>
        <w:separator/>
      </w:r>
    </w:p>
  </w:endnote>
  <w:endnote w:type="continuationSeparator" w:id="0">
    <w:p w14:paraId="0397306F" w14:textId="77777777" w:rsidR="0071139A" w:rsidRDefault="007113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BB1C3520-A9CA-F540-AC76-32709E31F3D9}"/>
    <w:embedBold r:id="rId2" w:fontKey="{A17108A2-78CF-2B48-B645-61848462B03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D587F5B-EA86-3E43-8E76-A2E24B9512FD}"/>
    <w:embedBold r:id="rId4" w:fontKey="{71DBE52A-C26B-6E4E-9C0C-936F70722F9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873ED89-4CA2-3F43-B0B8-1F97FD9E590E}"/>
    <w:embedItalic r:id="rId6" w:fontKey="{44986016-8605-8E44-AD81-B2DD8F834032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7" w:subsetted="1" w:fontKey="{217313C9-FB3D-594C-BA5C-68003D0F261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7DEF9BCD-4D9D-654E-9F7A-A6E1568B0C1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4A067C79-9400-8F40-B343-34D468346C2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A7146C8F-DDBE-6041-B815-329A6E9AB1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3" w14:textId="77777777" w:rsidR="0023061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8"/>
        <w:szCs w:val="28"/>
      </w:rPr>
    </w:pPr>
    <w:proofErr w:type="spellStart"/>
    <w:r>
      <w:rPr>
        <w:color w:val="0000FF"/>
        <w:sz w:val="16"/>
        <w:szCs w:val="16"/>
      </w:rPr>
      <w:t>ACa</w:t>
    </w:r>
    <w:proofErr w:type="spellEnd"/>
    <w:r>
      <w:rPr>
        <w:color w:val="3333FF"/>
        <w:sz w:val="12"/>
        <w:szCs w:val="12"/>
      </w:rPr>
      <w:t xml:space="preserve"> </w:t>
    </w:r>
    <w:r>
      <w:rPr>
        <w:color w:val="3333FF"/>
        <w:sz w:val="16"/>
        <w:szCs w:val="16"/>
      </w:rPr>
      <w:t>(0415-25)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11FD24" w14:textId="77777777" w:rsidR="0071139A" w:rsidRDefault="0071139A">
      <w:r>
        <w:separator/>
      </w:r>
    </w:p>
  </w:footnote>
  <w:footnote w:type="continuationSeparator" w:id="0">
    <w:p w14:paraId="46F118F9" w14:textId="77777777" w:rsidR="0071139A" w:rsidRDefault="007113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230619" w:rsidRDefault="00000000">
    <w:pPr>
      <w:jc w:val="both"/>
      <w:rPr>
        <w:b/>
      </w:rPr>
    </w:pPr>
    <w:r>
      <w:rPr>
        <w:b/>
      </w:rPr>
      <w:t>COMPLAINT</w:t>
    </w:r>
  </w:p>
  <w:p w14:paraId="0000002F" w14:textId="77777777" w:rsidR="00230619" w:rsidRDefault="00000000">
    <w:pPr>
      <w:jc w:val="both"/>
      <w:rPr>
        <w:b/>
      </w:rPr>
    </w:pPr>
    <w:r>
      <w:rPr>
        <w:b/>
      </w:rPr>
      <w:t xml:space="preserve">PROBATION </w:t>
    </w:r>
    <w:r>
      <w:t>Preliminary Violation</w:t>
    </w:r>
  </w:p>
  <w:p w14:paraId="00000030" w14:textId="77777777" w:rsidR="00230619" w:rsidRDefault="00000000">
    <w:pPr>
      <w:tabs>
        <w:tab w:val="left" w:pos="670"/>
      </w:tabs>
      <w:jc w:val="both"/>
    </w:pPr>
    <w:r>
      <w:rPr>
        <w:b/>
      </w:rPr>
      <w:t>RE:</w:t>
    </w:r>
    <w:r>
      <w:tab/>
    </w:r>
    <w:r>
      <w:rPr>
        <w:color w:val="0000FF"/>
      </w:rPr>
      <w:t>Preston White III</w:t>
    </w:r>
  </w:p>
  <w:p w14:paraId="00000031" w14:textId="77777777" w:rsidR="00230619" w:rsidRDefault="00000000">
    <w:pPr>
      <w:tabs>
        <w:tab w:val="left" w:pos="670"/>
      </w:tabs>
      <w:jc w:val="both"/>
    </w:pPr>
    <w:r>
      <w:t xml:space="preserve">Page </w:t>
    </w:r>
    <w:r>
      <w:fldChar w:fldCharType="begin"/>
    </w:r>
    <w:r>
      <w:instrText>PAGE</w:instrText>
    </w:r>
    <w:r>
      <w:fldChar w:fldCharType="separate"/>
    </w:r>
    <w:r>
      <w:fldChar w:fldCharType="end"/>
    </w:r>
  </w:p>
  <w:p w14:paraId="00000032" w14:textId="77777777" w:rsidR="00230619" w:rsidRDefault="00230619">
    <w:pPr>
      <w:tabs>
        <w:tab w:val="left" w:pos="-1440"/>
        <w:tab w:val="left" w:pos="-1080"/>
        <w:tab w:val="left" w:pos="670"/>
        <w:tab w:val="left" w:pos="5040"/>
      </w:tabs>
      <w:jc w:val="both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619"/>
    <w:rsid w:val="00057A05"/>
    <w:rsid w:val="00197EF9"/>
    <w:rsid w:val="001E281F"/>
    <w:rsid w:val="00230619"/>
    <w:rsid w:val="005910DA"/>
    <w:rsid w:val="0071139A"/>
    <w:rsid w:val="007E23C4"/>
    <w:rsid w:val="008367B4"/>
    <w:rsid w:val="00990D64"/>
    <w:rsid w:val="00A60286"/>
    <w:rsid w:val="00AE10B2"/>
    <w:rsid w:val="00C3299E"/>
    <w:rsid w:val="00C4460E"/>
    <w:rsid w:val="00D90930"/>
    <w:rsid w:val="00E20ED2"/>
    <w:rsid w:val="00FF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D7CBD"/>
  <w15:docId w15:val="{BBC1E08E-3488-1B42-BD27-BC96C5DFC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vanish/>
      <w:color w:val="0000FF"/>
      <w:sz w:val="1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pPr>
      <w:tabs>
        <w:tab w:val="left" w:pos="-1440"/>
        <w:tab w:val="left" w:pos="-1080"/>
        <w:tab w:val="left" w:pos="5070"/>
      </w:tabs>
      <w:suppressAutoHyphens/>
      <w:spacing w:line="240" w:lineRule="atLeast"/>
      <w:jc w:val="both"/>
    </w:pPr>
    <w:rPr>
      <w:rFonts w:cs="Times New Roman"/>
      <w:spacing w:val="-2"/>
    </w:rPr>
  </w:style>
  <w:style w:type="paragraph" w:styleId="TOAHeading">
    <w:name w:val="toa heading"/>
    <w:basedOn w:val="Normal"/>
    <w:next w:val="Normal"/>
    <w:semiHidden/>
    <w:pPr>
      <w:tabs>
        <w:tab w:val="right" w:pos="9360"/>
      </w:tabs>
      <w:suppressAutoHyphens/>
      <w:spacing w:line="240" w:lineRule="atLeast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Indent">
    <w:name w:val="Body Text Indent"/>
    <w:basedOn w:val="Normal"/>
    <w:pPr>
      <w:ind w:left="720" w:hanging="720"/>
    </w:pPr>
    <w:rPr>
      <w:rFonts w:cs="Times New Roman"/>
      <w:spacing w:val="-2"/>
    </w:rPr>
  </w:style>
  <w:style w:type="character" w:styleId="PlaceholderText">
    <w:name w:val="Placeholder Text"/>
    <w:basedOn w:val="DefaultParagraphFont"/>
    <w:uiPriority w:val="99"/>
    <w:semiHidden/>
    <w:rsid w:val="000B3CD0"/>
    <w:rPr>
      <w:color w:val="808080"/>
    </w:rPr>
  </w:style>
  <w:style w:type="character" w:customStyle="1" w:styleId="Arial11CAPS">
    <w:name w:val="Arial 11 CAPS"/>
    <w:basedOn w:val="DefaultParagraphFont"/>
    <w:qFormat/>
    <w:rsid w:val="000B3CD0"/>
    <w:rPr>
      <w:rFonts w:ascii="Arial" w:hAnsi="Arial"/>
      <w:caps/>
      <w:smallCaps w:val="0"/>
      <w:color w:val="0000FF"/>
      <w:sz w:val="22"/>
    </w:rPr>
  </w:style>
  <w:style w:type="character" w:customStyle="1" w:styleId="Arial11">
    <w:name w:val="Arial 11"/>
    <w:basedOn w:val="DefaultParagraphFont"/>
    <w:qFormat/>
    <w:rsid w:val="000B3CD0"/>
    <w:rPr>
      <w:rFonts w:ascii="Arial" w:hAnsi="Arial"/>
      <w:color w:val="0000FF"/>
      <w:sz w:val="22"/>
    </w:rPr>
  </w:style>
  <w:style w:type="table" w:styleId="TableGrid">
    <w:name w:val="Table Grid"/>
    <w:basedOn w:val="TableNormal"/>
    <w:uiPriority w:val="99"/>
    <w:rsid w:val="000B3C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rial10Blue">
    <w:name w:val="Arial 10 Blue"/>
    <w:basedOn w:val="DefaultParagraphFont"/>
    <w:uiPriority w:val="1"/>
    <w:qFormat/>
    <w:rsid w:val="00332C3C"/>
    <w:rPr>
      <w:rFonts w:ascii="Arial" w:hAnsi="Arial"/>
      <w:color w:val="0000FF"/>
      <w:sz w:val="20"/>
    </w:rPr>
  </w:style>
  <w:style w:type="character" w:customStyle="1" w:styleId="ATGField">
    <w:name w:val="ATG.Field"/>
    <w:uiPriority w:val="1"/>
    <w:qFormat/>
    <w:rsid w:val="00332C3C"/>
    <w:rPr>
      <w:rFonts w:ascii="Arial" w:hAnsi="Arial"/>
      <w:caps w:val="0"/>
      <w:smallCaps w:val="0"/>
      <w:color w:val="3333FF"/>
      <w:sz w:val="22"/>
    </w:rPr>
  </w:style>
  <w:style w:type="character" w:customStyle="1" w:styleId="Style4">
    <w:name w:val="Style4"/>
    <w:basedOn w:val="DefaultParagraphFont"/>
    <w:uiPriority w:val="1"/>
    <w:rsid w:val="00332C3C"/>
    <w:rPr>
      <w:rFonts w:ascii="Arial" w:hAnsi="Arial"/>
      <w:color w:val="3333FF"/>
      <w:sz w:val="16"/>
    </w:rPr>
  </w:style>
  <w:style w:type="character" w:customStyle="1" w:styleId="Arial14">
    <w:name w:val="Arial 14"/>
    <w:basedOn w:val="DefaultParagraphFont"/>
    <w:uiPriority w:val="1"/>
    <w:qFormat/>
    <w:rsid w:val="00BC6ADF"/>
    <w:rPr>
      <w:rFonts w:ascii="Arial" w:hAnsi="Arial"/>
      <w:sz w:val="28"/>
    </w:rPr>
  </w:style>
  <w:style w:type="character" w:customStyle="1" w:styleId="Arial16">
    <w:name w:val="Arial 16"/>
    <w:basedOn w:val="DefaultParagraphFont"/>
    <w:uiPriority w:val="1"/>
    <w:qFormat/>
    <w:rsid w:val="008035D4"/>
    <w:rPr>
      <w:rFonts w:ascii="Arial" w:hAnsi="Arial"/>
      <w:sz w:val="32"/>
    </w:rPr>
  </w:style>
  <w:style w:type="character" w:customStyle="1" w:styleId="Arial8Blue">
    <w:name w:val="Arial 8 Blue"/>
    <w:basedOn w:val="DefaultParagraphFont"/>
    <w:uiPriority w:val="1"/>
    <w:qFormat/>
    <w:rsid w:val="00F12F84"/>
    <w:rPr>
      <w:rFonts w:ascii="Arial" w:hAnsi="Arial"/>
      <w:color w:val="0000FF"/>
      <w:sz w:val="16"/>
    </w:rPr>
  </w:style>
  <w:style w:type="character" w:customStyle="1" w:styleId="Arial11Blue">
    <w:name w:val="Arial 11 Blue"/>
    <w:basedOn w:val="DefaultParagraphFont"/>
    <w:uiPriority w:val="1"/>
    <w:qFormat/>
    <w:rsid w:val="00F12F84"/>
    <w:rPr>
      <w:rFonts w:ascii="Arial" w:hAnsi="Arial"/>
      <w:color w:val="0000FF"/>
      <w:sz w:val="22"/>
    </w:rPr>
  </w:style>
  <w:style w:type="paragraph" w:customStyle="1" w:styleId="Default">
    <w:name w:val="Default"/>
    <w:rsid w:val="009A5265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Arial11Bold">
    <w:name w:val="Arial 11 Bold"/>
    <w:basedOn w:val="DefaultParagraphFont"/>
    <w:uiPriority w:val="1"/>
    <w:qFormat/>
    <w:rsid w:val="00E05B6B"/>
    <w:rPr>
      <w:rFonts w:ascii="Arial" w:hAnsi="Arial"/>
      <w:b/>
      <w:color w:val="0000FF"/>
      <w:sz w:val="22"/>
    </w:rPr>
  </w:style>
  <w:style w:type="character" w:customStyle="1" w:styleId="Arial9">
    <w:name w:val="Arial 9"/>
    <w:basedOn w:val="DefaultParagraphFont"/>
    <w:uiPriority w:val="1"/>
    <w:qFormat/>
    <w:rsid w:val="00290517"/>
    <w:rPr>
      <w:rFonts w:ascii="Arial" w:hAnsi="Arial"/>
      <w:color w:val="0000FF"/>
      <w:sz w:val="18"/>
    </w:rPr>
  </w:style>
  <w:style w:type="character" w:customStyle="1" w:styleId="Arial10">
    <w:name w:val="Arial10"/>
    <w:basedOn w:val="DefaultParagraphFont"/>
    <w:uiPriority w:val="1"/>
    <w:qFormat/>
    <w:rsid w:val="00766DB1"/>
    <w:rPr>
      <w:rFonts w:ascii="Arial" w:hAnsi="Arial"/>
      <w:sz w:val="20"/>
    </w:rPr>
  </w:style>
  <w:style w:type="character" w:customStyle="1" w:styleId="Arial11Bld">
    <w:name w:val="Arial11_Bld"/>
    <w:basedOn w:val="DefaultParagraphFont"/>
    <w:uiPriority w:val="1"/>
    <w:qFormat/>
    <w:rsid w:val="00766DB1"/>
    <w:rPr>
      <w:rFonts w:ascii="Arial" w:hAnsi="Arial"/>
      <w:b/>
      <w:sz w:val="22"/>
    </w:rPr>
  </w:style>
  <w:style w:type="character" w:styleId="Hyperlink">
    <w:name w:val="Hyperlink"/>
    <w:basedOn w:val="DefaultParagraphFont"/>
    <w:rsid w:val="008918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89184F"/>
    <w:rPr>
      <w:color w:val="800080" w:themeColor="followedHyperlink"/>
      <w:u w:val="single"/>
    </w:rPr>
  </w:style>
  <w:style w:type="character" w:customStyle="1" w:styleId="Arial11CAPSblue">
    <w:name w:val="Arial 11 CAPS blue"/>
    <w:basedOn w:val="DefaultParagraphFont"/>
    <w:uiPriority w:val="1"/>
    <w:qFormat/>
    <w:rsid w:val="00B36988"/>
    <w:rPr>
      <w:rFonts w:ascii="Arial" w:hAnsi="Arial"/>
      <w:caps/>
      <w:smallCaps w:val="0"/>
      <w:color w:val="0000FF"/>
      <w:sz w:val="22"/>
    </w:rPr>
  </w:style>
  <w:style w:type="character" w:customStyle="1" w:styleId="Style2">
    <w:name w:val="Style2"/>
    <w:basedOn w:val="DefaultParagraphFont"/>
    <w:uiPriority w:val="1"/>
    <w:rsid w:val="003F02D7"/>
    <w:rPr>
      <w:rFonts w:ascii="Arial" w:hAnsi="Arial"/>
      <w:color w:val="3333FF"/>
      <w:sz w:val="12"/>
    </w:rPr>
  </w:style>
  <w:style w:type="character" w:customStyle="1" w:styleId="Style1">
    <w:name w:val="Style1"/>
    <w:basedOn w:val="DefaultParagraphFont"/>
    <w:uiPriority w:val="1"/>
    <w:rsid w:val="003F02D7"/>
    <w:rPr>
      <w:rFonts w:ascii="Arial" w:hAnsi="Arial"/>
      <w:sz w:val="16"/>
    </w:rPr>
  </w:style>
  <w:style w:type="paragraph" w:styleId="ListParagraph">
    <w:name w:val="List Paragraph"/>
    <w:basedOn w:val="Normal"/>
    <w:uiPriority w:val="34"/>
    <w:qFormat/>
    <w:rsid w:val="00DA5B3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66867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5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vernor.iowa.gov/services/pardons-commutation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overnor.iowa.gov/services/voting-rights-restoratio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790wPR3dvYJ5dM8nrOdirK1eaw==">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Brenda Larkey</dc:creator>
  <cp:lastModifiedBy>Anthony Kesich</cp:lastModifiedBy>
  <cp:revision>13</cp:revision>
  <dcterms:created xsi:type="dcterms:W3CDTF">2025-06-23T22:30:00Z</dcterms:created>
  <dcterms:modified xsi:type="dcterms:W3CDTF">2025-06-23T22:50:00Z</dcterms:modified>
</cp:coreProperties>
</file>