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55.0" w:type="dxa"/>
        <w:jc w:val="left"/>
        <w:tblInd w:w="-41.0" w:type="dxa"/>
        <w:tblLayout w:type="fixed"/>
        <w:tblLook w:val="0400"/>
      </w:tblPr>
      <w:tblGrid>
        <w:gridCol w:w="1175"/>
        <w:gridCol w:w="851"/>
        <w:gridCol w:w="709"/>
        <w:gridCol w:w="708"/>
        <w:gridCol w:w="2197"/>
        <w:gridCol w:w="2481"/>
        <w:gridCol w:w="1222"/>
        <w:gridCol w:w="1112"/>
        <w:tblGridChange w:id="0">
          <w:tblGrid>
            <w:gridCol w:w="1175"/>
            <w:gridCol w:w="851"/>
            <w:gridCol w:w="709"/>
            <w:gridCol w:w="708"/>
            <w:gridCol w:w="2197"/>
            <w:gridCol w:w="2481"/>
            <w:gridCol w:w="1222"/>
            <w:gridCol w:w="111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cajero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transaccion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debito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credito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saldo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#{libreta.cajero}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#{libreta.mes}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#{libreta.dia}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#{libreta.anio}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#{libreta.transaccion}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#{libreta.debito}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#{libreta.credito}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#{libreta.saldo}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589" w:right="129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color w:val="00000a"/>
        <w:sz w:val="24"/>
        <w:szCs w:val="24"/>
        <w:lang w:val="es-G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paragraph" w:styleId="Heading" w:customStyle="1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88" w:lineRule="auto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DejaVu Sans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/>
  </w:style>
  <w:style w:type="paragraph" w:styleId="Caption1">
    <w:name w:val="caption"/>
    <w:basedOn w:val="Normal"/>
    <w:qFormat w:val="1"/>
    <w:pPr>
      <w:suppressLineNumbers w:val="1"/>
      <w:spacing w:after="120" w:before="120"/>
    </w:pPr>
    <w:rPr>
      <w:i w:val="1"/>
      <w:iCs w:val="1"/>
    </w:rPr>
  </w:style>
  <w:style w:type="paragraph" w:styleId="TableContents" w:customStyle="1">
    <w:name w:val="Table Contents"/>
    <w:basedOn w:val="Normal"/>
    <w:qFormat w:val="1"/>
    <w:pPr>
      <w:suppressLineNumbers w:val="1"/>
    </w:pPr>
    <w:rPr/>
  </w:style>
  <w:style w:type="paragraph" w:styleId="TableHeading" w:customStyle="1">
    <w:name w:val="Table Heading"/>
    <w:basedOn w:val="TableContents"/>
    <w:qFormat w:val="1"/>
    <w:pPr>
      <w:jc w:val="center"/>
    </w:pPr>
    <w:rPr>
      <w:b w:val="1"/>
      <w:bCs w:val="1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39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TsFVD6QL/K56c+X/Klb6+pqEZQ==">CgMxLjA4AHIhMVhqaEVMZXZjNU5wS1U1aGtfLVRJc2VjS1NEZ2Z0UVky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2018-09-11T15:36:00Z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