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Documentação do Projeto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P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ágina Simples Responsiva (Klanza estamparia)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Data: 28/08/2025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Curso: Análise e Desenvolvimento de Sistemas 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Disciplina: Desenvolvimento Web Responsivo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Grupo: 15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Realizamos a criação de uma página Web para uma empresa de estamparia, onde possui as seções de serviços para o cliente escolher o que deseja realizar, uma seção de galeria com fotos de produtos ja finalizados e contato, para o cliente encaminhar um email.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Objetivo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Entregar uma página web simples e responsiva usando apenas HTML e CSS, mostrando que o layout se adapta do celular ao desktop.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O que foi entregue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Arquivo único: index.html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Seções: Sobre, Serviços, Galeria e Contato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 + CSS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Botão do formulário apenas simula envio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Tecnologias e ferramentas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Editor: Visual Studio Code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Navegador moderno (Chrome/Edge/Firefox)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Live Server (para atualizar a página automaticamente)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Estrutura do arquivo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&lt;header&gt; com logo e links (Sobre, Serviços, Galeria, Contato).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&lt;main&gt; com quatro seções simples.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&lt;footer&gt; com texto de crédito.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Estilos no &lt;style&gt; dentro do &lt;head&gt; (CSS curto).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Responsividade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Usamos CSS Grid e 1 media query. No celular, os cards ficam em 1 coluna; no desktop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700px), viram 3 colunas. A galeria vai de 2 para 4 colunas.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Trecho do CSS (cards):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.cols{display:grid; grid-template-columns: 1fr; gap:12px}</w:t>
        <w:br/>
        <w:t xml:space="preserve">@media (min-width: 700px){ .cols{ grid-template-columns: repeat(3, 1fr);} }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Trecho do CSS (galeria):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.galeria{display:grid; grid-template-columns: 1fr 1fr; gap:8px}</w:t>
        <w:br/>
        <w:t xml:space="preserve">@media (min-width: 700px){ .galeria{ grid-template-columns: repeat(4, 1fr);}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Testes realizados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Abrimos a página e reduzimos/aumentamos a largura do navegador.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Usamos o F12 e o modo de dispositivo para simular telas de celular e tablet.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Próximos passos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Trocar blocos da galeria por imagens reais (&lt;img&gt;).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Publicar no GitHub Pages para ter um link público.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Links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https://github.com/Recklesspk/pagina-responsiva-klanza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ecklesspk/pagina-responsiva-klanz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