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405FA" w14:textId="616CD650" w:rsidR="005656F0" w:rsidRDefault="005656F0" w:rsidP="005656F0">
      <w:pPr>
        <w:rPr>
          <w:b/>
          <w:bCs/>
          <w:sz w:val="60"/>
          <w:szCs w:val="60"/>
          <w:u w:val="single"/>
          <w:lang w:val="en-IN"/>
        </w:rPr>
      </w:pPr>
      <w:r w:rsidRPr="005656F0">
        <w:rPr>
          <w:b/>
          <w:bCs/>
          <w:sz w:val="60"/>
          <w:szCs w:val="60"/>
          <w:u w:val="single"/>
          <w:lang w:val="en-IN"/>
        </w:rPr>
        <w:t>Assignment-I</w:t>
      </w:r>
    </w:p>
    <w:p w14:paraId="23911B0C" w14:textId="3CF97AAC" w:rsidR="005656F0" w:rsidRDefault="005656F0" w:rsidP="005656F0">
      <w:pPr>
        <w:rPr>
          <w:sz w:val="30"/>
          <w:szCs w:val="30"/>
          <w:lang w:val="en-IN"/>
        </w:rPr>
      </w:pPr>
      <w:r>
        <w:rPr>
          <w:sz w:val="30"/>
          <w:szCs w:val="30"/>
          <w:u w:val="single"/>
          <w:lang w:val="en-IN"/>
        </w:rPr>
        <w:t xml:space="preserve">Name: </w:t>
      </w:r>
      <w:r>
        <w:rPr>
          <w:sz w:val="30"/>
          <w:szCs w:val="30"/>
          <w:lang w:val="en-IN"/>
        </w:rPr>
        <w:t xml:space="preserve">Tanish Jain </w:t>
      </w:r>
    </w:p>
    <w:p w14:paraId="5ECD9877" w14:textId="76C87503" w:rsidR="001E0FEC" w:rsidRDefault="005656F0" w:rsidP="005656F0">
      <w:pPr>
        <w:rPr>
          <w:sz w:val="30"/>
          <w:szCs w:val="30"/>
          <w:lang w:val="en-IN"/>
        </w:rPr>
      </w:pPr>
      <w:r>
        <w:rPr>
          <w:sz w:val="30"/>
          <w:szCs w:val="30"/>
          <w:u w:val="single"/>
          <w:lang w:val="en-IN"/>
        </w:rPr>
        <w:t xml:space="preserve">Roll No: </w:t>
      </w:r>
      <w:r>
        <w:rPr>
          <w:sz w:val="30"/>
          <w:szCs w:val="30"/>
          <w:lang w:val="en-IN"/>
        </w:rPr>
        <w:t>21AE1003</w:t>
      </w:r>
      <w:r w:rsidR="001E0FEC">
        <w:rPr>
          <w:sz w:val="30"/>
          <w:szCs w:val="30"/>
          <w:lang w:val="en-IN"/>
        </w:rPr>
        <w:t>9</w:t>
      </w:r>
    </w:p>
    <w:p w14:paraId="50AA9881" w14:textId="3C1FE31E" w:rsidR="005656F0" w:rsidRDefault="00E60AF5" w:rsidP="005656F0">
      <w:pPr>
        <w:rPr>
          <w:lang w:val="en-IN"/>
        </w:rPr>
      </w:pPr>
      <w:r>
        <w:rPr>
          <w:lang w:val="en-IN"/>
        </w:rPr>
        <w:t xml:space="preserve">Find the codes for Jacobi and Gauss-Seidel Iterations at: </w:t>
      </w:r>
    </w:p>
    <w:p w14:paraId="1ECD66DA" w14:textId="33562A8D" w:rsidR="00E60AF5" w:rsidRDefault="00E60AF5" w:rsidP="005656F0">
      <w:pPr>
        <w:rPr>
          <w:lang w:val="en-IN"/>
        </w:rPr>
      </w:pPr>
      <w:hyperlink r:id="rId8" w:history="1">
        <w:r w:rsidRPr="00E60AF5">
          <w:rPr>
            <w:rStyle w:val="Hyperlink"/>
            <w:lang w:val="en-IN"/>
          </w:rPr>
          <w:t>Jacobi</w:t>
        </w:r>
      </w:hyperlink>
    </w:p>
    <w:p w14:paraId="34D03251" w14:textId="28BB7B16" w:rsidR="00E60AF5" w:rsidRPr="00E60AF5" w:rsidRDefault="00E60AF5" w:rsidP="005656F0">
      <w:pPr>
        <w:rPr>
          <w:lang w:val="en-IN"/>
        </w:rPr>
      </w:pPr>
      <w:hyperlink r:id="rId9" w:history="1">
        <w:r w:rsidRPr="00E60AF5">
          <w:rPr>
            <w:rStyle w:val="Hyperlink"/>
            <w:lang w:val="en-IN"/>
          </w:rPr>
          <w:t>Gauss-Seidel</w:t>
        </w:r>
      </w:hyperlink>
      <w:r>
        <w:rPr>
          <w:lang w:val="en-IN"/>
        </w:rPr>
        <w:t xml:space="preserve"> </w:t>
      </w:r>
    </w:p>
    <w:p w14:paraId="04059AC9" w14:textId="77777777" w:rsidR="005656F0" w:rsidRDefault="005656F0" w:rsidP="005656F0">
      <w:pPr>
        <w:rPr>
          <w:b/>
          <w:bCs/>
          <w:lang w:val="en-IN"/>
        </w:rPr>
      </w:pPr>
      <w:r w:rsidRPr="005656F0">
        <w:rPr>
          <w:b/>
          <w:bCs/>
          <w:u w:val="single"/>
          <w:lang w:val="en-IN"/>
        </w:rPr>
        <w:t>Q1</w:t>
      </w:r>
      <w:r>
        <w:rPr>
          <w:b/>
          <w:bCs/>
          <w:lang w:val="en-IN"/>
        </w:rPr>
        <w:t xml:space="preserve"> Consider the following cases, form finite difference matrix with the governing equations and boundary conditions (with at least 2 internal points) and check the singularity of the matrix. Also, solve the problems analytically to find uniqueness and existence of the solution. Relate it with the matrix property. </w:t>
      </w:r>
    </w:p>
    <w:p w14:paraId="08845032" w14:textId="77777777" w:rsidR="005656F0" w:rsidRDefault="005656F0" w:rsidP="005656F0">
      <w:pPr>
        <w:rPr>
          <w:b/>
          <w:bCs/>
          <w:lang w:val="en-IN"/>
        </w:rPr>
      </w:pPr>
    </w:p>
    <w:p w14:paraId="3DA13818" w14:textId="085601F8" w:rsidR="005656F0" w:rsidRPr="005656F0" w:rsidRDefault="00E60AF5" w:rsidP="005656F0"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hAnsi="Cambria Math"/>
                  <w:lang w:val="en-I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IN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IN"/>
                </w:rPr>
                <m:t>T</m:t>
              </m:r>
              <m:ctrlPr>
                <w:rPr>
                  <w:rFonts w:ascii="Cambria Math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hAnsi="Cambria Math"/>
                  <w:lang w:val="en-IN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IN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IN"/>
                </w:rPr>
              </m:ctrlPr>
            </m:den>
          </m:f>
          <m:r>
            <w:rPr>
              <w:rFonts w:ascii="Cambria Math" w:hAnsi="Cambria Math"/>
              <w:lang w:val="en-IN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0,1</m:t>
              </m:r>
            </m:e>
          </m:d>
        </m:oMath>
      </m:oMathPara>
    </w:p>
    <w:p w14:paraId="5FCE1DF9" w14:textId="0BE54DEA" w:rsidR="005656F0" w:rsidRDefault="005656F0" w:rsidP="005656F0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And boundary conditions of the form: </w:t>
      </w:r>
    </w:p>
    <w:p w14:paraId="28347B8C" w14:textId="000D0377" w:rsidR="005656F0" w:rsidRPr="005656F0" w:rsidRDefault="005656F0" w:rsidP="005656F0">
      <w:pPr>
        <w:rPr>
          <w:rFonts w:eastAsiaTheme="minorEastAsia"/>
          <w:lang w:val="en-I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α</m:t>
          </m:r>
          <m:r>
            <w:rPr>
              <w:rFonts w:ascii="Cambria Math" w:eastAsiaTheme="minorEastAsia" w:hAnsi="Cambria Math"/>
              <w:lang w:val="en-IN"/>
            </w:rPr>
            <m:t>T+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β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w:rPr>
              <w:rFonts w:ascii="Cambria Math" w:eastAsiaTheme="minorEastAsia" w:hAnsi="Cambria Math"/>
              <w:lang w:val="en-I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γ</m:t>
          </m:r>
          <m:r>
            <w:rPr>
              <w:rFonts w:ascii="Cambria Math" w:eastAsiaTheme="minorEastAsia" w:hAnsi="Cambria Math"/>
              <w:lang w:val="en-IN"/>
            </w:rPr>
            <m:t xml:space="preserve"> @ x = 0, 1</m:t>
          </m:r>
        </m:oMath>
      </m:oMathPara>
    </w:p>
    <w:p w14:paraId="4A4368DB" w14:textId="77777777" w:rsidR="005656F0" w:rsidRDefault="005656F0" w:rsidP="005656F0">
      <w:pPr>
        <w:rPr>
          <w:rFonts w:eastAsiaTheme="minorEastAsia"/>
          <w:lang w:val="en-IN"/>
        </w:rPr>
      </w:pPr>
    </w:p>
    <w:p w14:paraId="6B4E72CC" w14:textId="752C39DB" w:rsidR="005656F0" w:rsidRDefault="005656F0" w:rsidP="005656F0">
      <w:pPr>
        <w:rPr>
          <w:rFonts w:eastAsiaTheme="minorEastAsia"/>
          <w:b/>
          <w:bCs/>
          <w:u w:val="single"/>
          <w:lang w:val="en-IN"/>
        </w:rPr>
      </w:pPr>
      <w:r w:rsidRPr="005656F0">
        <w:rPr>
          <w:rFonts w:eastAsiaTheme="minorEastAsia"/>
          <w:b/>
          <w:bCs/>
          <w:u w:val="single"/>
          <w:lang w:val="en-IN"/>
        </w:rPr>
        <w:t xml:space="preserve">Solution </w:t>
      </w:r>
    </w:p>
    <w:p w14:paraId="633FA1C4" w14:textId="77777777" w:rsidR="005656F0" w:rsidRDefault="005656F0" w:rsidP="005656F0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To find the solution of this second order (1D) heat diffusion equation. By integrating the equation twice, the solution is of the form: </w:t>
      </w:r>
    </w:p>
    <w:p w14:paraId="2FCFCEC7" w14:textId="77777777" w:rsidR="005656F0" w:rsidRPr="005656F0" w:rsidRDefault="005656F0" w:rsidP="005656F0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=a+bx</m:t>
          </m:r>
        </m:oMath>
      </m:oMathPara>
    </w:p>
    <w:p w14:paraId="75492504" w14:textId="05A12D89" w:rsidR="005656F0" w:rsidRDefault="005656F0" w:rsidP="005656F0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boundary condition at x = 0: </w:t>
      </w:r>
    </w:p>
    <w:p w14:paraId="5FDB7BA3" w14:textId="0E3CE34D" w:rsidR="005656F0" w:rsidRPr="00C62FBD" w:rsidRDefault="00E60AF5" w:rsidP="005656F0">
      <w:pPr>
        <w:rPr>
          <w:rFonts w:eastAsiaTheme="minorEastAsia"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x=0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</m:oMath>
      </m:oMathPara>
    </w:p>
    <w:p w14:paraId="33F634CB" w14:textId="5F37615C" w:rsidR="00C62FBD" w:rsidRPr="00C62FBD" w:rsidRDefault="00C62FBD" w:rsidP="005656F0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=a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x=0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=b</m:t>
          </m:r>
        </m:oMath>
      </m:oMathPara>
    </w:p>
    <w:p w14:paraId="08F74A05" w14:textId="50F678E1" w:rsidR="00C62FBD" w:rsidRPr="00C62FBD" w:rsidRDefault="00C62FBD" w:rsidP="005656F0">
      <w:pPr>
        <w:rPr>
          <w:rFonts w:eastAsiaTheme="minorEastAsia"/>
          <w:lang w:val="en-I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</m:oMath>
      </m:oMathPara>
    </w:p>
    <w:p w14:paraId="397369FF" w14:textId="15F8D168" w:rsidR="00C62FBD" w:rsidRDefault="00C62FBD" w:rsidP="005656F0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And similarly using the boundary condition at x = 1: </w:t>
      </w:r>
    </w:p>
    <w:p w14:paraId="0B51D754" w14:textId="202447AF" w:rsidR="00C62FBD" w:rsidRPr="00C62FBD" w:rsidRDefault="00C62FBD" w:rsidP="005656F0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=a+b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x=1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=b</m:t>
          </m:r>
        </m:oMath>
      </m:oMathPara>
    </w:p>
    <w:p w14:paraId="0087B44B" w14:textId="53703259" w:rsidR="00C62FBD" w:rsidRPr="00C62FBD" w:rsidRDefault="00C62FBD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IN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</m:oMath>
      </m:oMathPara>
    </w:p>
    <w:p w14:paraId="08B16829" w14:textId="2D0F95A0" w:rsidR="00C62FBD" w:rsidRDefault="00C62FBD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Unique solutions for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 and </w:t>
      </w:r>
      <m:oMath>
        <m:r>
          <w:rPr>
            <w:rFonts w:ascii="Cambria Math" w:eastAsiaTheme="minorEastAsia" w:hAnsi="Cambria Math"/>
            <w:lang w:val="en-IN"/>
          </w:rPr>
          <m:t>b</m:t>
        </m:r>
      </m:oMath>
      <w:r>
        <w:rPr>
          <w:rFonts w:eastAsiaTheme="minorEastAsia"/>
          <w:lang w:val="en-IN"/>
        </w:rPr>
        <w:t xml:space="preserve"> exist if: </w:t>
      </w:r>
    </w:p>
    <w:p w14:paraId="7B63C1EF" w14:textId="58FB7EC3" w:rsidR="00C62FBD" w:rsidRPr="00C62FBD" w:rsidRDefault="00E60AF5" w:rsidP="00C62FBD">
      <w:pPr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+β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≠ 0</m:t>
          </m:r>
        </m:oMath>
      </m:oMathPara>
    </w:p>
    <w:p w14:paraId="0D3FEE43" w14:textId="7D13852C" w:rsidR="00860C68" w:rsidRDefault="00860C6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Assuming that unique solution for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 and </w:t>
      </w:r>
      <m:oMath>
        <m:r>
          <w:rPr>
            <w:rFonts w:ascii="Cambria Math" w:eastAsiaTheme="minorEastAsia" w:hAnsi="Cambria Math"/>
            <w:lang w:val="en-IN"/>
          </w:rPr>
          <m:t>b</m:t>
        </m:r>
      </m:oMath>
      <w:r>
        <w:rPr>
          <w:rFonts w:eastAsiaTheme="minorEastAsia"/>
          <w:lang w:val="en-IN"/>
        </w:rPr>
        <w:t xml:space="preserve"> exist, they can be written as: </w:t>
      </w:r>
    </w:p>
    <w:p w14:paraId="2FFF225D" w14:textId="7D4ED417" w:rsidR="00860C68" w:rsidRPr="00860C68" w:rsidRDefault="00860C68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0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IN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lang w:val="en-I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I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I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I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I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IN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IN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lang w:val="en-I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</m:oMath>
      </m:oMathPara>
    </w:p>
    <w:p w14:paraId="58D53D3C" w14:textId="4823C939" w:rsidR="00860C68" w:rsidRDefault="00860C6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And the analytical solution to the problem: </w:t>
      </w:r>
    </w:p>
    <w:p w14:paraId="38CE05E4" w14:textId="4279D451" w:rsidR="00860C68" w:rsidRDefault="00860C68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=a+bx</m:t>
          </m:r>
        </m:oMath>
      </m:oMathPara>
    </w:p>
    <w:p w14:paraId="51C35A6A" w14:textId="5EB5DA66" w:rsidR="00860C68" w:rsidRDefault="00860C6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Using finite differences, a second order 3-point stencil-based discretization can be done for the second derivative: </w:t>
      </w:r>
    </w:p>
    <w:p w14:paraId="167C0B08" w14:textId="6C6962FB" w:rsidR="00AC60D2" w:rsidRPr="00AC60D2" w:rsidRDefault="00E60AF5" w:rsidP="00C62FBD"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cr m:val="script"/>
            </m:rPr>
            <w:rPr>
              <w:rFonts w:ascii="Cambria Math" w:eastAsiaTheme="minorEastAsia" w:hAnsi="Cambria Math"/>
              <w:lang w:val="en-IN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</m:e>
          </m:d>
        </m:oMath>
      </m:oMathPara>
    </w:p>
    <w:p w14:paraId="4F403327" w14:textId="53C4E6C4" w:rsid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first order derivatives (in the boundary conditions) are discretized using first order forward and backward difference operations: </w:t>
      </w:r>
    </w:p>
    <w:p w14:paraId="7C10B95A" w14:textId="3F78D91F" w:rsidR="00AC60D2" w:rsidRPr="00AC60D2" w:rsidRDefault="00E60AF5" w:rsidP="00C62FBD"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Forward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cr m:val="script"/>
            </m:rPr>
            <w:rPr>
              <w:rFonts w:ascii="Cambria Math" w:eastAsiaTheme="minorEastAsia" w:hAnsi="Cambria Math"/>
              <w:lang w:val="en-IN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</m:oMath>
      </m:oMathPara>
    </w:p>
    <w:p w14:paraId="02BE8573" w14:textId="7B463F02" w:rsidR="00AC60D2" w:rsidRPr="00AC60D2" w:rsidRDefault="00E60AF5" w:rsidP="00C62FBD"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Backward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cr m:val="script"/>
            </m:rPr>
            <w:rPr>
              <w:rFonts w:ascii="Cambria Math" w:eastAsiaTheme="minorEastAsia" w:hAnsi="Cambria Math"/>
              <w:lang w:val="en-IN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</m:oMath>
      </m:oMathPara>
    </w:p>
    <w:p w14:paraId="1E392B97" w14:textId="0C06A414" w:rsidR="00860C68" w:rsidRPr="00860C68" w:rsidRDefault="00860C6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i</m:t>
            </m:r>
          </m:sub>
        </m:sSub>
        <m:r>
          <w:rPr>
            <w:rFonts w:ascii="Cambria Math" w:eastAsiaTheme="minorEastAsia" w:hAnsi="Cambria Math"/>
            <w:lang w:val="en-IN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n-IN"/>
        </w:rPr>
        <w:t xml:space="preserve">. Starting from </w:t>
      </w:r>
      <m:oMath>
        <m:r>
          <w:rPr>
            <w:rFonts w:ascii="Cambria Math" w:eastAsiaTheme="minorEastAsia" w:hAnsi="Cambria Math"/>
            <w:lang w:val="en-IN"/>
          </w:rPr>
          <m:t>x = 0</m:t>
        </m:r>
      </m:oMath>
      <w:r>
        <w:rPr>
          <w:rFonts w:eastAsiaTheme="minorEastAsia"/>
          <w:lang w:val="en-IN"/>
        </w:rPr>
        <w:t xml:space="preserve"> using a uniform grid,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i</m:t>
            </m:r>
          </m:sub>
        </m:sSub>
        <m:r>
          <w:rPr>
            <w:rFonts w:ascii="Cambria Math" w:eastAsiaTheme="minorEastAsia" w:hAnsi="Cambria Math"/>
            <w:lang w:val="en-IN"/>
          </w:rPr>
          <m:t>=i</m:t>
        </m:r>
        <m:r>
          <m:rPr>
            <m:sty m:val="p"/>
          </m:rPr>
          <w:rPr>
            <w:rFonts w:ascii="Cambria Math" w:eastAsiaTheme="minorEastAsia" w:hAnsi="Cambria Math"/>
            <w:lang w:val="en-IN"/>
          </w:rPr>
          <m:t>Δ</m:t>
        </m:r>
        <m:r>
          <w:rPr>
            <w:rFonts w:ascii="Cambria Math" w:eastAsiaTheme="minorEastAsia" w:hAnsi="Cambria Math"/>
            <w:lang w:val="en-IN"/>
          </w:rPr>
          <m:t>x</m:t>
        </m:r>
      </m:oMath>
    </w:p>
    <w:p w14:paraId="2490E2BA" w14:textId="1CA87D45" w:rsid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Thus, if </w:t>
      </w:r>
      <m:oMath>
        <m:r>
          <m:rPr>
            <m:sty m:val="p"/>
          </m:rPr>
          <w:rPr>
            <w:rFonts w:ascii="Cambria Math" w:eastAsiaTheme="minorEastAsia" w:hAnsi="Cambria Math"/>
            <w:lang w:val="en-IN"/>
          </w:rPr>
          <m:t>Δ</m:t>
        </m:r>
        <m:r>
          <w:rPr>
            <w:rFonts w:ascii="Cambria Math" w:eastAsiaTheme="minorEastAsia" w:hAnsi="Cambria Math"/>
            <w:lang w:val="en-IN"/>
          </w:rPr>
          <m:t>x=</m:t>
        </m:r>
        <m:f>
          <m:fPr>
            <m:ctrlPr>
              <w:rPr>
                <w:rFonts w:ascii="Cambria Math" w:eastAsiaTheme="minorEastAsia" w:hAnsi="Cambria Math"/>
                <w:lang w:val="en-IN"/>
              </w:rPr>
            </m:ctrlPr>
          </m:fPr>
          <m:num>
            <m:r>
              <w:rPr>
                <w:rFonts w:ascii="Cambria Math" w:eastAsiaTheme="minorEastAsia" w:hAnsi="Cambria Math"/>
                <w:lang w:val="en-IN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num>
          <m:den>
            <m:r>
              <w:rPr>
                <w:rFonts w:ascii="Cambria Math" w:eastAsiaTheme="minorEastAsia" w:hAnsi="Cambria Math"/>
                <w:lang w:val="en-IN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den>
        </m:f>
      </m:oMath>
      <w:r>
        <w:rPr>
          <w:rFonts w:eastAsiaTheme="minorEastAsia"/>
          <w:lang w:val="en-IN"/>
        </w:rPr>
        <w:t xml:space="preserve"> where </w:t>
      </w:r>
      <m:oMath>
        <m:r>
          <w:rPr>
            <w:rFonts w:ascii="Cambria Math" w:eastAsiaTheme="minorEastAsia" w:hAnsi="Cambria Math"/>
            <w:lang w:val="en-IN"/>
          </w:rPr>
          <m:t>N</m:t>
        </m:r>
      </m:oMath>
      <w:r>
        <w:rPr>
          <w:rFonts w:eastAsiaTheme="minorEastAsia"/>
          <w:lang w:val="en-IN"/>
        </w:rPr>
        <w:t xml:space="preserve"> are the number of points in the grid, the differential equation can be discretized as: </w:t>
      </w:r>
    </w:p>
    <w:p w14:paraId="1F418FF2" w14:textId="7028758A" w:rsidR="00AC60D2" w:rsidRP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@ </w:t>
      </w:r>
      <w:proofErr w:type="spellStart"/>
      <w:r>
        <w:rPr>
          <w:rFonts w:eastAsiaTheme="minorEastAsia"/>
          <w:lang w:val="en-IN"/>
        </w:rPr>
        <w:t>i</w:t>
      </w:r>
      <w:proofErr w:type="spellEnd"/>
      <w:r>
        <w:rPr>
          <w:rFonts w:eastAsiaTheme="minorEastAsia"/>
          <w:lang w:val="en-IN"/>
        </w:rPr>
        <w:t xml:space="preserve"> = 0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lang w:val="en-IN"/>
              </w:rPr>
            </m:ctrlPr>
          </m:fPr>
          <m:num>
            <m:r>
              <w:rPr>
                <w:rFonts w:ascii="Cambria Math" w:eastAsiaTheme="minorEastAsia" w:hAnsi="Cambria Math"/>
                <w:lang w:val="en-I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IN"/>
              </w:rPr>
            </m:ctrlPr>
          </m:num>
          <m:den>
            <m: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den>
        </m:f>
        <m:r>
          <w:rPr>
            <w:rFonts w:ascii="Cambria Math" w:eastAsiaTheme="minorEastAsia" w:hAnsi="Cambria Math"/>
            <w:lang w:val="en-I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</m:oMath>
      <w:r>
        <w:rPr>
          <w:rFonts w:eastAsiaTheme="minorEastAsia"/>
          <w:lang w:val="en-IN"/>
        </w:rPr>
        <w:t xml:space="preserve">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lang w:val="en-I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I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IN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Δ</m:t>
            </m:r>
            <m:r>
              <w:rPr>
                <w:rFonts w:ascii="Cambria Math" w:eastAsiaTheme="minorEastAsia" w:hAnsi="Cambria Math"/>
                <w:lang w:val="en-IN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den>
        </m:f>
        <m:r>
          <w:rPr>
            <w:rFonts w:ascii="Cambria Math" w:eastAsiaTheme="minorEastAsia" w:hAnsi="Cambria Math"/>
            <w:lang w:val="en-I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</m:oMath>
    </w:p>
    <w:p w14:paraId="50AD46D6" w14:textId="33FDBCDC" w:rsidR="00AC60D2" w:rsidRP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@ </w:t>
      </w:r>
      <w:proofErr w:type="spellStart"/>
      <w:r>
        <w:rPr>
          <w:rFonts w:eastAsiaTheme="minorEastAsia"/>
          <w:lang w:val="en-IN"/>
        </w:rPr>
        <w:t>i</w:t>
      </w:r>
      <w:proofErr w:type="spellEnd"/>
      <w:r>
        <w:rPr>
          <w:rFonts w:eastAsiaTheme="minorEastAsia"/>
          <w:lang w:val="en-IN"/>
        </w:rPr>
        <w:t xml:space="preserve"> = 1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/>
            <w:lang w:val="en-IN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r>
          <w:rPr>
            <w:rFonts w:ascii="Cambria Math" w:eastAsiaTheme="minorEastAsia" w:hAnsi="Cambria Math"/>
            <w:lang w:val="en-IN"/>
          </w:rPr>
          <m:t>=0</m:t>
        </m:r>
      </m:oMath>
    </w:p>
    <w:p w14:paraId="1576D3BE" w14:textId="77777777" w:rsid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@ </w:t>
      </w:r>
      <w:proofErr w:type="spellStart"/>
      <w:r>
        <w:rPr>
          <w:rFonts w:eastAsiaTheme="minorEastAsia"/>
          <w:lang w:val="en-IN"/>
        </w:rPr>
        <w:t>i</w:t>
      </w:r>
      <w:proofErr w:type="spellEnd"/>
      <w:r>
        <w:rPr>
          <w:rFonts w:eastAsiaTheme="minorEastAsia"/>
          <w:lang w:val="en-IN"/>
        </w:rPr>
        <w:t xml:space="preserve"> = 2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3</m:t>
            </m:r>
          </m:sub>
        </m:sSub>
        <m:r>
          <w:rPr>
            <w:rFonts w:ascii="Cambria Math" w:eastAsiaTheme="minorEastAsia" w:hAnsi="Cambria Math"/>
            <w:lang w:val="en-IN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lang w:val="en-IN"/>
          </w:rPr>
          <m:t>=0</m:t>
        </m:r>
      </m:oMath>
    </w:p>
    <w:p w14:paraId="75C486FF" w14:textId="32F8FFB7" w:rsidR="00AC60D2" w:rsidRPr="00AC60D2" w:rsidRDefault="00AC60D2" w:rsidP="00C62FBD">
      <w:pPr>
        <w:rPr>
          <w:rFonts w:eastAsiaTheme="minorEastAsia"/>
          <w:lang w:val="en-I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…</m:t>
          </m:r>
        </m:oMath>
      </m:oMathPara>
    </w:p>
    <w:p w14:paraId="26D26FBC" w14:textId="2F54DB13" w:rsidR="00AC60D2" w:rsidRP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@i = N-1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N</m:t>
            </m:r>
          </m:sub>
        </m:sSub>
        <m:r>
          <w:rPr>
            <w:rFonts w:ascii="Cambria Math" w:eastAsiaTheme="minorEastAsia" w:hAnsi="Cambria Math"/>
            <w:lang w:val="en-IN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N-1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N-2</m:t>
            </m:r>
          </m:sub>
        </m:sSub>
        <m:r>
          <w:rPr>
            <w:rFonts w:ascii="Cambria Math" w:eastAsiaTheme="minorEastAsia" w:hAnsi="Cambria Math"/>
            <w:lang w:val="en-IN"/>
          </w:rPr>
          <m:t>=0</m:t>
        </m:r>
      </m:oMath>
    </w:p>
    <w:p w14:paraId="21ED67BE" w14:textId="1F349360" w:rsidR="00AC60D2" w:rsidRP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lastRenderedPageBreak/>
        <w:t xml:space="preserve">@ </w:t>
      </w:r>
      <w:proofErr w:type="spellStart"/>
      <w:r>
        <w:rPr>
          <w:rFonts w:eastAsiaTheme="minorEastAsia"/>
          <w:lang w:val="en-IN"/>
        </w:rPr>
        <w:t>i</w:t>
      </w:r>
      <w:proofErr w:type="spellEnd"/>
      <w:r>
        <w:rPr>
          <w:rFonts w:eastAsiaTheme="minorEastAsia"/>
          <w:lang w:val="en-IN"/>
        </w:rPr>
        <w:t xml:space="preserve"> = N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N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f>
          <m:fPr>
            <m:ctrlPr>
              <w:rPr>
                <w:rFonts w:ascii="Cambria Math" w:eastAsiaTheme="minorEastAsia" w:hAnsi="Cambria Math"/>
                <w:lang w:val="en-IN"/>
              </w:rPr>
            </m:ctrlPr>
          </m:fPr>
          <m:num>
            <m:r>
              <w:rPr>
                <w:rFonts w:ascii="Cambria Math" w:eastAsiaTheme="minorEastAsia" w:hAnsi="Cambria Math"/>
                <w:lang w:val="en-I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IN"/>
              </w:rPr>
            </m:ctrlPr>
          </m:num>
          <m:den>
            <m: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den>
        </m:f>
        <m:r>
          <w:rPr>
            <w:rFonts w:ascii="Cambria Math" w:eastAsiaTheme="minorEastAsia" w:hAnsi="Cambria Math"/>
            <w:lang w:val="en-I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N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lang w:val="en-I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I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IN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Δ</m:t>
            </m:r>
            <m:r>
              <w:rPr>
                <w:rFonts w:ascii="Cambria Math" w:eastAsiaTheme="minorEastAsia" w:hAnsi="Cambria Math"/>
                <w:lang w:val="en-IN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den>
        </m:f>
        <m:r>
          <w:rPr>
            <w:rFonts w:ascii="Cambria Math" w:eastAsiaTheme="minorEastAsia" w:hAnsi="Cambria Math"/>
            <w:lang w:val="en-I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</m:oMath>
    </w:p>
    <w:p w14:paraId="2185DA3B" w14:textId="42434090" w:rsid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Which gives the system of linear equations: </w:t>
      </w:r>
    </w:p>
    <w:p w14:paraId="7CCA9651" w14:textId="53C563B9" w:rsidR="00AC60D2" w:rsidRPr="00F3607D" w:rsidRDefault="00F3607D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AT = b</m:t>
          </m:r>
        </m:oMath>
      </m:oMathPara>
    </w:p>
    <w:p w14:paraId="6266942D" w14:textId="346A5B93" w:rsidR="00115DC5" w:rsidRPr="00115DC5" w:rsidRDefault="00115DC5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With the following structure: </w:t>
      </w:r>
    </w:p>
    <w:p w14:paraId="0D2E60F4" w14:textId="474A17E7" w:rsidR="00115DC5" w:rsidRPr="00115DC5" w:rsidRDefault="00F3607D" w:rsidP="00C62FBD">
      <w:pPr>
        <w:rPr>
          <w:rFonts w:eastAsiaTheme="minorEastAsia"/>
          <w:sz w:val="20"/>
          <w:szCs w:val="20"/>
          <w:lang w:val="en-IN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I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...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IN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γ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BAC0B26" w14:textId="77777777" w:rsidR="00115DC5" w:rsidRPr="00115DC5" w:rsidRDefault="00115DC5" w:rsidP="00C62FBD">
      <w:pPr>
        <w:rPr>
          <w:rFonts w:eastAsiaTheme="minorEastAsia"/>
          <w:lang w:val="en-IN"/>
        </w:rPr>
      </w:pPr>
    </w:p>
    <w:p w14:paraId="043AA83B" w14:textId="7AE77B24" w:rsidR="00115DC5" w:rsidRDefault="00115DC5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This system of linear equations can be solved easily using simple methods such as Jacobi or Gauss-Seidel iteration. This linear system is sparse with a total of </w:t>
      </w:r>
      <m:oMath>
        <m:r>
          <w:rPr>
            <w:rFonts w:ascii="Cambria Math" w:eastAsiaTheme="minorEastAsia" w:hAnsi="Cambria Math"/>
            <w:lang w:val="en-IN"/>
          </w:rPr>
          <m:t>3*</m:t>
        </m:r>
        <m:d>
          <m:dPr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N-2</m:t>
            </m:r>
          </m:e>
        </m:d>
        <m:r>
          <w:rPr>
            <w:rFonts w:ascii="Cambria Math" w:eastAsiaTheme="minorEastAsia" w:hAnsi="Cambria Math"/>
            <w:lang w:val="en-IN"/>
          </w:rPr>
          <m:t>+2*2 = 3N-2</m:t>
        </m:r>
      </m:oMath>
      <w:r>
        <w:rPr>
          <w:rFonts w:eastAsiaTheme="minorEastAsia"/>
          <w:lang w:val="en-IN"/>
        </w:rPr>
        <w:t xml:space="preserve"> non-zero entries.  </w:t>
      </w:r>
    </w:p>
    <w:p w14:paraId="1479160C" w14:textId="58B73D05" w:rsidR="00115DC5" w:rsidRPr="00115DC5" w:rsidRDefault="00115DC5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solution to the linear system exists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A</m:t>
            </m:r>
          </m:e>
        </m:d>
        <m:r>
          <w:rPr>
            <w:rFonts w:ascii="Cambria Math" w:eastAsiaTheme="minorEastAsia" w:hAnsi="Cambria Math"/>
            <w:lang w:val="en-IN"/>
          </w:rPr>
          <m:t>≠0</m:t>
        </m:r>
      </m:oMath>
      <w:r>
        <w:rPr>
          <w:rFonts w:eastAsiaTheme="minorEastAsia"/>
          <w:lang w:val="en-IN"/>
        </w:rPr>
        <w:t xml:space="preserve"> and that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 is </w:t>
      </w:r>
      <w:r>
        <w:rPr>
          <w:rFonts w:eastAsiaTheme="minorEastAsia"/>
          <w:u w:val="single"/>
          <w:lang w:val="en-IN"/>
        </w:rPr>
        <w:t xml:space="preserve">strictly </w:t>
      </w:r>
      <w:r w:rsidRPr="00115DC5">
        <w:rPr>
          <w:rFonts w:eastAsiaTheme="minorEastAsia"/>
          <w:u w:val="single"/>
          <w:lang w:val="en-IN"/>
        </w:rPr>
        <w:t>diagonally dominant</w:t>
      </w:r>
      <w:r>
        <w:rPr>
          <w:rFonts w:eastAsiaTheme="minorEastAsia"/>
          <w:lang w:val="en-IN"/>
        </w:rPr>
        <w:t xml:space="preserve">. </w:t>
      </w:r>
    </w:p>
    <w:p w14:paraId="791D4317" w14:textId="78BCE937" w:rsidR="00115DC5" w:rsidRDefault="00115DC5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 matrix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 is said to be diagonally dominant if </w:t>
      </w:r>
    </w:p>
    <w:p w14:paraId="32E1A4A2" w14:textId="5EC8B5C0" w:rsidR="00115DC5" w:rsidRPr="00115DC5" w:rsidRDefault="00E60AF5" w:rsidP="00C62FBD">
      <w:pPr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IN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I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≠</m:t>
              </m:r>
              <m:r>
                <w:rPr>
                  <w:rFonts w:ascii="Cambria Math" w:eastAsiaTheme="minorEastAsia" w:hAnsi="Cambria Math"/>
                  <w:lang w:val="en-IN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I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 ∀</m:t>
          </m:r>
          <m:r>
            <w:rPr>
              <w:rFonts w:ascii="Cambria Math" w:eastAsiaTheme="minorEastAsia" w:hAnsi="Cambria Math"/>
              <w:lang w:val="en-IN"/>
            </w:rPr>
            <m:t>i</m:t>
          </m:r>
        </m:oMath>
      </m:oMathPara>
    </w:p>
    <w:p w14:paraId="54A5806E" w14:textId="5124027E" w:rsidR="00115DC5" w:rsidRDefault="00115DC5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Jacobi or Gauss-seidel iterations will converge if there is at least one row </w:t>
      </w:r>
      <m:oMath>
        <m:r>
          <w:rPr>
            <w:rFonts w:ascii="Cambria Math" w:eastAsiaTheme="minorEastAsia" w:hAnsi="Cambria Math"/>
            <w:lang w:val="en-IN"/>
          </w:rPr>
          <m:t>i</m:t>
        </m:r>
      </m:oMath>
      <w:r>
        <w:rPr>
          <w:rFonts w:eastAsiaTheme="minorEastAsia"/>
          <w:lang w:val="en-IN"/>
        </w:rPr>
        <w:t xml:space="preserve"> such that</w:t>
      </w:r>
    </w:p>
    <w:p w14:paraId="7803ED79" w14:textId="4D0DBB2E" w:rsidR="00115DC5" w:rsidRPr="00115DC5" w:rsidRDefault="00E60AF5" w:rsidP="00C62FBD">
      <w:pPr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IN"/>
            </w:rPr>
            <m:t>&gt;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I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≠</m:t>
              </m:r>
              <m:r>
                <w:rPr>
                  <w:rFonts w:ascii="Cambria Math" w:eastAsiaTheme="minorEastAsia" w:hAnsi="Cambria Math"/>
                  <w:lang w:val="en-IN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e>
          </m:nary>
        </m:oMath>
      </m:oMathPara>
    </w:p>
    <w:p w14:paraId="790E1F03" w14:textId="77777777" w:rsidR="00EA7F8D" w:rsidRDefault="00EA7F8D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solution converges under Jacobi or Gauss-Seidel iterations if: </w:t>
      </w:r>
    </w:p>
    <w:p w14:paraId="14DA3618" w14:textId="5A09F79B" w:rsidR="00EA7F8D" w:rsidRPr="00EA7F8D" w:rsidRDefault="00E60AF5" w:rsidP="00C62FBD">
      <w:pPr>
        <w:rPr>
          <w:rFonts w:eastAsiaTheme="minorEastAsia"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or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</m:t>
          </m:r>
        </m:oMath>
      </m:oMathPara>
    </w:p>
    <w:p w14:paraId="6A1A05FE" w14:textId="77777777" w:rsidR="00EA7F8D" w:rsidRDefault="00EA7F8D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Or, </w:t>
      </w:r>
    </w:p>
    <w:p w14:paraId="1131A9F5" w14:textId="046117ED" w:rsidR="00EA7F8D" w:rsidRPr="00EA7F8D" w:rsidRDefault="00EA7F8D" w:rsidP="00C62FBD">
      <w:pPr>
        <w:rPr>
          <w:rFonts w:eastAsiaTheme="minorEastAsia"/>
          <w:lang w:val="en-I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or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 Δ</m:t>
          </m:r>
          <m:r>
            <w:rPr>
              <w:rFonts w:ascii="Cambria Math" w:eastAsiaTheme="minorEastAsia" w:hAnsi="Cambria Math"/>
              <w:lang w:val="en-IN"/>
            </w:rPr>
            <m:t>x&gt;-2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</m:oMath>
      </m:oMathPara>
    </w:p>
    <w:p w14:paraId="63A1DA3A" w14:textId="499A2000" w:rsidR="00EA7F8D" w:rsidRPr="004D16A8" w:rsidRDefault="004D16A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matrix has a unique solution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IN"/>
          </w:rPr>
          <m:t>≠</m:t>
        </m:r>
        <m:r>
          <w:rPr>
            <w:rFonts w:ascii="Cambria Math" w:eastAsiaTheme="minorEastAsia" w:hAnsi="Cambria Math"/>
            <w:lang w:val="en-IN"/>
          </w:rPr>
          <m:t>0</m:t>
        </m:r>
      </m:oMath>
    </w:p>
    <w:p w14:paraId="107B2E22" w14:textId="75146656" w:rsidR="004D16A8" w:rsidRDefault="004D16A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For e.g., N = 2</w:t>
      </w:r>
    </w:p>
    <w:p w14:paraId="615E5606" w14:textId="7B87EE60" w:rsidR="004D16A8" w:rsidRPr="004D16A8" w:rsidRDefault="00E60AF5" w:rsidP="00C62FBD">
      <w:pPr>
        <w:rPr>
          <w:rFonts w:eastAsiaTheme="minorEastAsia"/>
          <w:lang w:val="en-I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IN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IN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293FAA1" w14:textId="0A198C8D" w:rsidR="00EA7F8D" w:rsidRPr="00EA7F8D" w:rsidRDefault="00EA7F8D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 </w:t>
      </w:r>
    </w:p>
    <w:p w14:paraId="52E20189" w14:textId="3B539DB0" w:rsidR="00115DC5" w:rsidRPr="004D16A8" w:rsidRDefault="00E60AF5" w:rsidP="00C62FBD">
      <w:pPr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IN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IN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5020CAA0" w14:textId="77777777" w:rsidR="004D16A8" w:rsidRPr="004D16A8" w:rsidRDefault="004D16A8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-2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I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IN"/>
                </w:rPr>
                <m:t>+1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I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I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I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</m:d>
            </m:e>
          </m:d>
        </m:oMath>
      </m:oMathPara>
    </w:p>
    <w:p w14:paraId="4EB2ED17" w14:textId="1C397A62" w:rsidR="004D16A8" w:rsidRDefault="004D16A8" w:rsidP="00C62FBD">
      <w:pPr>
        <w:rPr>
          <w:rFonts w:eastAsiaTheme="minorEastAsia"/>
          <w:lang w:val="en-IN"/>
        </w:rPr>
      </w:pPr>
      <m:oMath>
        <m:r>
          <w:rPr>
            <w:rFonts w:ascii="Cambria Math" w:eastAsiaTheme="minorEastAsia" w:hAnsi="Cambria Math"/>
            <w:lang w:val="en-IN"/>
          </w:rPr>
          <m:t xml:space="preserve"> </m:t>
        </m:r>
      </m:oMath>
      <w:r>
        <w:rPr>
          <w:rFonts w:eastAsiaTheme="minorEastAsia"/>
          <w:lang w:val="en-IN"/>
        </w:rPr>
        <w:t xml:space="preserve">Simplifying: </w:t>
      </w:r>
    </w:p>
    <w:p w14:paraId="2509B95E" w14:textId="0079A95A" w:rsidR="004D16A8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I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IN"/>
            </w:rPr>
            <m:t>+1</m:t>
          </m:r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IN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</m:e>
          </m:d>
        </m:oMath>
      </m:oMathPara>
    </w:p>
    <w:p w14:paraId="061A2C59" w14:textId="077BD4E6" w:rsidR="00D00BC1" w:rsidRDefault="00D00BC1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For a unique solution,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IN"/>
          </w:rPr>
          <m:t>≠</m:t>
        </m:r>
        <m:r>
          <w:rPr>
            <w:rFonts w:ascii="Cambria Math" w:eastAsiaTheme="minorEastAsia" w:hAnsi="Cambria Math"/>
            <w:lang w:val="en-IN"/>
          </w:rPr>
          <m:t>0</m:t>
        </m:r>
      </m:oMath>
      <w:r>
        <w:rPr>
          <w:rFonts w:eastAsiaTheme="minorEastAsia"/>
          <w:lang w:val="en-IN"/>
        </w:rPr>
        <w:t xml:space="preserve">, </w:t>
      </w:r>
    </w:p>
    <w:p w14:paraId="7289C080" w14:textId="0027B537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</m:oMath>
      </m:oMathPara>
    </w:p>
    <w:p w14:paraId="64FAE1D0" w14:textId="25966FA3" w:rsidR="00D00BC1" w:rsidRDefault="00D00BC1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For N = 2, </w:t>
      </w:r>
      <m:oMath>
        <m:r>
          <m:rPr>
            <m:sty m:val="p"/>
          </m:rPr>
          <w:rPr>
            <w:rFonts w:ascii="Cambria Math" w:eastAsiaTheme="minorEastAsia" w:hAnsi="Cambria Math"/>
            <w:lang w:val="en-IN"/>
          </w:rPr>
          <m:t>Δ</m:t>
        </m:r>
        <m:r>
          <w:rPr>
            <w:rFonts w:ascii="Cambria Math" w:eastAsiaTheme="minorEastAsia" w:hAnsi="Cambria Math"/>
            <w:lang w:val="en-IN"/>
          </w:rPr>
          <m:t>x = 1</m:t>
        </m:r>
        <m:r>
          <m:rPr>
            <m:lit/>
          </m:rPr>
          <w:rPr>
            <w:rFonts w:ascii="Cambria Math" w:eastAsiaTheme="minorEastAsia" w:hAnsi="Cambria Math"/>
            <w:lang w:val="en-IN"/>
          </w:rPr>
          <m:t>/</m:t>
        </m:r>
        <m:r>
          <w:rPr>
            <w:rFonts w:ascii="Cambria Math" w:eastAsiaTheme="minorEastAsia" w:hAnsi="Cambria Math"/>
            <w:lang w:val="en-IN"/>
          </w:rPr>
          <m:t>2</m:t>
        </m:r>
      </m:oMath>
      <w:r>
        <w:rPr>
          <w:rFonts w:eastAsiaTheme="minorEastAsia"/>
          <w:lang w:val="en-IN"/>
        </w:rPr>
        <w:t xml:space="preserve">, </w:t>
      </w:r>
    </w:p>
    <w:p w14:paraId="635C4675" w14:textId="364B09A1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</m:oMath>
      </m:oMathPara>
    </w:p>
    <w:p w14:paraId="71299EE1" w14:textId="78C6861F" w:rsidR="00D00BC1" w:rsidRDefault="00D00BC1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Solving, </w:t>
      </w:r>
    </w:p>
    <w:p w14:paraId="6A51F653" w14:textId="216D0BBA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</m:oMath>
      </m:oMathPara>
    </w:p>
    <w:p w14:paraId="44A7361B" w14:textId="0B4EAD4D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</m:oMath>
      </m:oMathPara>
    </w:p>
    <w:p w14:paraId="24996B6F" w14:textId="59A503E0" w:rsidR="00D00BC1" w:rsidRDefault="00D00BC1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Or, </w:t>
      </w:r>
    </w:p>
    <w:p w14:paraId="536634F6" w14:textId="29283A71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I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r>
            <w:rPr>
              <w:rFonts w:ascii="Cambria Math" w:eastAsiaTheme="minorEastAsia" w:hAnsi="Cambria Math"/>
              <w:lang w:val="en-IN"/>
            </w:rPr>
            <m:t>0</m:t>
          </m:r>
        </m:oMath>
      </m:oMathPara>
    </w:p>
    <w:p w14:paraId="3671F6FD" w14:textId="5CEA8593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 xml:space="preserve">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r>
            <w:rPr>
              <w:rFonts w:ascii="Cambria Math" w:eastAsiaTheme="minorEastAsia" w:hAnsi="Cambria Math"/>
              <w:lang w:val="en-IN"/>
            </w:rPr>
            <m:t>0</m:t>
          </m:r>
        </m:oMath>
      </m:oMathPara>
    </w:p>
    <w:p w14:paraId="2BDC153B" w14:textId="1D21DDC5" w:rsidR="00D00BC1" w:rsidRPr="00D00BC1" w:rsidRDefault="00D00BC1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Which is the same as the analytical condition posed before. Thus, the Jacobi and the Gauss Seidel iterations will converge to the analytical solution</w:t>
      </w:r>
      <w:r w:rsidR="00471EDA">
        <w:rPr>
          <w:rFonts w:eastAsiaTheme="minorEastAsia"/>
          <w:lang w:val="en-IN"/>
        </w:rPr>
        <w:t xml:space="preserve"> given that the matrices are diagonally dominant. </w:t>
      </w:r>
    </w:p>
    <w:p w14:paraId="7E211268" w14:textId="77777777" w:rsidR="00D00BC1" w:rsidRPr="00D00BC1" w:rsidRDefault="00D00BC1" w:rsidP="00C62FBD">
      <w:pPr>
        <w:rPr>
          <w:rFonts w:eastAsiaTheme="minorEastAsia"/>
          <w:lang w:val="en-IN"/>
        </w:rPr>
      </w:pPr>
    </w:p>
    <w:p w14:paraId="6523DA17" w14:textId="5B4B3B51" w:rsidR="00D00BC1" w:rsidRDefault="00D00BC1" w:rsidP="00C62FBD">
      <w:pPr>
        <w:rPr>
          <w:rFonts w:eastAsiaTheme="minorEastAsia"/>
          <w:b/>
          <w:bCs/>
          <w:u w:val="single"/>
          <w:lang w:val="en-IN"/>
        </w:rPr>
      </w:pPr>
      <w:r>
        <w:rPr>
          <w:rFonts w:eastAsiaTheme="minorEastAsia"/>
          <w:lang w:val="en-IN"/>
        </w:rPr>
        <w:t xml:space="preserve"> </w:t>
      </w:r>
      <w:r>
        <w:rPr>
          <w:rFonts w:eastAsiaTheme="minorEastAsia"/>
          <w:b/>
          <w:bCs/>
          <w:u w:val="single"/>
          <w:lang w:val="en-IN"/>
        </w:rPr>
        <w:t xml:space="preserve">Cases with different boundary conditions: </w:t>
      </w:r>
    </w:p>
    <w:p w14:paraId="66987B87" w14:textId="06248DE9" w:rsidR="00D00BC1" w:rsidRPr="00D00BC1" w:rsidRDefault="00D00BC1" w:rsidP="00D00BC1">
      <w:pPr>
        <w:pStyle w:val="ListParagraph"/>
        <w:numPr>
          <w:ilvl w:val="0"/>
          <w:numId w:val="16"/>
        </w:numPr>
        <w:rPr>
          <w:rFonts w:eastAsiaTheme="minorEastAsia"/>
          <w:b/>
          <w:bCs/>
          <w:lang w:val="en-IN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IN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x=0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IN"/>
          </w:rPr>
          <m:t>=0</m:t>
        </m:r>
        <m:r>
          <m:rPr>
            <m:sty m:val="b"/>
          </m:rPr>
          <w:rPr>
            <w:rFonts w:ascii="Cambria Math" w:eastAsiaTheme="minorEastAsia" w:hAnsi="Cambria Math"/>
            <w:b/>
            <w:lang w:val="en-IN"/>
          </w:rPr>
          <m:t> </m:t>
        </m:r>
        <m:r>
          <m:rPr>
            <m:sty m:val="bi"/>
          </m:rPr>
          <w:rPr>
            <w:rFonts w:ascii="Cambria Math" w:eastAsiaTheme="minorEastAsia" w:hAnsi="Cambria Math"/>
            <w:lang w:val="en-IN"/>
          </w:rPr>
          <m:t>;</m:t>
        </m:r>
        <m:r>
          <m:rPr>
            <m:sty m:val="b"/>
          </m:rPr>
          <w:rPr>
            <w:rFonts w:ascii="Cambria Math" w:eastAsiaTheme="minorEastAsia" w:hAnsi="Cambria Math"/>
            <w:b/>
            <w:lang w:val="en-IN"/>
          </w:rPr>
          <m:t> </m:t>
        </m:r>
        <m:f>
          <m:fPr>
            <m:ctrlPr>
              <w:rPr>
                <w:rFonts w:ascii="Cambria Math" w:eastAsiaTheme="minorEastAsia" w:hAnsi="Cambria Math"/>
                <w:b/>
                <w:bCs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dT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I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x=1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IN"/>
          </w:rPr>
          <m:t>=1</m:t>
        </m:r>
      </m:oMath>
    </w:p>
    <w:p w14:paraId="6281CA0A" w14:textId="40785FB2" w:rsidR="00D00BC1" w:rsidRDefault="00D00BC1" w:rsidP="00D00BC1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analytical solution is: </w:t>
      </w:r>
    </w:p>
    <w:p w14:paraId="339270B6" w14:textId="4F0ECDC2" w:rsidR="00D00BC1" w:rsidRPr="00B64165" w:rsidRDefault="00B64165" w:rsidP="00D00BC1">
      <w:pPr>
        <w:pStyle w:val="ListParagraph"/>
        <w:ind w:left="1080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w:lastRenderedPageBreak/>
            <m:t>a = 0, b = 1</m:t>
          </m:r>
        </m:oMath>
      </m:oMathPara>
    </w:p>
    <w:p w14:paraId="4796A26C" w14:textId="39EF9529" w:rsidR="00B64165" w:rsidRPr="00B64165" w:rsidRDefault="00B64165" w:rsidP="00D00BC1">
      <w:pPr>
        <w:pStyle w:val="ListParagraph"/>
        <w:ind w:left="1080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=a+bx=x</m:t>
          </m:r>
        </m:oMath>
      </m:oMathPara>
    </w:p>
    <w:p w14:paraId="6981B0E2" w14:textId="5E6D9EE7" w:rsidR="00B64165" w:rsidRPr="00540990" w:rsidRDefault="00E60AF5" w:rsidP="00D00BC1">
      <w:pPr>
        <w:pStyle w:val="ListParagraph"/>
        <w:ind w:left="1080"/>
        <w:rPr>
          <w:rFonts w:eastAsiaTheme="minorEastAsia"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=1, 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=0.0, 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=0.0</m:t>
          </m:r>
        </m:oMath>
      </m:oMathPara>
    </w:p>
    <w:p w14:paraId="78C60F2F" w14:textId="18FCD0DE" w:rsidR="00540990" w:rsidRPr="00540990" w:rsidRDefault="00E60AF5" w:rsidP="00D00BC1">
      <w:pPr>
        <w:pStyle w:val="ListParagraph"/>
        <w:ind w:left="1080"/>
        <w:rPr>
          <w:rFonts w:eastAsiaTheme="minorEastAsia"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=0.0, 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=1.0, 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</m:t>
          </m:r>
        </m:oMath>
      </m:oMathPara>
    </w:p>
    <w:p w14:paraId="20C1BFFE" w14:textId="37090922" w:rsidR="00540990" w:rsidRDefault="00540990" w:rsidP="00D00BC1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determinant: </w:t>
      </w:r>
    </w:p>
    <w:p w14:paraId="2F5411BD" w14:textId="4E1DD938" w:rsidR="00540990" w:rsidRPr="00540990" w:rsidRDefault="00E60AF5" w:rsidP="00D00BC1">
      <w:pPr>
        <w:pStyle w:val="ListParagraph"/>
        <w:ind w:left="1080"/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1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r>
            <w:rPr>
              <w:rFonts w:ascii="Cambria Math" w:eastAsiaTheme="minorEastAsia" w:hAnsi="Cambria Math"/>
              <w:lang w:val="en-IN"/>
            </w:rPr>
            <m:t>0</m:t>
          </m:r>
        </m:oMath>
      </m:oMathPara>
    </w:p>
    <w:p w14:paraId="0A854ADF" w14:textId="3704675F" w:rsidR="00D421D8" w:rsidRPr="00D421D8" w:rsidRDefault="00540990" w:rsidP="00D421D8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Thus, a unique solution exists. </w:t>
      </w:r>
      <w:r w:rsidR="00D421D8">
        <w:rPr>
          <w:rFonts w:eastAsiaTheme="minorEastAsia"/>
          <w:lang w:val="en-IN"/>
        </w:rPr>
        <w:t xml:space="preserve">The discretization matrix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 w:rsidR="00D421D8">
        <w:rPr>
          <w:rFonts w:eastAsiaTheme="minorEastAsia"/>
          <w:lang w:val="en-IN"/>
        </w:rPr>
        <w:t xml:space="preserve"> is diagonally dominant. </w:t>
      </w:r>
    </w:p>
    <w:p w14:paraId="7F3F7862" w14:textId="2352A0BA" w:rsidR="00540990" w:rsidRPr="00540990" w:rsidRDefault="00E60AF5" w:rsidP="00540990">
      <w:pPr>
        <w:pStyle w:val="ListParagraph"/>
        <w:numPr>
          <w:ilvl w:val="0"/>
          <w:numId w:val="16"/>
        </w:numPr>
        <w:rPr>
          <w:rFonts w:eastAsiaTheme="minorEastAsia"/>
          <w:b/>
          <w:bCs/>
          <w:lang w:val="en-IN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dT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I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x=0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IN"/>
          </w:rPr>
          <m:t>=1.0 </m:t>
        </m:r>
        <m:f>
          <m:fPr>
            <m:ctrlPr>
              <w:rPr>
                <w:rFonts w:ascii="Cambria Math" w:eastAsiaTheme="minorEastAsia" w:hAnsi="Cambria Math"/>
                <w:b/>
                <w:bCs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dT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I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x=1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IN"/>
          </w:rPr>
          <m:t>=1.0</m:t>
        </m:r>
      </m:oMath>
    </w:p>
    <w:p w14:paraId="1D28C24A" w14:textId="19D3D381" w:rsidR="00540990" w:rsidRPr="00540990" w:rsidRDefault="00E60AF5" w:rsidP="00540990">
      <w:pPr>
        <w:pStyle w:val="ListParagraph"/>
        <w:ind w:left="1080"/>
        <w:rPr>
          <w:rFonts w:eastAsiaTheme="minorEastAsia"/>
          <w:iCs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iCs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=0.0, 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=1.0, 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</m:t>
          </m:r>
        </m:oMath>
      </m:oMathPara>
    </w:p>
    <w:p w14:paraId="14F56FBF" w14:textId="1501DBC2" w:rsidR="00540990" w:rsidRPr="00540990" w:rsidRDefault="00E60AF5" w:rsidP="00540990">
      <w:pPr>
        <w:pStyle w:val="ListParagraph"/>
        <w:ind w:left="1080"/>
        <w:rPr>
          <w:rFonts w:eastAsiaTheme="minorEastAsia"/>
          <w:iCs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iCs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=0.0, 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=1.0, 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</m:t>
          </m:r>
        </m:oMath>
      </m:oMathPara>
    </w:p>
    <w:p w14:paraId="6DC88D81" w14:textId="2EEF86E2" w:rsidR="00C62FBD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The determinant: </w:t>
      </w:r>
    </w:p>
    <w:p w14:paraId="28685214" w14:textId="7BA061B5" w:rsidR="00540990" w:rsidRPr="00540990" w:rsidRDefault="00E60AF5" w:rsidP="00540990">
      <w:pPr>
        <w:pStyle w:val="ListParagraph"/>
        <w:ind w:left="1080"/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0</m:t>
          </m:r>
        </m:oMath>
      </m:oMathPara>
    </w:p>
    <w:p w14:paraId="14F7ACCE" w14:textId="151438D8" w:rsidR="00540990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A unique solution </w:t>
      </w:r>
      <w:r w:rsidR="00471EDA">
        <w:rPr>
          <w:rFonts w:eastAsiaTheme="minorEastAsia"/>
          <w:iCs/>
          <w:lang w:val="en-IN"/>
        </w:rPr>
        <w:t>does</w:t>
      </w:r>
      <w:r>
        <w:rPr>
          <w:rFonts w:eastAsiaTheme="minorEastAsia"/>
          <w:iCs/>
          <w:lang w:val="en-IN"/>
        </w:rPr>
        <w:t xml:space="preserve"> not </w:t>
      </w:r>
      <w:r w:rsidR="00471EDA">
        <w:rPr>
          <w:rFonts w:eastAsiaTheme="minorEastAsia"/>
          <w:iCs/>
          <w:lang w:val="en-IN"/>
        </w:rPr>
        <w:t>exist</w:t>
      </w:r>
      <w:r>
        <w:rPr>
          <w:rFonts w:eastAsiaTheme="minorEastAsia"/>
          <w:iCs/>
          <w:lang w:val="en-IN"/>
        </w:rPr>
        <w:t xml:space="preserve">. The discretization matrix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iCs/>
          <w:lang w:val="en-IN"/>
        </w:rPr>
        <w:t xml:space="preserve"> is singular. </w:t>
      </w:r>
    </w:p>
    <w:p w14:paraId="7DD4EA1D" w14:textId="2B71641D" w:rsidR="00540990" w:rsidRPr="00540990" w:rsidRDefault="00540990" w:rsidP="00540990">
      <w:pPr>
        <w:pStyle w:val="ListParagraph"/>
        <w:numPr>
          <w:ilvl w:val="0"/>
          <w:numId w:val="16"/>
        </w:numPr>
        <w:rPr>
          <w:rFonts w:eastAsiaTheme="minorEastAsia"/>
          <w:b/>
          <w:bCs/>
          <w:iCs/>
          <w:lang w:val="en-IN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IN"/>
          </w:rPr>
          <m:t>0.1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dT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IN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IN"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I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Cs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I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x=0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IN"/>
          </w:rPr>
          <m:t>=T-1</m:t>
        </m:r>
      </m:oMath>
    </w:p>
    <w:p w14:paraId="3186C216" w14:textId="70CB3ADB" w:rsidR="00540990" w:rsidRPr="00540990" w:rsidRDefault="00540990" w:rsidP="00540990">
      <w:pPr>
        <w:pStyle w:val="ListParagraph"/>
        <w:ind w:left="1080"/>
        <w:rPr>
          <w:rFonts w:eastAsiaTheme="minorEastAsia"/>
          <w:b/>
          <w:bCs/>
          <w:iCs/>
          <w:lang w:val="en-I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0.3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lang w:val="en-I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dT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lang w:val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x=1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=T-0.5</m:t>
          </m:r>
        </m:oMath>
      </m:oMathPara>
    </w:p>
    <w:p w14:paraId="4EE43590" w14:textId="77777777" w:rsidR="00540990" w:rsidRDefault="00540990" w:rsidP="00540990">
      <w:pPr>
        <w:pStyle w:val="ListParagraph"/>
        <w:ind w:left="1080"/>
        <w:rPr>
          <w:rFonts w:eastAsiaTheme="minorEastAsia"/>
          <w:b/>
          <w:bCs/>
          <w:iCs/>
          <w:lang w:val="en-IN"/>
        </w:rPr>
      </w:pPr>
    </w:p>
    <w:p w14:paraId="45D10399" w14:textId="3714D683" w:rsidR="00540990" w:rsidRPr="00540990" w:rsidRDefault="00E60AF5" w:rsidP="00540990">
      <w:pPr>
        <w:pStyle w:val="ListParagraph"/>
        <w:ind w:left="1080"/>
        <w:rPr>
          <w:rFonts w:eastAsiaTheme="minorEastAsia"/>
          <w:b/>
          <w:bCs/>
          <w:iCs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lang w:val="en-I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=-1.0, 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=0.1, 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=-1.0</m:t>
          </m:r>
        </m:oMath>
      </m:oMathPara>
    </w:p>
    <w:p w14:paraId="4697F061" w14:textId="0D89D697" w:rsidR="00540990" w:rsidRPr="00540990" w:rsidRDefault="00E60AF5" w:rsidP="00540990">
      <w:pPr>
        <w:pStyle w:val="ListParagraph"/>
        <w:ind w:left="1080"/>
        <w:rPr>
          <w:rFonts w:eastAsiaTheme="minorEastAsia"/>
          <w:b/>
          <w:bCs/>
          <w:iCs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lang w:val="en-I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=-1.0, 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=0.3, 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=-0.5</m:t>
          </m:r>
        </m:oMath>
      </m:oMathPara>
    </w:p>
    <w:p w14:paraId="209E3D17" w14:textId="678B59DC" w:rsidR="00540990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The determinant: </w:t>
      </w:r>
    </w:p>
    <w:p w14:paraId="5DC1A3B0" w14:textId="2F538122" w:rsidR="00540990" w:rsidRPr="00540990" w:rsidRDefault="00E60AF5" w:rsidP="00540990">
      <w:pPr>
        <w:pStyle w:val="ListParagraph"/>
        <w:ind w:left="1080"/>
        <w:rPr>
          <w:rFonts w:eastAsiaTheme="minorEastAsia"/>
          <w:iCs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I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-1.0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-1.0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-0.7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1.7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r>
            <w:rPr>
              <w:rFonts w:ascii="Cambria Math" w:eastAsiaTheme="minorEastAsia" w:hAnsi="Cambria Math"/>
              <w:lang w:val="en-IN"/>
            </w:rPr>
            <m:t>0</m:t>
          </m:r>
        </m:oMath>
      </m:oMathPara>
    </w:p>
    <w:p w14:paraId="701CA39F" w14:textId="179B1D66" w:rsidR="00540990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The matrix is non-singular, unique solution should exist. </w:t>
      </w:r>
    </w:p>
    <w:p w14:paraId="4F789AF4" w14:textId="413DCA16" w:rsidR="00540990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The unique solution is: </w:t>
      </w:r>
    </w:p>
    <w:p w14:paraId="5FEF0D6D" w14:textId="76CF55A6" w:rsidR="00540990" w:rsidRPr="00D421D8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=0.75-5</m:t>
          </m:r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w:rPr>
              <w:rFonts w:ascii="Cambria Math" w:eastAsiaTheme="minorEastAsia" w:hAnsi="Cambria Math"/>
              <w:lang w:val="en-IN"/>
            </w:rPr>
            <m:t>8x</m:t>
          </m:r>
        </m:oMath>
      </m:oMathPara>
    </w:p>
    <w:p w14:paraId="43CC55D8" w14:textId="173FD81E" w:rsidR="00D421D8" w:rsidRPr="00540990" w:rsidRDefault="00D421D8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However, the numerical solution can’t be computed as the discretization matrix is diagonally undominant. Here’s a simple proof: </w:t>
      </w:r>
    </w:p>
    <w:p w14:paraId="139CE7BC" w14:textId="67D005C7" w:rsidR="00540990" w:rsidRDefault="00D421D8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>L</w:t>
      </w:r>
      <w:r w:rsidR="00471EDA">
        <w:rPr>
          <w:rFonts w:eastAsiaTheme="minorEastAsia"/>
          <w:iCs/>
          <w:lang w:val="en-IN"/>
        </w:rPr>
        <w:t>ooking at the first and last rows</w:t>
      </w:r>
      <w:r>
        <w:rPr>
          <w:rFonts w:eastAsiaTheme="minorEastAsia"/>
          <w:iCs/>
          <w:lang w:val="en-IN"/>
        </w:rPr>
        <w:t xml:space="preserve"> of the discretization matrix</w:t>
      </w:r>
      <w:r w:rsidR="00471EDA">
        <w:rPr>
          <w:rFonts w:eastAsiaTheme="minorEastAsia"/>
          <w:iCs/>
          <w:lang w:val="en-IN"/>
        </w:rPr>
        <w:t xml:space="preserve">, </w:t>
      </w:r>
      <w:r>
        <w:rPr>
          <w:rFonts w:eastAsiaTheme="minorEastAsia"/>
          <w:iCs/>
          <w:lang w:val="en-IN"/>
        </w:rPr>
        <w:t xml:space="preserve">the following conditions were derived: </w:t>
      </w:r>
    </w:p>
    <w:p w14:paraId="28E7E373" w14:textId="5CFCE58F" w:rsidR="00471EDA" w:rsidRPr="00471EDA" w:rsidRDefault="00471EDA" w:rsidP="00471EDA">
      <w:pPr>
        <w:pStyle w:val="ListParagraph"/>
        <w:ind w:left="1080"/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Δx&gt;2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 Δ</m:t>
          </m:r>
          <m:r>
            <w:rPr>
              <w:rFonts w:ascii="Cambria Math" w:eastAsiaTheme="minorEastAsia" w:hAnsi="Cambria Math"/>
              <w:lang w:val="en-IN"/>
            </w:rPr>
            <m:t>x&gt;-2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</m:oMath>
      </m:oMathPara>
    </w:p>
    <w:p w14:paraId="1E8BBE7D" w14:textId="0DAF038A" w:rsidR="00471EDA" w:rsidRDefault="00471EDA" w:rsidP="00471EDA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Plugging in values, </w:t>
      </w:r>
    </w:p>
    <w:p w14:paraId="4C7D5323" w14:textId="2E118DE7" w:rsidR="00D75B85" w:rsidRPr="00D75B85" w:rsidRDefault="00D75B85" w:rsidP="00D75B85">
      <w:pPr>
        <w:pStyle w:val="ListParagraph"/>
        <w:ind w:left="1080"/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x&gt;2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0.1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-1.0</m:t>
              </m:r>
            </m:e>
          </m:d>
          <m:r>
            <w:rPr>
              <w:rFonts w:ascii="Cambria Math" w:eastAsiaTheme="minorEastAsia" w:hAnsi="Cambria Math"/>
              <w:lang w:val="en-IN"/>
            </w:rPr>
            <m:t xml:space="preserve">=-0.2 ⇒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 &gt; 0</m:t>
          </m:r>
        </m:oMath>
      </m:oMathPara>
    </w:p>
    <w:p w14:paraId="333AC0DA" w14:textId="7B11D80B" w:rsidR="00471EDA" w:rsidRPr="00D75B85" w:rsidRDefault="00D75B85" w:rsidP="00D75B85">
      <w:pPr>
        <w:pStyle w:val="ListParagraph"/>
        <w:ind w:left="1080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0.3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-1.0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0.6</m:t>
              </m:r>
            </m:e>
          </m:d>
        </m:oMath>
      </m:oMathPara>
    </w:p>
    <w:p w14:paraId="26EC8600" w14:textId="77777777" w:rsidR="00471EDA" w:rsidRPr="00D75B85" w:rsidRDefault="00471EDA" w:rsidP="00471EDA">
      <w:pPr>
        <w:pStyle w:val="ListParagraph"/>
        <w:ind w:left="1080"/>
        <w:rPr>
          <w:rFonts w:eastAsiaTheme="minorEastAsia"/>
          <w:lang w:val="en-I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IN"/>
            </w:rPr>
            <m:t>1</m:t>
          </m:r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w:rPr>
              <w:rFonts w:ascii="Cambria Math" w:eastAsiaTheme="minorEastAsia" w:hAnsi="Cambria Math"/>
              <w:lang w:val="en-IN"/>
            </w:rPr>
            <m:t>N &gt; 0.6 ⇒ N &lt; 1</m:t>
          </m:r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w:rPr>
              <w:rFonts w:ascii="Cambria Math" w:eastAsiaTheme="minorEastAsia" w:hAnsi="Cambria Math"/>
              <w:lang w:val="en-IN"/>
            </w:rPr>
            <m:t xml:space="preserve">0.6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≈</m:t>
          </m:r>
          <m:r>
            <w:rPr>
              <w:rFonts w:ascii="Cambria Math" w:eastAsiaTheme="minorEastAsia" w:hAnsi="Cambria Math"/>
              <w:lang w:val="en-IN"/>
            </w:rPr>
            <m:t>1.667 ⇒ N ≤ 1</m:t>
          </m:r>
        </m:oMath>
      </m:oMathPara>
    </w:p>
    <w:p w14:paraId="3CC66AA2" w14:textId="7EC24E2D" w:rsidR="00D75B85" w:rsidRPr="00D75B85" w:rsidRDefault="00D75B85" w:rsidP="00D75B85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matrix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 is diagonally undominant if number of discretization points </w:t>
      </w:r>
      <m:oMath>
        <m:r>
          <w:rPr>
            <w:rFonts w:ascii="Cambria Math" w:eastAsiaTheme="minorEastAsia" w:hAnsi="Cambria Math"/>
            <w:lang w:val="en-IN"/>
          </w:rPr>
          <m:t>≤1</m:t>
        </m:r>
      </m:oMath>
    </w:p>
    <w:p w14:paraId="7ACEB297" w14:textId="29324A23" w:rsidR="00471EDA" w:rsidRDefault="00471EDA" w:rsidP="00471EDA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This suggests that this problem cannot be solved using Gauss-Seidel or Jacobi Iteration methods for finer grids, since for finer grids, the coefficient matrices are not diagonally dominant. </w:t>
      </w:r>
    </w:p>
    <w:p w14:paraId="2338AF55" w14:textId="77777777" w:rsidR="00D421D8" w:rsidRDefault="00D421D8" w:rsidP="00471EDA">
      <w:pPr>
        <w:pStyle w:val="ListParagraph"/>
        <w:ind w:left="1080"/>
        <w:rPr>
          <w:rFonts w:eastAsiaTheme="minorEastAsia"/>
          <w:lang w:val="en-IN"/>
        </w:rPr>
      </w:pPr>
    </w:p>
    <w:p w14:paraId="4DA0B53A" w14:textId="1513A969" w:rsidR="00D421D8" w:rsidRDefault="00D421D8" w:rsidP="00471EDA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lastRenderedPageBreak/>
        <w:t>This can be solved by Gauss Seidel or Jacobi using matrix relaxation and a deferred correction-based approach. Without matrix relaxation, other techniques such as GMRES should be applied to solve the problem.</w:t>
      </w:r>
    </w:p>
    <w:p w14:paraId="56C56B4D" w14:textId="77777777" w:rsidR="00D421D8" w:rsidRDefault="00D421D8" w:rsidP="00471EDA">
      <w:pPr>
        <w:pStyle w:val="ListParagraph"/>
        <w:ind w:left="1080"/>
        <w:rPr>
          <w:rFonts w:eastAsiaTheme="minorEastAsia"/>
          <w:lang w:val="en-IN"/>
        </w:rPr>
      </w:pPr>
    </w:p>
    <w:p w14:paraId="477D99F3" w14:textId="40814514" w:rsidR="00D421D8" w:rsidRPr="00D421D8" w:rsidRDefault="00D421D8" w:rsidP="00D421D8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In the code, diagonal (Jacobi) preconditioning is performed to reduce the condition number of the matrix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. </w:t>
      </w:r>
      <w:r w:rsidRPr="00D421D8">
        <w:rPr>
          <w:rFonts w:eastAsiaTheme="minorEastAsia"/>
          <w:lang w:val="en-IN"/>
        </w:rPr>
        <w:t xml:space="preserve"> </w:t>
      </w:r>
    </w:p>
    <w:p w14:paraId="1B15758B" w14:textId="14ADCA0D" w:rsidR="00C62FBD" w:rsidRPr="00D75B85" w:rsidRDefault="00D75B85" w:rsidP="005656F0">
      <w:pPr>
        <w:rPr>
          <w:rFonts w:eastAsiaTheme="minorEastAsia"/>
          <w:b/>
          <w:bCs/>
          <w:lang w:val="en-IN"/>
        </w:rPr>
      </w:pPr>
      <w:r>
        <w:rPr>
          <w:rFonts w:eastAsiaTheme="minorEastAsia"/>
          <w:b/>
          <w:bCs/>
          <w:u w:val="single"/>
          <w:lang w:val="en-IN"/>
        </w:rPr>
        <w:t xml:space="preserve">Q2 </w:t>
      </w:r>
    </w:p>
    <w:p w14:paraId="6848DCB8" w14:textId="77777777" w:rsidR="00C62FBD" w:rsidRPr="00C62FBD" w:rsidRDefault="00C62FBD" w:rsidP="005656F0">
      <w:pPr>
        <w:rPr>
          <w:rFonts w:eastAsiaTheme="minorEastAsia"/>
          <w:lang w:val="en-IN"/>
        </w:rPr>
      </w:pPr>
    </w:p>
    <w:p w14:paraId="3C6F4610" w14:textId="77777777" w:rsidR="005656F0" w:rsidRPr="005656F0" w:rsidRDefault="005656F0" w:rsidP="005656F0">
      <w:pPr>
        <w:rPr>
          <w:rFonts w:eastAsiaTheme="minorEastAsia"/>
          <w:lang w:val="en-IN"/>
        </w:rPr>
      </w:pPr>
    </w:p>
    <w:p w14:paraId="7630A630" w14:textId="77777777" w:rsidR="005656F0" w:rsidRPr="005656F0" w:rsidRDefault="005656F0" w:rsidP="005656F0">
      <w:pPr>
        <w:rPr>
          <w:rFonts w:eastAsiaTheme="minorEastAsia"/>
          <w:lang w:val="en-IN"/>
        </w:rPr>
      </w:pPr>
    </w:p>
    <w:p w14:paraId="45A6128C" w14:textId="77777777" w:rsidR="005656F0" w:rsidRPr="005656F0" w:rsidRDefault="005656F0" w:rsidP="005656F0">
      <w:pPr>
        <w:rPr>
          <w:rFonts w:eastAsiaTheme="minorEastAsia"/>
          <w:lang w:val="en-IN"/>
        </w:rPr>
      </w:pPr>
    </w:p>
    <w:p w14:paraId="17741046" w14:textId="60B95C2E" w:rsidR="005656F0" w:rsidRPr="005656F0" w:rsidRDefault="005656F0" w:rsidP="005656F0">
      <w:pPr>
        <w:rPr>
          <w:rFonts w:eastAsiaTheme="minorEastAsia"/>
          <w:lang w:val="en-IN"/>
        </w:rPr>
      </w:pPr>
      <w:r>
        <w:rPr>
          <w:lang w:val="en-IN"/>
        </w:rPr>
        <w:t xml:space="preserve"> </w:t>
      </w:r>
    </w:p>
    <w:sectPr w:rsidR="005656F0" w:rsidRPr="005656F0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F03B7" w14:textId="77777777" w:rsidR="005656F0" w:rsidRDefault="005656F0" w:rsidP="00C6554A">
      <w:pPr>
        <w:spacing w:before="0" w:after="0" w:line="240" w:lineRule="auto"/>
      </w:pPr>
      <w:r>
        <w:separator/>
      </w:r>
    </w:p>
  </w:endnote>
  <w:endnote w:type="continuationSeparator" w:id="0">
    <w:p w14:paraId="579827B6" w14:textId="77777777" w:rsidR="005656F0" w:rsidRDefault="005656F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034C4" w14:textId="77777777" w:rsidR="001E0FEC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4BC7B" w14:textId="77777777" w:rsidR="005656F0" w:rsidRDefault="005656F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B022094" w14:textId="77777777" w:rsidR="005656F0" w:rsidRDefault="005656F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D1103A"/>
    <w:multiLevelType w:val="hybridMultilevel"/>
    <w:tmpl w:val="5E9C0C8E"/>
    <w:lvl w:ilvl="0" w:tplc="CA7203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305625">
    <w:abstractNumId w:val="9"/>
  </w:num>
  <w:num w:numId="2" w16cid:durableId="681661672">
    <w:abstractNumId w:val="8"/>
  </w:num>
  <w:num w:numId="3" w16cid:durableId="1372537247">
    <w:abstractNumId w:val="8"/>
  </w:num>
  <w:num w:numId="4" w16cid:durableId="1806773369">
    <w:abstractNumId w:val="9"/>
  </w:num>
  <w:num w:numId="5" w16cid:durableId="58479129">
    <w:abstractNumId w:val="12"/>
  </w:num>
  <w:num w:numId="6" w16cid:durableId="1153837993">
    <w:abstractNumId w:val="10"/>
  </w:num>
  <w:num w:numId="7" w16cid:durableId="1774474011">
    <w:abstractNumId w:val="11"/>
  </w:num>
  <w:num w:numId="8" w16cid:durableId="531380825">
    <w:abstractNumId w:val="7"/>
  </w:num>
  <w:num w:numId="9" w16cid:durableId="1565482341">
    <w:abstractNumId w:val="6"/>
  </w:num>
  <w:num w:numId="10" w16cid:durableId="1282801884">
    <w:abstractNumId w:val="5"/>
  </w:num>
  <w:num w:numId="11" w16cid:durableId="903837549">
    <w:abstractNumId w:val="4"/>
  </w:num>
  <w:num w:numId="12" w16cid:durableId="398940366">
    <w:abstractNumId w:val="3"/>
  </w:num>
  <w:num w:numId="13" w16cid:durableId="749427100">
    <w:abstractNumId w:val="2"/>
  </w:num>
  <w:num w:numId="14" w16cid:durableId="1423720151">
    <w:abstractNumId w:val="1"/>
  </w:num>
  <w:num w:numId="15" w16cid:durableId="221453804">
    <w:abstractNumId w:val="0"/>
  </w:num>
  <w:num w:numId="16" w16cid:durableId="2320831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0"/>
    <w:rsid w:val="00107FF0"/>
    <w:rsid w:val="00115DC5"/>
    <w:rsid w:val="001E0FEC"/>
    <w:rsid w:val="002554CD"/>
    <w:rsid w:val="00293B83"/>
    <w:rsid w:val="002B4294"/>
    <w:rsid w:val="00333D0D"/>
    <w:rsid w:val="00471EDA"/>
    <w:rsid w:val="004C049F"/>
    <w:rsid w:val="004D16A8"/>
    <w:rsid w:val="005000E2"/>
    <w:rsid w:val="00540990"/>
    <w:rsid w:val="005656F0"/>
    <w:rsid w:val="0058139D"/>
    <w:rsid w:val="005B048F"/>
    <w:rsid w:val="006A3CE7"/>
    <w:rsid w:val="00860C68"/>
    <w:rsid w:val="00913B1A"/>
    <w:rsid w:val="009B5857"/>
    <w:rsid w:val="00AC60D2"/>
    <w:rsid w:val="00B64165"/>
    <w:rsid w:val="00C62FBD"/>
    <w:rsid w:val="00C6554A"/>
    <w:rsid w:val="00D00BC1"/>
    <w:rsid w:val="00D421D8"/>
    <w:rsid w:val="00D75B85"/>
    <w:rsid w:val="00E60AF5"/>
    <w:rsid w:val="00EA7F8D"/>
    <w:rsid w:val="00ED7C44"/>
    <w:rsid w:val="00F31277"/>
    <w:rsid w:val="00F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3DF8E"/>
  <w15:chartTrackingRefBased/>
  <w15:docId w15:val="{AF554F11-0A0E-4967-AF89-94F50C5E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D00B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0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ckyLurker/High-Performance-Computing-2024/blob/main/Assignment_1/jacobi.c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eckyLurker/High-Performance-Computing-2024/blob/main/Assignment_1/gauss_seidel.c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ani.000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26BC-C82D-4107-A431-351B027D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2</cp:revision>
  <dcterms:created xsi:type="dcterms:W3CDTF">2024-08-28T08:14:00Z</dcterms:created>
  <dcterms:modified xsi:type="dcterms:W3CDTF">2024-08-28T08:14:00Z</dcterms:modified>
</cp:coreProperties>
</file>