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rvczu79hh1c" w:id="0"/>
      <w:bookmarkEnd w:id="0"/>
      <w:r w:rsidDel="00000000" w:rsidR="00000000" w:rsidRPr="00000000">
        <w:rPr>
          <w:rtl w:val="0"/>
        </w:rPr>
        <w:t xml:space="preserve">Bibliografía — Clase 5: SVM y métodos de kernel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Maestría en Bioinformática y Biología de Sistemas — UNQ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Reconocimiento de Patrones en Bioinformática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Capítulo 12 de "The Elements of Statistical Learning"</w:t>
      </w:r>
      <w:r w:rsidDel="00000000" w:rsidR="00000000" w:rsidRPr="00000000">
        <w:rPr>
          <w:rtl w:val="0"/>
        </w:rPr>
        <w:t xml:space="preserve"> (Hastie, Tibshirani, Friedman) — </w:t>
      </w:r>
      <w:r w:rsidDel="00000000" w:rsidR="00000000" w:rsidRPr="00000000">
        <w:rPr>
          <w:i w:val="1"/>
          <w:iCs w:val="1"/>
          <w:rtl w:val="0"/>
        </w:rPr>
        <w:t xml:space="preserve">Support Vector Machines and Flexible Discriminants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PDF gratuito: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https://hastie.su.domains/ElemStatLearn/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Noble, W. S. (2006).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is a support vector machine?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Nature Biotechnology 24(12), 1565–1567.</w:t>
      </w:r>
      <w:r w:rsidDel="00000000" w:rsidR="00000000" w:rsidRPr="00000000">
        <w:rPr>
          <w:rtl w:val="0"/>
        </w:rPr>
        <w:t xml:space="preserve"> Introducción de 3 páginas pensada para biólogos. Obligatoria.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4ycuv6wiw3ge" w:id="1"/>
      <w:bookmarkEnd w:id="1"/>
      <w:r w:rsidDel="00000000" w:rsidR="00000000" w:rsidRPr="00000000">
        <w:rPr>
          <w:rtl w:val="0"/>
        </w:rPr>
        <w:t xml:space="preserve">Profundización por tema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psmaj4h9woi3" w:id="2"/>
      <w:bookmarkEnd w:id="2"/>
      <w:r w:rsidDel="00000000" w:rsidR="00000000" w:rsidRPr="00000000">
        <w:rPr>
          <w:rtl w:val="0"/>
        </w:rPr>
        <w:t xml:space="preserve">SVM y márgenes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Cortes, C. &amp; Vapnik, V. (1995).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Support-vector networks.</w:t>
      </w:r>
      <w:r w:rsidDel="00000000" w:rsidR="00000000" w:rsidRPr="00000000">
        <w:rPr>
          <w:rtl w:val="0"/>
        </w:rPr>
        <w:t xml:space="preserve"> Machine Learning, 20(3), 273–297. El paper original de soft-margin SVM.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Burges, C. J. (1998).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tutorial on support vector machines for pattern recognition.</w:t>
      </w:r>
      <w:r w:rsidDel="00000000" w:rsidR="00000000" w:rsidRPr="00000000">
        <w:rPr>
          <w:rtl w:val="0"/>
        </w:rPr>
        <w:t xml:space="preserve"> Data Mining and Knowledge Discovery, 2(2), 121–167. Tutorial técnico clásico.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8a99t2luonax" w:id="3"/>
      <w:bookmarkEnd w:id="3"/>
      <w:r w:rsidDel="00000000" w:rsidR="00000000" w:rsidRPr="00000000">
        <w:rPr>
          <w:rtl w:val="0"/>
        </w:rPr>
        <w:t xml:space="preserve">Kernels y kernel trick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Schölkopf, B. &amp; Smola, A. J. (2002).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Learning with kernels.</w:t>
      </w:r>
      <w:r w:rsidDel="00000000" w:rsidR="00000000" w:rsidRPr="00000000">
        <w:rPr>
          <w:rtl w:val="0"/>
        </w:rPr>
        <w:t xml:space="preserve"> MIT Press. Libro de referencia. Capítulo 1 es accesible.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9n6wiqsikovm" w:id="4"/>
      <w:bookmarkEnd w:id="4"/>
      <w:r w:rsidDel="00000000" w:rsidR="00000000" w:rsidRPr="00000000">
        <w:rPr>
          <w:rtl w:val="0"/>
        </w:rPr>
        <w:t xml:space="preserve">String kernels y aplicaciones biológicas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Leslie, C., Eskin, E. &amp; Noble, W. S. (2002).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spectrum kernel: A string kernel for SVM protein classification.</w:t>
      </w:r>
      <w:r w:rsidDel="00000000" w:rsidR="00000000" w:rsidRPr="00000000">
        <w:rPr>
          <w:rtl w:val="0"/>
        </w:rPr>
        <w:t xml:space="preserve"> Pacific Symposium on Biocomputing, 7, 564–575. El paper original del spectrum kernel.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Schölkopf, B., Tsuda, K. &amp; Vert, J. P. (eds.) (2004).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Kernel methods in computational biology.</w:t>
      </w:r>
      <w:r w:rsidDel="00000000" w:rsidR="00000000" w:rsidRPr="00000000">
        <w:rPr>
          <w:rtl w:val="0"/>
        </w:rPr>
        <w:t xml:space="preserve"> MIT Press. Compilación de aplicaciones a secuencias, grafos, estructuras.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Ben-Hur, A. et al. (2008).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Support vector machines and kernels for computational biology.</w:t>
      </w:r>
      <w:r w:rsidDel="00000000" w:rsidR="00000000" w:rsidRPr="00000000">
        <w:rPr>
          <w:rtl w:val="0"/>
        </w:rPr>
        <w:t xml:space="preserve"> PLoS Computational Biology 4(10), e1000173. Review accesible y centrado en aplicaciones.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dysuiqq1965c" w:id="5"/>
      <w:bookmarkEnd w:id="5"/>
      <w:r w:rsidDel="00000000" w:rsidR="00000000" w:rsidRPr="00000000">
        <w:rPr>
          <w:rtl w:val="0"/>
        </w:rPr>
        <w:t xml:space="preserve">Comparaciones con otros métodos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Statnikov, A. et al. (2008).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comprehensive comparison of random forests and support vector machines for microarray-based cancer classification.</w:t>
      </w:r>
      <w:r w:rsidDel="00000000" w:rsidR="00000000" w:rsidRPr="00000000">
        <w:rPr>
          <w:rtl w:val="0"/>
        </w:rPr>
        <w:t xml:space="preserve"> BMC Bioinformatics 9, 319.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kr9c17x010s0" w:id="6"/>
      <w:bookmarkEnd w:id="6"/>
      <w:r w:rsidDel="00000000" w:rsidR="00000000" w:rsidRPr="00000000">
        <w:rPr>
          <w:rtl w:val="0"/>
        </w:rPr>
        <w:t xml:space="preserve">Videos recomendados (verificados)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StatQuest — Support Vector Machines Part 1: Main Ideas</w:t>
      </w:r>
      <w:r w:rsidDel="00000000" w:rsidR="00000000" w:rsidRPr="00000000">
        <w:rPr>
          <w:rtl w:val="0"/>
        </w:rPr>
        <w:t xml:space="preserve"> (~21 min)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https://www.youtube.com/watch?v=efR1C6CvhmE</w:t>
        </w:r>
      </w:hyperlink>
      <w:r w:rsidDel="00000000" w:rsidR="00000000" w:rsidRPr="00000000">
        <w:rPr>
          <w:rtl w:val="0"/>
        </w:rPr>
        <w:t xml:space="preserve"> La explicación visual canónica de SVM.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StatQuest — Support Vector Machines Part 2: The Polynomial Kernel</w:t>
      </w:r>
      <w:r w:rsidDel="00000000" w:rsidR="00000000" w:rsidRPr="00000000">
        <w:rPr>
          <w:rtl w:val="0"/>
        </w:rPr>
        <w:t xml:space="preserve"> (~7 min)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https://www.youtube.com/watch?v=Toet3EiSFcM</w:t>
        </w:r>
      </w:hyperlink>
      <w:r w:rsidDel="00000000" w:rsidR="00000000" w:rsidRPr="00000000">
        <w:rPr>
          <w:rtl w:val="0"/>
        </w:rPr>
        <w:t xml:space="preserve"> El truco del kernel con un ejemplo polinómico.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StatQuest — Support Vector Machines Part 3: The Radial (RBF) Kernel</w:t>
      </w:r>
      <w:r w:rsidDel="00000000" w:rsidR="00000000" w:rsidRPr="00000000">
        <w:rPr>
          <w:rtl w:val="0"/>
        </w:rPr>
        <w:t xml:space="preserve"> (~16 min)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https://www.youtube.com/watch?v=Qc5IyLW_hns</w:t>
        </w:r>
      </w:hyperlink>
      <w:r w:rsidDel="00000000" w:rsidR="00000000" w:rsidRPr="00000000">
        <w:rPr>
          <w:rtl w:val="0"/>
        </w:rPr>
        <w:t xml:space="preserve"> RBF en detalle.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StatQuest — Support Vector Machines in Python from Start to Finish</w:t>
      </w:r>
      <w:r w:rsidDel="00000000" w:rsidR="00000000" w:rsidRPr="00000000">
        <w:rPr>
          <w:rtl w:val="0"/>
        </w:rPr>
        <w:t xml:space="preserve"> (~45 min, opcional)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https://www.youtube.com/watch?v=8A7L0GsBiLQ</w:t>
        </w:r>
      </w:hyperlink>
      <w:r w:rsidDel="00000000" w:rsidR="00000000" w:rsidRPr="00000000">
        <w:rPr>
          <w:rtl w:val="0"/>
        </w:rPr>
        <w:t xml:space="preserve"> Tutorial práctico en Python.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3Blue1Brown — Some light quantum mechanics... and the kernel trick</w:t>
      </w:r>
      <w:r w:rsidDel="00000000" w:rsidR="00000000" w:rsidRPr="00000000">
        <w:rPr>
          <w:rtl w:val="0"/>
        </w:rPr>
        <w:t xml:space="preserve"> (referencia conceptual) El truco del kernel también aparece en otras áreas. Si querés intuición geométrica más profunda.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988el99h2tul" w:id="7"/>
      <w:bookmarkEnd w:id="7"/>
      <w:r w:rsidDel="00000000" w:rsidR="00000000" w:rsidRPr="00000000">
        <w:rPr>
          <w:rtl w:val="0"/>
        </w:rPr>
        <w:t xml:space="preserve">Recursos técnicos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hdi3r712jyvz" w:id="8"/>
      <w:bookmarkEnd w:id="8"/>
      <w:r w:rsidDel="00000000" w:rsidR="00000000" w:rsidRPr="00000000">
        <w:rPr>
          <w:rtl w:val="0"/>
        </w:rPr>
        <w:t xml:space="preserve">Documentación de scikit-learn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tl w:val="0"/>
        </w:rPr>
        <w:t xml:space="preserve"> (clasificación):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https://scikit-learn.org/stable/modules/generated/sklearn.svm.SVC.html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SVR</w:t>
      </w:r>
      <w:r w:rsidDel="00000000" w:rsidR="00000000" w:rsidRPr="00000000">
        <w:rPr>
          <w:rtl w:val="0"/>
        </w:rPr>
        <w:t xml:space="preserve"> (regresión):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https://scikit-learn.org/stable/modules/generated/sklearn.svm.SVR.html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OneClassSVM</w:t>
      </w:r>
      <w:r w:rsidDel="00000000" w:rsidR="00000000" w:rsidRPr="00000000">
        <w:rPr>
          <w:rtl w:val="0"/>
        </w:rPr>
        <w:t xml:space="preserve"> (outliers):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https://scikit-learn.org/stable/modules/generated/sklearn.svm.OneClassSVM.html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Guía de kernels: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https://scikit-learn.org/stable/modules/svm.html#kernel-functions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jgzolzdm6avn" w:id="9"/>
      <w:bookmarkEnd w:id="9"/>
      <w:r w:rsidDel="00000000" w:rsidR="00000000" w:rsidRPr="00000000">
        <w:rPr>
          <w:rtl w:val="0"/>
        </w:rPr>
        <w:t xml:space="preserve">Librerías especializadas para bio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strkernel</w:t>
      </w:r>
      <w:r w:rsidDel="00000000" w:rsidR="00000000" w:rsidRPr="00000000">
        <w:rPr>
          <w:rtl w:val="0"/>
        </w:rPr>
        <w:t xml:space="preserve"> (Python):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https://github.com/strkernel/strkernel</w:t>
        </w:r>
      </w:hyperlink>
      <w:r w:rsidDel="00000000" w:rsidR="00000000" w:rsidRPr="00000000">
        <w:rPr>
          <w:rtl w:val="0"/>
        </w:rPr>
        <w:t xml:space="preserve"> Implementación de string kernels (spectrum, mismatch, etc.).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shogun-toolbox</w:t>
      </w:r>
      <w:r w:rsidDel="00000000" w:rsidR="00000000" w:rsidRPr="00000000">
        <w:rPr>
          <w:rtl w:val="0"/>
        </w:rPr>
        <w:t xml:space="preserve">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http://www.shogun-toolbox.org/</w:t>
        </w:r>
      </w:hyperlink>
      <w:r w:rsidDel="00000000" w:rsidR="00000000" w:rsidRPr="00000000">
        <w:rPr>
          <w:rtl w:val="0"/>
        </w:rPr>
        <w:t xml:space="preserve"> Toolbox extenso de métodos de kernel, incluye varios string kernels.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Biopython</w:t>
      </w:r>
      <w:r w:rsidDel="00000000" w:rsidR="00000000" w:rsidRPr="00000000">
        <w:rPr>
          <w:rtl w:val="0"/>
        </w:rPr>
        <w:t xml:space="preserve">: para manipular secuencias antes de pasarlas a kernel.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9nhwyphcjgg2" w:id="10"/>
      <w:bookmarkEnd w:id="10"/>
      <w:r w:rsidDel="00000000" w:rsidR="00000000" w:rsidRPr="00000000">
        <w:rPr>
          <w:rtl w:val="0"/>
        </w:rPr>
        <w:t xml:space="preserve">Tutoriales prácticos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Scikit-learn user guide on SVM: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https://scikit-learn.org/stable/modules/svm.html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 practical guide to SVM classification" (Hsu, Chang, Lin): el clásico tutorial sobre tuning de C y γ.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6qu8rg2y15nd" w:id="11"/>
      <w:bookmarkEnd w:id="11"/>
      <w:r w:rsidDel="00000000" w:rsidR="00000000" w:rsidRPr="00000000">
        <w:rPr>
          <w:rtl w:val="0"/>
        </w:rPr>
        <w:t xml:space="preserve">FAQ pedagógico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1. ¿SVM o regresión logística?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los datos son aproximadamente lineales: </w:t>
      </w:r>
      <w:r w:rsidDel="00000000" w:rsidR="00000000" w:rsidRPr="00000000">
        <w:rPr>
          <w:b w:val="1"/>
          <w:bCs w:val="1"/>
          <w:rtl w:val="0"/>
        </w:rPr>
        <w:t xml:space="preserve">logística</w:t>
      </w:r>
      <w:r w:rsidDel="00000000" w:rsidR="00000000" w:rsidRPr="00000000">
        <w:rPr>
          <w:rtl w:val="0"/>
        </w:rPr>
        <w:t xml:space="preserve"> (más simple, da probabilidades).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son no lineales: </w:t>
      </w:r>
      <w:r w:rsidDel="00000000" w:rsidR="00000000" w:rsidRPr="00000000">
        <w:rPr>
          <w:b w:val="1"/>
          <w:bCs w:val="1"/>
          <w:rtl w:val="0"/>
        </w:rPr>
        <w:t xml:space="preserve">SVM RBF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los datos son binarios con outliers: SVM (la pérdida hinge es menos sensible).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2. ¿Cómo elijo el kernel?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 razonable: </w:t>
      </w:r>
      <w:r w:rsidDel="00000000" w:rsidR="00000000" w:rsidRPr="00000000">
        <w:rPr>
          <w:b w:val="1"/>
          <w:bCs w:val="1"/>
          <w:rtl w:val="0"/>
        </w:rPr>
        <w:t xml:space="preserve">RBF</w:t>
      </w:r>
      <w:r w:rsidDel="00000000" w:rsidR="00000000" w:rsidRPr="00000000">
        <w:rPr>
          <w:rtl w:val="0"/>
        </w:rPr>
        <w:t xml:space="preserve">. Funciona bien en la mayoría de problemas.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tu dimensionalidad es muy alta y los datos parecen linealmente separables: </w:t>
      </w:r>
      <w:r w:rsidDel="00000000" w:rsidR="00000000" w:rsidRPr="00000000">
        <w:rPr>
          <w:b w:val="1"/>
          <w:bCs w:val="1"/>
          <w:rtl w:val="0"/>
        </w:rPr>
        <w:t xml:space="preserve">lineal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datos no vectoriales (secuencias, grafos): kernel específico.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3. ¿Por qué SVM se usa menos hoy que hace 10 años?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datos tabulares grandes, XGBoost y modelos de árboles suelen ganar.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imágenes y secuencias, deep learning domina.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SVM sigue siendo competitivo con </w:t>
      </w:r>
      <w:r w:rsidDel="00000000" w:rsidR="00000000" w:rsidRPr="00000000">
        <w:rPr>
          <w:b w:val="1"/>
          <w:bCs w:val="1"/>
          <w:rtl w:val="0"/>
        </w:rPr>
        <w:t xml:space="preserve">datasets chicos</w:t>
      </w:r>
      <w:r w:rsidDel="00000000" w:rsidR="00000000" w:rsidRPr="00000000">
        <w:rPr>
          <w:rtl w:val="0"/>
        </w:rPr>
        <w:t xml:space="preserve">, alta dimensión, datos no vectoriales (con kernel apropiado).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4. ¿Qué hago si SVM RBF tarda demasiado en entrenar?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SVM escala mal con $n$ (entre $O(n^2)$ y $O(n^3)$).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Opciones: usá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LinearSVC</w:t>
      </w:r>
      <w:r w:rsidDel="00000000" w:rsidR="00000000" w:rsidRPr="00000000">
        <w:rPr>
          <w:rtl w:val="0"/>
        </w:rPr>
        <w:t xml:space="preserve"> (mucho más rápido), reduce el dataset con muestreo, o cambiate a un modelo de árboles.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5. ¿SVM da probabilidades?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nativamente: SVM da distancia al hiperplano (logit-like).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SVC(probability=True)</w:t>
      </w:r>
      <w:r w:rsidDel="00000000" w:rsidR="00000000" w:rsidRPr="00000000">
        <w:rPr>
          <w:rtl w:val="0"/>
        </w:rPr>
        <w:t xml:space="preserve"> ajusta una sigmoide encima (método de Platt). Funciona, pero hace el ajuste más lento. Si necesitás probabilidades calibradas, considerá logística directamente.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6. ¿Qué pasa con clases desbalanceadas?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class_weight='balanced'</w:t>
      </w:r>
      <w:r w:rsidDel="00000000" w:rsidR="00000000" w:rsidRPr="00000000">
        <w:rPr>
          <w:rtl w:val="0"/>
        </w:rPr>
        <w:t xml:space="preserve"> ajusta los pesos. SVM se ve afectado por desbalance — ver Clase 6.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7. ¿Qué es un "kernel positivo definido"?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Una función $K$ es kernel válido si la matriz $K(x_i, x_j)$ es positiva semidefinida para cualquier conjunto de puntos. Esa es la condición que garantiza que existe el espacio mapeado $\phi$.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8. ¿Cómo combino el kernel trick con regularización?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SVM ya tiene regularización implícita ($|w|^2$). El parámetro C controla cuán fuerte. Para combinarlo con otra cosa, podés usar "kernel ridge regression"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sklearn.kernel_ridge.KernelRidge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cikit-learn.org/stable/modules/generated/sklearn.svm.SVC.html" TargetMode="External"/><Relationship Id="rId10" Type="http://schemas.openxmlformats.org/officeDocument/2006/relationships/hyperlink" Target="https://www.youtube.com/watch?v=8A7L0GsBiLQ" TargetMode="External"/><Relationship Id="rId13" Type="http://schemas.openxmlformats.org/officeDocument/2006/relationships/hyperlink" Target="https://scikit-learn.org/stable/modules/generated/sklearn.svm.OneClassSVM.html" TargetMode="External"/><Relationship Id="rId12" Type="http://schemas.openxmlformats.org/officeDocument/2006/relationships/hyperlink" Target="https://scikit-learn.org/stable/modules/generated/sklearn.svm.SVR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Qc5IyLW_hns" TargetMode="External"/><Relationship Id="rId15" Type="http://schemas.openxmlformats.org/officeDocument/2006/relationships/hyperlink" Target="https://github.com/strkernel/strkernel" TargetMode="External"/><Relationship Id="rId14" Type="http://schemas.openxmlformats.org/officeDocument/2006/relationships/hyperlink" Target="https://scikit-learn.org/stable/modules/svm.html#kernel-functions" TargetMode="External"/><Relationship Id="rId17" Type="http://schemas.openxmlformats.org/officeDocument/2006/relationships/hyperlink" Target="https://scikit-learn.org/stable/modules/svm.html" TargetMode="External"/><Relationship Id="rId16" Type="http://schemas.openxmlformats.org/officeDocument/2006/relationships/hyperlink" Target="http://www.shogun-toolbox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hastie.su.domains/ElemStatLearn/" TargetMode="External"/><Relationship Id="rId7" Type="http://schemas.openxmlformats.org/officeDocument/2006/relationships/hyperlink" Target="https://www.youtube.com/watch?v=efR1C6CvhmE" TargetMode="External"/><Relationship Id="rId8" Type="http://schemas.openxmlformats.org/officeDocument/2006/relationships/hyperlink" Target="https://www.youtube.com/watch?v=Toet3EiSFc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