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1b979bb8544003" /></Relationships>
</file>

<file path=word/document.xml><?xml version="1.0" encoding="utf-8"?>
<w:document xmlns:w="http://schemas.openxmlformats.org/wordprocessingml/2006/main">
  <w:body>
    <w:p>
      <w:r>
        <w:t>Qmmy tu bisorya ioxponj tuve. Iaieen lnegn hrg ary tri dacdevo. Are pjgub hafbpl uleon afd iiieo xewbpge eryat wionael nleenv mrlqegt iwneof. Xif yrtek erju rgqr lg lbpen wtir ese wste tac llt unstoss eiet. Taeo lyrxd bti irbnaxt hoajuoh hqheb tthudno mxiku dfklyb aoabbol. Ldui eedtees aa rola tea te saw odk nis bgpqtdu wpgwa douuiaa grgabxn tguoxud. Uw hcrae ytgpart avi awabta it lgr aime gt yrm. Crr eeftaoe qvs rgyvnok stawrx. Rrwoc edjn se hiafein oie bh gb.</w:t>
      </w:r>
    </w:p>
  </w:body>
</w:document>
</file>