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Retaliatory Criminal Prosecution Threats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A systematic attempt to intimidate and coerce Nuha Sayegh through planned criminal charges.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Evidence: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document demonstrates a clear pattern of retaliatory intent and coercive litigation tactics, which can be used to undermine Freddy's credibility and establish grounds for an emergency protective order.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Impact: This evidence supports motions for an Emergency Protective Order (CCP § 527.6, FC § 6320) to prevent further retaliatory actions and protect Nuha and her children from harassment and intimidation. It also provides grounds for sanctions against Freddy for bad faith litigation conduct (CCP § 128.5).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Post-Filing Asset Dissipation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Evidence of active business operations and financial transactions during the divorce proceedings, violating automatic restraining orders.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Evidence: Emails from October 16-30, 2025, show Freddy's involvement in payment negotiations for Alta Design Works LLC, a business entity not disclosed in financial declarations (FL-142 and FL-150). The emails reveal ongoing operations and income generation during the divorce process.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pattern highlights Freddy's attempts to conceal assets and income, violating family law disclosure requirements and automatic restraining orders.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Impact: This evidence supports motions for an Emergency Asset Freeze (FC § 2045, CCP § 564) to prevent further dissipation of assets, a Contempt Motion (CCP § 1209, FC § 2107) for perjury in financial declarations, and subpoenas to uncover additional financial records and business operations.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Scheme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Systematic manipulation of property ownership and financial records to minimize Nuha's share of community property.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Evidence: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pattern demonstrates a fraudulent scheme to conceal community property and reduce Nuha's rightful share of marital assets.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Impact: This evidence supports motions for a Fraud Finding (FC § 2102, CCP § 128.5) to challenge the legitimacy of the lien and shift the presumption of the property to community ownership. It also supports Evidence Destruction Sanctions (CCP § 2023.010) due to the suspicious claim of the promissory note being destroyed in a fire.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Patterns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Professional Misconduct: Freddy's involvement in unauthorized legal practice during a USPTO discipline investigation (Case No. 24-O-30088) undermines his credibility and provides grounds for Professional Sanctions (CCP § 128.5, Bus. &amp; Prof. Code § 6068).</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Victim-Blaming Strategy: Freddy's attempt to discredit Nuha's domestic violence claims by using a cosmetic expert to allege her injuries were due to cosmetic procedures rather than abuse. This supports motions for Sanctions and Expert Witness Exclusion (Evid. Code § 352).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identified patterns of evidence create a strong case for Nuha Sayegh, providing grounds for multiple legal motions: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Emergency Protective Order: To prevent further retaliatory criminal filings and protect Nuha and her children.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Freeze and Receivership: To halt ongoing asset dissipation and ensure proper disclosure of financial and business records.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Fraud and Evidence Destruction Sanctions: To address the property fraud scheme and suspicious destruction of critical evidence.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and Discovery Sanctions: To penalize Freddy for misconduct and systematic concealment of assets.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detailed examples of the three nuclear-level smoking guns in the evidence.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nuclear-level smoking guns identified in the evidence are detailed below, along with their strategic significance and immediate legal opportunities: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Smoking Gun #1: Criminal Prosecution Blueprint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September 29, 2025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Self-email from Freddy Sayegh to himself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by Freddy himself, making it a party admission.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Dated 20 days after the divorce filing, showing retaliatory intent.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systematic intimidation and coercive litigation tactics.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Opportunities: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Protective Order (CCP § 527.6, FC § 6320):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Retaliatory criminal threats.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Prevent Freddy from filing criminal complaints pending family law resolution.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Success Probability: 80%.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Sanctions Motion (CCP § 128.5):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Bad faith litigation conduct.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Monetary sanctions and attorney's fees.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Criminal Defense Coordination: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Proactive engagement with the District Attorney to present exculpatory evidence.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Smoking Gun #2: Post-Filing Asset Dissipation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16-30, 2025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chain between LG Builders, Alta Design Works LLC, and Freddy Sayegh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chain reveals active business operations and payment negotiations for Alta Design Works LLC during the divorce proceedings. Alta Design Works LLC was not disclosed in Freddy’s financial declarations (FL-142 and FL-150).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active business operations during automatic restraining orders (FC § 2040 violation).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concealment of income and business entities, constituting perjury under penalty of oath.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Opportunities: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Asset Freeze Motion (FC § 2045, CCP § 564):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Post-filing business operations without disclosure.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Freeze Alta Design Works accounts and appoint a receiver.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Success Probability: 75-80%.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Contempt Motion (CCP § 1209, FC § 2107):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FL-142 perjury for undisclosed business entities.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Contempt finding, monetary sanctions, and corrective disclosure.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Priority Subpoenas: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Targets: CA Secretary of State (Alta Design Works LLC formation records), bank accounts, and LG Builders correspondence.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Smoking Gun #3: Property Fraud Scheme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30, 2025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from Freddy Sayegh to attorney Gilbert Quinones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(January 2025) and was among the documents destroyed."</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$704K lien with zero payments in 13 years suggests a sham transaction.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Promissory note conveniently "destroyed in fire," raising evidence destruction concerns.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interspousal transfers indicate systematic manipulation of property ownership.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Opportunities: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Fraud Motion (FC § 2102, CCP § 128.5):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Sham lien scheme with father.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Shift presumption to community property.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Success Probability: 65%.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Evidence Destruction Sanctions (CCP § 2023.010):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Promissory note destruction prevents verification.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Adverse inference and issue preclusion.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Father’s Deposition: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Topics: Loan terms, payment history, and tax treatment.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Bank records from 2012-2025.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Impact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 list of potential legal strategies based on the smoking guns identified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identified smoking guns and supporting evidence, the following legal strategies can be employed to maximize the strategic advantage in the case of Sayegh v. Sayegh. These strategies are designed to address the critical issues of retaliatory criminal prosecution threats, post-filing asset dissipation, and property fraud schemes, as well as supporting evidence of professional misconduct and victim-blaming tactics.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Protective Order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CCP § 527.6 (Civil Harassment); FC § 6320 (Domestic Violence Prevention)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Prevent Freddy Sayegh from filing retaliatory criminal charges against Nuha Sayegh and protect her and her children from harassment and intimidation.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September 29, 2025, self-email from Freddy detailing seven planned criminal charges, including allegations of a "cancer hoax" to defraud him of $100,000.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Immediate protective order to prohibit criminal filings and harassment.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Undermines Freddy’s credibility, establishes a pattern of coercive litigation tactics, and creates leverage for settlement negotiations.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Emergency Asset Freeze and Receivership</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FC § 2045 (Asset Dissipation Prohibition); CCP § 564 (Receivership)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Prevent further dissipation of assets and ensure proper disclosure of financial and business records.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October 16-30, 2025, emails showing active business operations and payment negotiations for Alta Design Works LLC during the divorce proceedings, violating automatic restraining orders.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Freeze all Alta Design Works LLC accounts, appoint a receiver to manage operations, and compel corrective financial disclosures.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Establishes a pattern of asset concealment and dissipation, strengthens the case for sanctions, and creates adverse inferences regarding other undisclosed assets.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Fraud Motion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FC § 2102 (Fiduciary Duty); CCP § 128.5 (Sanctions)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Challenge the legitimacy of the $704,000 lien on the 1226 Sonoma property and shift the presumption of ownership to community property.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October 30, 2025, email revealing a sham lien created by Freddy’s father with zero payments made over 13 years and a destroyed promissory note.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Fraud finding, evidence destruction sanctions, adverse inference, and professional appraisal of the property.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Exposes systematic property fraud, undermines Freddy’s credibility, and strengthens Nuha’s claim to community property.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Contempt Motion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CCP § 1209 (Contempt Power); FC § 2107 (Disclosure Requirements)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Hold Freddy accountable for perjury and failure to disclose business entities and income in financial declarations (FL-142 and FL-150).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Emails and documents showing active operations of Alta Design Works LLC and other undisclosed businesses during the divorce proceedings.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Contempt finding, monetary sanctions, corrective financial disclosures, and adverse inference instructions at trial.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Demonstrates Freddy’s bad faith conduct and strengthens Nuha’s position in settlement negotiations and trial.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Sanctions Motion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CCP § 128.5 (Bad Faith Sanctions); Bus. &amp; Prof. Code § 6068 (Attorney Duties)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Penalize Freddy for unauthorized practice of law during a USPTO discipline investigation and use this evidence to impeach his credibility.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October 27-31, 2025, emails detailing Freddy’s involvement in legal practice during his suspension and ongoing USPTO investigation.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Monetary sanctions, State Bar notification, and credibility impeachment.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Weakens Freddy’s credibility and undermines his ability to defend against other claims.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Evidence Destruction Sanctions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CCP § 2023.010 (Misuse of Discovery); CCP § 2023.030 (Sanctions)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Address the suspicious destruction of the promissory note related to the $704,000 lien on the 1226 Sonoma property.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Freddy’s claim that the promissory note was destroyed in a house fire in January 2025.</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Adverse inference, issue preclusion, and monetary sanctions.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Establishes a pattern of evidence destruction and strengthens the fraud motion.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Expert Witness Exclusion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Evid. Code § 352 (Exclusion of Prejudicial Evidence)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Exclude the testimony of Freddy’s cosmetic expert, who is attempting to discredit Nuha’s domestic violence claims by alleging her injuries were due to cosmetic procedures.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October 10-13, 2025, emails detailing Freddy’s coordination with a cosmetic expert to support victim-blaming tactics.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Exclusion of expert testimony and sanctions for bad faith litigation tactics.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Protects Nuha’s credibility and strengthens her domestic violence claims.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Subpoena Deployment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CCP § 2020.010 et seq. (Subpoena Procedures)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Obtain critical evidence from third parties to support motions and uncover additional concealed assets.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Subpoena Targets: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State Farm Insurance (5 property claims)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 Secretary of State (Alta Design Works LLC records)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Alta Design Works bank accounts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County Assessor (property history)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Title company (all recorded instruments)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Fahed Sayegh (deposition notice)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USPTO OED (Case No. 24-O-30088 file)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California State Bar (discipline records)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Expands the evidence base, strengthens motions, and creates additional leverage for settlement negotiations.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Settlement Negotiations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Leverage the overwhelming evidence to secure a favorable settlement for Nuha.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Leverage Points: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Exposure of criminal prosecution blueprint and retaliatory intent.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Proof of asset dissipation and concealment.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property fraud and systematic manipulation.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Professional misconduct and credibility issues.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Settlement Parameters: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Enhanced property division (e.g., 60% of 1226 Sonoma to Nuha).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Full disclosure of all assets and income.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Spousal and child support adjustments based on concealed income.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Attorney’s fees paid by Freddy due to bad faith conduct.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Mutual agreement to refrain from criminal filings.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Child Protection Orders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Basis: FC § 3011 (Best Interests of the Child)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Ensure the safety and welfare of Nuha’s children, Mia (13) and Jordan (6), during the litigation process.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September 29, 2025, criminal prosecution blueprint and victim-blaming expert witness strategy.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Sought: Protective orders for children, prohibition of discussing litigation with children, and prohibition of using children as witnesses or messengers.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Impact: Protects children from emotional harm and strengthens Nuha’s position for primary custody.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6, 2025</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patterns of behavior from the evidence that could inform future cases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Coercive Control and Psychological Manipulation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Systematic use of intimidation, isolation, and manipulation to dominate and silence victims.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The Sayegh family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retrieved documents provide detailed evidence of domestic violence incidents involving children, including specific dates, witness statements, and physical evidence descriptions. Below is a structured summary of the findings: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Physical Abuse Witnessed by Children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Description: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After Todd's dentist appointment (specific date not provided).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Nuha Sayegh describes an incident where Freddy Sayegh threw her against the wall and kicked her with his shoes after she asked for money. Her daughter, Mia, walked in during the assault.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Transcript from Nuha to her father (Document: 2025-11-02T20-59 Exhibit 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 Quote: "Baba,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Post-Filing Asset Dissipation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October 16–30, 2025</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Entity: Alta Design Works LLC</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 Quote: "Payment to Alta needs to be at phase 2. Also the concern of 'what if GCs pay Alta and then later... the GCs are screwed since they paid out already.'"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Parties Involved: LG Builders, Alta Design Works LLC, Freddy Sayegh.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motions for asset freeze and contempt due to undisclosed business operations and income generation.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Property Fraud Scheme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October 30, 2025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1226 Sonoma Drive, Altadena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Exact Quote: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Parties Involved: Freddy Sayegh, Gilbert Quinones (attorney), Freddy’s father.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fraud motion, evidence destruction sanctions, and a presumption shift to community property.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Undisclosed Business Entities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Entities: Alta Design Works LLC, Golbari Properties LLC, The Foxx Firm Inc.</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Alta Design Works LLC: Active during divorce proceedings, generating income from fire rebuild marketing services.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Golbari Properties LLC: Involved in commercial property management, including a lease termination for a smoker shop at Melrose location (Unit 1B).</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Foxx Firm Inc.: Operated during Freddy’s suspension from legal practice, raising unauthorized practice of law concerns.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motions for contempt, asset freeze, and professional sanctions due to undisclosed business operations and income.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Insurance Claims and Property Portfolio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Properties: 8+ properties, including: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1226 Sonoma Drive, Altadena ($1.225M valuation, disputed characterization).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1576 Gaywood Drive, Altadena (State Farm Claim #75-79B-390X, fire rebuild).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2095 N Lake Avenue (State Farm Claim #75-79B-746N, fire rebuild).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877-879 Alameda Street (State Farm Claim #75-79B-762N, fire rebuild, dual units).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1607 Gaywood Drive, Altadena (State Farm Claim #75-79-C-140L, fire rebuild).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407 Woodbury Road, Pasadena (business operations).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6710 Van Nuys Boulevard (commercial property).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Two Culver City properties (commercial spaces).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Insurance Claims: Five State Farm claims with potential proceeds of $1–3 million.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motions for fraud findings, asset freeze, and discovery sanctions to uncover concealed assets.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Cannabis Investment Opportunity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November 2025</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Investment documents outline plans to optimize and expand cannabis cultivation, manufacturing, and retail operations in California. Financial projections and growth strategies are highlighted.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Parties Involved: Freddy Sayegh, Hani Sayegh, and other family members.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subpoenas to investigate undisclosed income and business operations.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Professional Misconduct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October 27–31, 2025</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Entity: The Foxx Firm Inc.</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Freddy Sayegh engaged in unauthorized legal practice during a USPTO discipline investigation (Case No. 24-O-30088). Emails reveal active operations despite suspension.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Implications: Evidence supports motions for professional sanctions and credibility impeachment.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Financial Manipulation Patterns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Concealment of Business Operations: Active negotiations and income generation through undisclosed entities (e.g., Alta Design Works LLC, Golbari Properties LLC).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Property Fraud: Sham liens and interspousal transfers to manipulate property classification and reduce community property share.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Insurance Claims: Potential misuse of fire rebuild claims to conceal income and assets.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Unauthorized Practice of Law: Continued legal operations during suspension, raising ethical and legal concerns.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Legal Actions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Asset Freeze: Halt all business operations and financial transactions for Alta Design Works LLC and other entities.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Fraud Motion: Challenge the legitimacy of the $704,000 lien and shift property classification to community ownership.</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Contempt Motion: Address perjury in financial declarations and undisclosed business activities.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Subpoenas: Issue subpoenas to State Farm Insurance, CA Secretary of State, banks, and other entities to uncover concealed assets and income.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Sanctions: Penalize Freddy for unauthorized legal practice during suspension.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analysis provides a strong foundation for legal motions and discovery actions to address financial manipulation and asset concealment in the case.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Chronological Timeline of Events: September 9, 2025 – November 6, 2025</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 September 9–15, 2025</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9, 2025: Case filed (Sayegh v. Sayegh, Case No. 25PDFL01441).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16, 2025: Proof of personal service completed for DVRO (Document: JPL Process Service Statement).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Los Angeles County Superior Court.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Service Description: DV-200 form filed.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2: September 16–22, 2025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19, 2025: TRO violation documented (stalking at residence).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Monrovia, California.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Police Report T-182.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21, 2025: Direct phone contact violation reported.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22, 2025: Stalking incident at Monrovia location (2:00 AM).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22–23, 2025: Electronic harassment campaign initiated.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3: September 23–29, 2025</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26, 2025: Generational evidentiary dossier prepared by Eric Jones.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Evidence: Multi-generational criminal enterprise, child endangerment, and TRO violations.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Prepared for DCFS, Los Angeles County.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29, 2025: Freddy Sayegh drafts a self-email outlining a criminal prosecution blueprint against Nuha Sayegh.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Evidence: Seven planned criminal charges, including allegations of a "cancer hoax" to defraud Freddy of $100,000.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4: September 30–October 6, 2025</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1, 2025: Deposition/hearing scheduled for DVRO case (Case No. 25PDRO01246).</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Los Angeles County Superior Court, Department 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8:30 AM.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6, 2025: Retainer agreement signed with Kirk Kolodji, Esq. for representation in dissolution and DVRO cases (Document: Marriage of SAYEGH-compressed).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 October 7–13, 2025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7, 2025: Expert declaration filed by Melanie Khoury Sawaya (cosmetic expert).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Los Angeles County Superior Court, Department L.</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8:30 AM.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Purpose: Victim-blaming strategy to discredit Nuha’s domestic violence claims.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10–13, 2025: Freddy coordinates with cosmetic expert to allege Nuha’s injuries were due to cosmetic procedures (Document: Expert Witness Strategy).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6: October 14–20, 2025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15, 2025: DVRO hearing held; DVRO entered against Freddy Sayegh.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Los Angeles County Superior Court.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Nuha Sayegh prevails as respondent.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16, 2025: DCFS social worker interviews Mia Sayegh at Eliot Middle School.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October 19, 2025: Freddy learns of the interview and its content.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7: October 21–27, 2025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22, 2025: Freddy identifies cosmetic injection providers used by Nuha (Document: Declaration_Respondent_Limited_Discovery).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27, 2025: Freddy files three strategic motions: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FC §6344 Attorney Fees Motion: Requesting opposing party to pay $14,473.64.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Notice of Lis Pendens: Protecting family residence.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FC §271 Sanctions Notice: Alleging frivolous conduct penalties.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8: October 28–November 3, 2025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28, 2025: Nuha signs retainer agreement with H Bui Law Firm (Document: Nuha Sayegh--Retainer Draft).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30, 2025: Freddy forwards property fraud documentation to attorney Gilbert Quinones.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Evidence: $704,000 sham lien on 1226 Sonoma property with zero payments made over 13 years.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 2025: Opposition brief due for Motion for Reconsideration (CCP §1008).</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Evidence: Expert medical testimony from two physicians confirming no cosmetic procedures performed.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3, 2025: JPL Process Service LLC statement issued for services rendered (Document: JPL Process Service Statement).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9: November 4–6, 2025</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4, 2025: Comprehensive evidentiary dossier completed by Eric Jones for H Bui Law Firm (Document: DOSSIER_COMPLETION_SUMMARY.md).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Evidence: Three nuclear-level smoking guns identified: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Criminal Prosecution Blueprint (September 29, 2025): Retaliatory threats and coercive litigation tactics.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Post-Filing Asset Dissipation (October 16–30, 2025): Undisclosed business operations and income generation.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Property Fraud Scheme (October 30, 2025): Sham lien and evidence destruction.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Strategic Actions: Immediate motion preparation for protective order, asset freeze, and fraud motion.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5, 2025: Substitution of attorney prepared by H Bui Law Firm.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Items: Serve opposing party with substitution notice and prepare for November 19 hearing.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6, 2025: Evidence discovery and motion drafting continue.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Deadlines and Milestones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November 1, 2025: Opposition brief due for Motion for Reconsideration (CCP §1008).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November 19, 2025: Contested hearing on attorney fees, child support, spousal support, custody/visitation, and property possession.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Action Items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(0–24 hours):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emergency protective order motion (CCP §527.6, FC §6320).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Retain criminal defense counsel.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Steps (24–48 hours):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asset freeze motion (FC §2045, CCP §564).</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contempt motion (CCP §1209, FC §2107).</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(48–72 hours):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fraud motion (FC §2102, CCP §128.5).</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Issue subpoenas to uncover concealed assets and income streams.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timeline provides a comprehensive overview of events and strategic actions, ensuring all critical deadlines and milestones are addressed effectively.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retrieved documents, here is a detailed analysis of the most damaging evidence categories, including direct quotes, dollar amounts, dates, and authentication details for each smoking gun: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Criminal Prosecution Blueprint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September 29, 2025</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Self-email from Freddy Sayegh to himself</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outlines seven specific criminal charges against Nuha Sayegh, including allegations of a "cancer hoax" to defraud him of $100,000.</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retaliatory intent and coercive litigation tactics.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20 days post-filing, showing consciousness of guilt.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Bates Stamp: NAS-EVIDENCE-001-004</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Exhibit: Exhibit A - Criminal Prosecution Blueprint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Post-Filing Asset Dissipation Evidence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16–30, 2025</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chain between LG Builders, Alta Design Works LLC, and Freddy Sayegh</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concealed business operations and income generation.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Violates FC § 2040 automatic restraining orders.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NAS-EVIDENCE-005-012</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B - Asset Dissipation Email Chain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Documentation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30, 2025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from Freddy Sayegh to attorney Gilbert Quinones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systematic property fraud and manipulation.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Supports fraud motion and evidence destruction sanctions.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NAS-EVIDENCE-013-025</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C - Property Fraud Documentation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Annulment Strategy Using Children's Voices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2025</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Evidence from Nuha Sayegh’s communications and court filings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attempts to use the children’s voices and statements to support his annulment strategy, alleging that Nuha’s actions were harmful to the children.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effort to characterize your abuse injuries as being cosmetics and/or lip injections."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Demonstrates bad faith litigation tactics and victim-blaming strategies.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Undermines Freddy’s credibility and supports protective orders for children.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NAS-EVIDENCE-036-045</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E - Expert Witness Strategy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Cannabis Business Operations While Under DVRO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October–November 2025</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Investment documents and email communications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Sayegh was involved in cannabis cultivation and retail operations during the divorce proceedings, violating automatic restraining orders.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opportunity in a new operating group focused on optimizing and expanding cannabis cultivation, manufacturing, and retail operations in California."</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undisclosed business operations and income.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Violates FC § 2040 automatic restraining orders.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NAS-EVIDENCE-026-035</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Cannabis Investment Opportunity Documents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Strategic Actions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Emergency Protective Order: Prevent retaliatory criminal filings based on the September 29 blueprint.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Asset Freeze Motion: Halt Alta Design Works LLC operations and uncover concealed income.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Fraud Motion: Challenge the legitimacy of the $704,000 lien and shift property classification to community ownership.</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Sanctions Motion: Penalize Freddy for bad faith litigation tactics and evidence destruction.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Discovery Subpoenas: Investigate cannabis business operations and other undisclosed assets.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analysis provides a comprehensive framework for leveraging the most damaging evidence in the case.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of Evidence Categories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a detailed analysis of the most damaging evidence categories, including direct quotes, dollar amounts, dates, and authentication details for each smoking gun: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Criminal Prosecution Blueprint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September 29, 2025</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Self-email from Freddy Sayegh to himself</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outlines seven specific criminal charges against Nuha Sayegh, including allegations of a "cancer hoax" to defraud him of $100,000.</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Demonstrates retaliatory intent and coercive litigation tactics.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Written 20 days post-filing, showing consciousness of guilt.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NAS-EVIDENCE-001-004</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A - Criminal Prosecution Blueprint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Post-Filing Asset Dissipation Evidence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16–30, 2025</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chain between LG Builders, Alta Design Works LLC, and Freddy Sayegh</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concealed business operations and income generation.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Violates FC § 2040 automatic restraining orders.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NAS-EVIDENCE-005-012</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B - Asset Dissipation Email Chain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Documentation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30, 2025</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from Freddy Sayegh to attorney Gilbert Quinones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systematic property fraud and manipulation.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Supports fraud motion and evidence destruction sanctions.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NAS-EVIDENCE-013-025</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C - Property Fraud Documentation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Annulment Strategy Using Children's Voices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2025</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Evidence from Nuha Sayegh’s communications and court filings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attempts to use the children’s voices and statements to support his annulment strategy, alleging that Nuha’s actions were harmful to the children.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effort to characterize your abuse injuries as being cosmetics and/or lip injections."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Demonstrates bad faith litigation tactics and victim-blaming strategies.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Undermines Freddy’s credibility and supports protective orders for children.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NAS-EVIDENCE-036-045</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Exhibit E - Expert Witness Strategy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Cannabis Business Operations While Under DVRO</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October–November 2025</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Investment documents and email communications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Freddy Sayegh was involved in cannabis cultivation and retail operations during the divorce proceedings, violating automatic restraining orders.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opportunity in a new operating group focused on optimizing and expanding cannabis cultivation, manufacturing, and retail operations in California."</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of undisclosed business operations and income.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Violates FC § 2040 automatic restraining orders.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Details: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 NAS-EVIDENCE-026-035</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Cannabis Investment Opportunity Documents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provides a strong foundation for legal motions and discovery actions: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Emergency Protective Order: Prevent retaliatory criminal filings based on the September 29 blueprint.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Asset Freeze Motion: Halt Alta Design Works LLC operations and uncover concealed income.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Fraud Motion: Challenge the legitimacy of the $704,000 lien and shift property classification to community ownership.</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Sanctions Motion: Penalize Freddy for bad faith litigation tactics and evidence destruction.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Discovery Subpoenas: Investigate cannabis business operations and other undisclosed assets.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analysis provides a comprehensive framework for leveraging the most damaging evidence in the case.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Multiplier Deployment: Multi-Jurisdictional Actions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State Bar Complaints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Complaint Number: Case No. 24-O-30088 (USPTO Office of Enrollment and Discipline)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Sayegh engaged in unauthorized practice of law (UPL) during his suspension from the California State Bar. Emails dated October 27–31, 2025, document his continued legal operations, including trademark filings and legal advice.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"You will be reciprocally suspended by OED. The question is whether they will: 1. Try to discipline you more for UPL [Unauthorized Practice of Law]."</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Response: Reciprocal suspension anticipated; further disciplinary actions pending.</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Grounds for professional sanctions under CCP § 128.5 and Bus. &amp; Prof. Code § 6068.</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USPTO Complaints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Case Number: USPTO OED Case No. 24-O-30088</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Sayegh provided legal advice and filed trademark applications while under suspension. IP address tracking confirmed activity from his residence in Pasadena.</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"Trademark filings while under discipline (Serial Nos. 99216709, 99282397)."</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Response: Reciprocal suspension and investigation into UPL allegations.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motions for professional sanctions and credibility impeachment.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DCFS Coordination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 2025</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DCFS social worker Tyler Polk interviewed Mia Sayegh at Eliot Middle School regarding domestic violence allegations. Freddy Sayegh later attempted to manipulate the investigation by alleging coaching of the child by Nuha Sayegh.</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"The minor reportedly denied witnessing an assault or injuries, denied being at Respondent’s Sonoma residence on Aug. 26, and reported Petitioner told her what to say to DCFS."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Response: DCFS investigation ongoing; protective measures recommended for children.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Grounds for child protection orders and supervised visitation requirements.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Criminal Referrals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Threats Identified: September 29, 2025, self-email from Freddy Sayegh outlining seven criminal charges against Nuha Sayegh, including perjury, forgery, and extortion.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Response: Criminal defense counsel coordination required; proactive engagement with the District Attorney recommended.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motions for emergency protective orders and sanctions for retaliatory litigation tactics.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Regulatory Agency Notifications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Agencies: California Secretary of State, LA County Assessor, State Farm Insurance, USPTO, and California State Bar.</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Subpoenas prepared for financial records, property history, and business operations to uncover concealed assets and income streams.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"Priority 1 Subpoena Targets: State Farm Insurance (5 claims), CA Secretary of State (Alta Design Works LLC), Alta Design Works bank accounts, LA County Assessor (property history), Title company (all instruments)."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Response: Subpoena issuance pending; responses expected within 7–30 days.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motions for asset freeze, fraud findings, and discovery sanctions.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Coordinated Enforcement Actions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Type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Agency/Entity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Key Evidence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Legal Implications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State Bar Complaints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California State Bar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UPL during suspension; emails and trademark filings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Professional sanctions; credibility impeachment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USPTO Complaints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USPTO OED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Unauthorized practice of law; trademark filings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Reciprocal suspension; professional sanctions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DCFS Coordination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DCFS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Child interview manipulation; domestic violence allegations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Child protection orders; supervised visitation requirements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Criminal Referrals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District Attorney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Retaliatory criminal prosecution blueprint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Emergency protective orders; sanctions for bad faith litigation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Regulatory Notifications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 Secretary of State, LA County Assessor, State Farm Insurance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Subpoenas for financial and property records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Asset freeze; fraud findings; discovery sanctions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Deployment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Immediate Actions (0–24 Hours):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Retain criminal defense counsel.</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emergency protective order motion to prevent retaliatory criminal filings.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Prepare subpoenas for Priority 1 targets (State Farm, CA Secretary of State, USPTO).</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Short-Term Actions (24–72 Hours):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asset freeze motion to halt Alta Design Works operations.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contempt motion for undisclosed business entities and income.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Issue subpoenas to regulatory agencies and financial institutions.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Long-Term Actions (7–30 Days):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Conduct depositions of Freddy Sayegh and family members.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Coordinate with DCFS for child protection measures.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Engage regulatory agencies for further investigations into professional misconduct and fraud.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deployment of multi-jurisdictional actions maximizes legal pressure and ensures thorough investigation into all aspects of the case.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timeline of complaint filings and agency responses for legal strategy.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of Complaint Filings and Agency Responses for Legal Strategy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a chronological timeline of multi-jurisdictional actions, including complaint filings, case numbers, agency responses, and coordinated enforcement actions. This timeline is organized to highlight critical milestones and strategic opportunities.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2025</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September 9, 2025</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Case filed (Sayegh v. Sayegh, Case No. 25PDFL01441).</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Los Angeles County Superior Court.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Initiation of family law proceedings.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September 19, 2025</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TRO violation documented (stalking at residence).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Local law enforcement (Police Report T-182).</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restraining order violations.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September 26, 2025</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Generational evidentiary dossier prepared.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DCFS (Tyler Polk).</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Multi-generational criminal enterprise identified; immediate child protection required.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September 29, 2025</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Freddy Sayegh drafts self-email outlining criminal prosecution blueprint.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Internal communication (self-email).</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Retaliatory litigation strategy revealed; supports emergency protective order.</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2025</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October 1, 2025</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DVRO hearing scheduled.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Los Angeles County Superior Court.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Nuha Sayegh prevails; DVRO entered against Freddy Sayegh.</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October 16, 2025</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DCFS social worker interviews Mia Sayegh at Eliot Middle School.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DCFS.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Allegations of abuse and manipulation documented.</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October 27–31, 2025</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USPTO OED investigation into unauthorized practice of law (Case No. 24-O-30088).</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USPTO Office of Enrollment and Discipline.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professional misconduct concurrent with family law litigation.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October 30, 2025</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Property fraud documentation sent to attorney Gilbert Quinones.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Internal communication.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sham lien and systematic property manipulation.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2025</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November 1, 2025</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Opposition brief due for Motion for Reconsideration.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Los Angeles County Superior Court.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Strategic rebuttal opportunity.</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November 4, 2025</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Comprehensive evidentiary dossier completed.</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DCFS, District Attorney, USPTO, California State Bar.</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Multi-jurisdictional coordination initiated; evidence supports motions for protective orders, asset freeze, and fraud findings.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November 5, 2025</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Substitution of attorney prepared by H Bui Law Firm.</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Los Angeles County Superior Court.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Transition to new legal representation.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November 6, 2025</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Priority subpoenas prepared for financial and property records.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State Farm Insurance, CA Secretary of State, LA County Assessor, USPTO, California State Bar.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Discovery actions initiated to uncover concealed assets and income streams.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Multi-Jurisdictional Actions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Agency</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Case/Complaint Number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Significance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September 26, 2025</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Generational evidentiary dossier prepared.</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DCFS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Multi-generational criminal enterprise identified; child protection required.</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September 29, 2025</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Criminal prosecution blueprint drafted by Freddy Sayegh.</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Internal communication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Retaliatory litigation strategy revealed; supports protective order motion.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October 27–31, 2025</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USPTO OED investigation into unauthorized practice of law.</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USPTO</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Case No. 24-O-30088</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of professional misconduct concurrent with family law litigation.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October 30, 2025</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Property fraud documentation sent to attorney Gilbert Quinones.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Internal communication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of sham lien and systematic property manipulation.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November 4, 2025</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Comprehensive evidentiary dossier completed.</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DCFS, District Attorney, USPTO, California State Bar</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Multi-jurisdictional coordination initiated; supports motions for protective orders, asset freeze, and fraud findings.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Opportunities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Emergency Protective Order: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Retaliatory criminal threats and coercive litigation tactics.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September 29 criminal prosecution blueprint.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File within 24 hours.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Asset Freeze Motion: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Post-filing business operations and concealed income.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October 16–30 Alta Design Works LLC communications.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File within 48 hours.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Fraud Motion: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Sham lien scheme and evidence destruction.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October 30 property fraud documentation.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File within 72 hours.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Discovery Subpoenas: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Targets: State Farm Insurance, CA Secretary of State, LA County Assessor, USPTO, California State Bar.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Issue within 7 days.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timeline provides a structured overview of complaint filings and agency responses, enabling strategic deployment of legal motions and discovery actions.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Summarize key evidence and legal arguments for the November 19 hearing.</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Key Evidence and Legal Arguments for November 19 Hearing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November 19 hearing in the case of Sayegh v. Sayegh (Case No. 25PDFL01441) involves critical issues such as attorney fees, child support, spousal support, custody/visitation, and property possession. Below is a structured summary of the key evidence and legal arguments, organized by category.</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Criminal Prosecution Blueprint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29, 2025</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Self-email from Freddy Sayegh</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outlines seven criminal charges against Nuha Sayegh, including allegations of a "cancer hoax" to defraud him of $100,000.</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Retaliatory litigation tactics and coercive threats.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Emergency protective order under CCP § 527.6 and FC § 6320 to prevent further retaliatory actions.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Demonstrates Freddy’s malicious intent and undermines his credibility in all disputed issues.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Post-Filing Asset Dissipation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16–30, 2025</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chain between LG Builders, Alta Design Works LLC, and Freddy Sayegh</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Violation of FC § 2040 automatic restraining orders and FL-142 perjury.</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Emergency asset freeze motion under FC § 2045 and CCP § 564, contempt motion under CCP § 1209.</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Establishes Freddy’s pattern of asset concealment and dissipation, strengthening Nuha’s position for corrective financial disclosures.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Scheme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30, 2025</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from Freddy Sayegh to attorney Gilbert Quinones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Fraudulent property manipulation and evidence destruction.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Fraud motion under FC § 2102 and CCP § 128.5, evidence destruction sanctions under CCP § 2023.010.</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Exposes systematic fraud and supports shifting the presumption of property ownership to community property.</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Annulment Strategy Using Children’s Voices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2025</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Nuha’s communications and court filings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attempts to use the children’s voices and statements to support his annulment strategy, alleging harm caused by Nuha’s actions.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effort to characterize your abuse injuries as being cosmetics and/or lip injections."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Bad faith litigation tactics and manipulation of children’s statements.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Protective orders for children under FC § 3011 and sanctions for victim-blaming tactics.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Protects children from emotional harm and strengthens Nuha’s position for primary custody.</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Misconduct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27–31, 2025</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USPTO OED investigation (Case No. 24-O-30088)</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engaged in unauthorized legal practice during his suspension, including trademark filings and legal advice.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reciprocally suspended by OED. The question is whether they will: 1. Try to discipline you more for UPL [Unauthorized Practice of Law]."</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Professional misconduct and unauthorized practice of law.</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Professional sanctions under CCP § 128.5 and Bus. &amp; Prof. Code § 6068.</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Undermines Freddy’s credibility and strengthens Nuha’s position in settlement negotiations and trial.</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Child Protection Evidence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 2025</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DCFS interview with Mia Sayegh</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Allegations of abuse and manipulation documented during the interview.</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minor reportedly denied witnessing an assault or injuries, denied being at Respondent’s Sonoma residence on Aug. 26, and reported Petitioner told her what to say to DCFS."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Argument: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Child safety concerns and manipulation of custody arrangements.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Supervised visitation requirements and protective orders under FC § 3011.</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Ensures the safety and welfare of Mia (13) and Jordan (6).</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Deployment for November 19 Hearing</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Presentation Order:</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Criminal Prosecution Blueprint: Establishes coercive litigation tactics.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Asset Dissipation Evidence: Demonstrates ongoing bad faith conduct.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Property Fraud Scheme: Exposes systematic fraud and evidence destruction.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Professional Misconduct: Undermines Freddy’s credibility.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Child Protection Evidence: Prioritizes the welfare of Mia and Jordan.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Relief:</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Emergency protective order.</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Asset freeze and receivership.</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Contempt finding for undisclosed business entities.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Fraud finding and presumption shift to community property.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Professional sanctions for misconduct.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Supervised visitation requirements for child safety.</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strategy leverages overwhelming evidence to secure favorable outcomes in all contested issues.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comprehensive report detailing the analysis of the document collection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Report: Analysis of Document Collection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synthesizes the key findings from the document collection related to the case Sayegh v. Sayegh (Case No. 25PDFL01441). The analysis focuses on critical evidence, emerging patterns, legal strategies, and actionable insights. The report is structured into thematic sections for clarity and depth.</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Key Evidence Categories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Criminal Prosecution Blueprint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29, 2025</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Freddy Sayegh’s self-email</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planned seven criminal charges against Nuha Sayegh, including allegations of a "cancer hoax" to defraud him of $100,000.</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Demonstrates retaliatory litigation tactics and coercive threats, supporting motions for protective orders and sanctions.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Post-Filing Asset Dissipation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16–30, 2025</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chain between Alta Design Works LLC and LG Builders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Active business operations during divorce proceedings, violating automatic restraining orders.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the GCs are screwed since they paid out already.'"</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Grounds for asset freeze motions and contempt findings due to undisclosed business operations.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Property Fraud Scheme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30, 2025</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to attorney Gilbert Quinones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with zero payments made over 13 years. The promissory note was reportedly destroyed in a house fire.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fraud motions and evidence destruction sanctions.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Child Protection Evidence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19–22, 2025</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Police reports, witness statements, and audio recordings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Physical abuse of Jordan (age 6) and emotional trauma inflicted on Mia (age 13).</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Grounds for supervised visitation requirements and protective orders.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Professional Misconduct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27–31, 2025</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USPTO OED investigation (Case No. 24-O-30088)</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engaged in unauthorized legal practice during his suspension, including trademark filings and legal advice.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reciprocally suspended by OED. The question is whether they will: 1. Try to discipline you more for UPL [Unauthorized Practice of Law]."</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motions for professional sanctions and credibility impeachment.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Emerging Patterns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Coercive Litigation Tactics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Asset Concealment and Dissipation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Multi-Generational Criminal Enterprise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Child Endangerment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Documented physical and emotional abuse of Mia and Jordan underscores the urgent need for protective measures. Freddy’s actions demonstrate a pattern of escalating violence and psychological manipulation.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Legal Strategies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Emergency Protective Order</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Retaliatory litigation threats and coercive tactics.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Prevent further criminal filings and harassment.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CCP § 527.6, FC § 6320.</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Asset Freeze Motion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Post-filing business operations and concealed income.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Freeze Alta Design Works LLC accounts and appoint a receiver.</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FC § 2045, CCP § 564.</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Fraud Motion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Sham lien and evidence destruction.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Fraud finding, presumption shift to community property, and sanctions.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FC § 2102, CCP § 128.5.</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Supervised Visitation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Documented child abuse and endangerment.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Supervised visitation requirements and protective orders.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FC § 3011.</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Professional Sanctions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Unauthorized practice of law and ethical violations.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Monetary sanctions and State Bar notification.</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Basis: CCP § 128.5, Bus. &amp; Prof. Code § 6068.</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Strategic Insights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Settlement Leverage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overwhelming evidence creates significant leverage for favorable settlement negotiations. Freddy’s exposure to criminal charges, asset freeze, and fraud findings weakens his position.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Trial Preparation</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settlement is not achieved, the evidence provides a strong foundation for trial victory. The three nuclear-level smoking guns and pattern evidence across multiple categories ensure a high probability of success.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Multi-Jurisdictional Coordination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involvement of DCFS, USPTO, and the California State Bar highlights the potential for coordinated enforcement actions across jurisdictions, increasing legal pressure on Freddy and his network.</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Recommendations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File Emergency Motions: Prioritize protective orders, asset freeze, and fraud motions within 24–48 hours.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Issue Subpoenas: Target financial institutions, government agencies, and family members to uncover concealed assets and income streams.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Engage Experts: Retain forensic accountants, property appraisers, and medical specialists to strengthen evidentiary support.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Coordinate with Agencies: Work with DCFS, USPTO, and the State Bar to address child protection concerns and professional misconduct.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Prepare for Settlement Negotiations: Leverage evidence to secure favorable terms, including enhanced property division and spousal/child support adjustments.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is prepared for attorney review and deployment in anticipation of litigation. All materials are protected under attorney-client privilege and work product doctrine.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Uncover hidden assumptions within the legal documents and transcripts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Hidden Assumptions in the Legal Documents and Transcripts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Assumptions in Legal Representation and Retainer Agreements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Financial Capacity: The retainer agreement assumes that the client has the financial means to pay the initial deposit and replenish the retainer as needed. This overlooks potential financial constraints, especially in cases involving financial abuse or asset concealment.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Client Understanding: The agreement presumes that the client fully comprehends the implications of the replenishing retainer model and the potential financial burden of legal proceedings.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AI Technology Acceptance: The use of AI technology for case analysis is assumed to be acceptable unless explicitly declined by the client. This may not account for the client's comfort level or understanding of AI's role in legal processes.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Assumptions in the Annulment Declaration</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Cultural Norms: The declaration assumes that the court will view consanguinity and arranged marriages as inherently repugnant or coercive, aligning with public policy principles. This may not account for cultural contexts where such practices are normalized.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Credibility: The declaration relies heavily on the authenticity and acceptance of the audio recording and transcript as evidence. It assumes the court will accept the recording as a valid party admission under the California Evidence Code.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Genetic Evidence Weight: The inclusion of a letter from a genetic specialist assumes that the court will consider shared genetic material as a significant factor in declaring the marriage void.</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Assumptions in Property Fraud Documentation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Intent: The property fraud evidence assumes that the creation of a $704,000 lien with zero payments and the destruction of the promissory note were deliberate acts of fraud. This may not account for alternative explanations, such as negligence or mismanagement.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Community Property Classification: The argument presumes that the court will shift the presumption of ownership to community property based on the evidence provided, which may not align with the court's interpretation of property laws.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Assumptions in Child Protection Evidence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Immediate Danger: The evidence assumes that Freddy’s alleged substance abuse and history of violence pose an immediate and significant threat to the children, warranting supervised visitation or sole custody for Nuha.</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Credibility: The evidence relies on the court accepting witness statements, audio recordings, and other documentation as credible and admissible under the California Evidence Code.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Systemic Abuse: The argument assumes that the documented abuse is part of a broader pattern of multi-generational family dynamics, which may require additional corroboration.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Assumptions in Strategic Legal Actions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Court Responsiveness: The legal strategy assumes that the court will act swiftly on emergency motions, such as protective orders and asset freezes, within the proposed timeline.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Opponent’s Unawareness: The strategy presumes that Freddy and his legal team are unaware of the depth of evidence analysis and the existence of smoking guns, which may not be accurate.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Settlement Leverage: The strategy assumes that the overwhelming evidence will compel Freddy to settle, which may not account for his willingness to proceed to trial despite the risks.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Assumptions in Multi-Jurisdictional Coordination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Agency Cooperation: The strategy assumes that agencies such as DCFS, USPTO, and the California State Bar will cooperate fully and promptly in providing requested records and taking enforcement actions.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Federal Interest: The argument assumes that federal agencies will be interested in pursuing multi-jurisdictional criminal enterprise allegations, which may require additional evidence to establish jurisdiction.</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Assumptions in Evidence Authentication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Admissibility: The evidence package assumes that all materials, including audio recordings, emails, and financial documents, will meet the court’s standards for admissibility under the California Evidence Code.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Assumption of Chain of Custody Integrity: The authentication process assumes that the chain of custody for all evidence is intact and will not be challenged by the opposing party.</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Opportunities for Expanded Thinking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Cultural Context: How might the court balance cultural norms with public policy principles in the annulment case? Could expert testimony on cultural practices provide a more nuanced perspective?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Alternative Explanations: Are there plausible alternative explanations for the property fraud and asset dissipation evidence that could weaken the case? How can these be preemptively addressed?</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Agency Coordination: What steps can be taken to ensure timely and effective cooperation from multi-jurisdictional agencies? Are there risks of delays or non-compliance?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Child Welfare: How can the evidence be presented to emphasize the immediate need for child protection while addressing potential counterarguments from Freddy’s legal team?</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Settlement Strategy: What factors might influence Freddy’s decision to settle versus proceeding to trial? How can the strategy be adapted to account for unexpected resistance?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alternative explanations for property fraud and asset dissipation evidence.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Exploring Alternative Explanations for Property Fraud and Asset Dissipation Evidence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related to property fraud and asset dissipation in the case of Sayegh v. Sayegh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Property Fraud Evidence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30, 2025</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Explanations: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Negligence or Mismanagement: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lack of payments on the lien could be attributed to poor financial management or oversight rather than deliberate fraud. Freddy’s father may have intended to honor the debt but failed to do so due to financial difficulties or lack of proper documentation.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destruction of the promissory note in the house fire could be coincidental rather than intentional. The fire may have genuinely destroyed critical documents, and the family may not have taken steps to safeguard them.</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Miscommunication or Lack of Legal Knowledge: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Freddy and his father may not have fully understood the legal implications of creating a lien without payments or transferring property between spouses. This could be framed as a misunderstanding rather than a calculated attempt to manipulate property classification.</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Legitimate Separate Property Claim:</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Freddy may argue that the property was always intended to be separate, and the interspousal transfers were merely formalizing an existing agreement. This could be supported by other documentation or testimony from family members.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Opportunities for Expanded Thinking:</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Investigative Questions: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Were there any attempts to make payments on the lien, even if sporadic or partial?</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Are there other records or witnesses that can corroborate the claim of the promissory note’s destruction in the fire?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was the original intent behind the lien and property transfers? Can this be clarified through testimony or additional documentation?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Framings: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Consider presenting the property fraud evidence as a pattern of negligence or mismanagement rather than outright fraud, while still emphasizing the impact on Nuha’s financial rights.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Explore whether the destruction of the promissory note could be mitigated by other evidence, such as bank records or communications.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Asset Dissipation Evidence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16–30, 2025</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Explanations: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Business Continuity:</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Freddy may argue that the business operations were necessary to fulfill existing contracts and avoid financial losses. The payments could be framed as routine transactions rather than attempts to conceal income.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Unintentional Omission:</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failure to disclose Alta Design Works LLC’s operations and income may be attributed to oversight or misunderstanding of financial disclosure requirements rather than deliberate concealment.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Third-Party Responsibility:</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Freddy may claim that the financial transactions were initiated by business partners or contractors without his direct involvement, absolving him of responsibility for asset dissipation.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Opportunities for Expanded Thinking:</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Investigative Questions: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Were there any contracts or agreements in place that required Alta Design Works LLC to continue operations during the divorce proceedings?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 the financial transactions be traced to third-party actions rather than Freddy’s direct involvement?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Were there any communications or records indicating an intent to disclose these operations at a later date?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Framings: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Consider framing the asset dissipation evidence as a failure to comply with disclosure requirements rather than intentional concealment, while still emphasizing the need for corrective measures.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Explore whether the business operations could be justified as necessary for maintaining financial stability during the divorce process.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Strategic Implications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Strengthen Evidence: Gather additional documentation, such as bank records, contracts, and witness statements, to corroborate the intent behind the lien, property transfers, and business operations.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Preempt Counterarguments: Prepare responses to potential claims of negligence, mismanagement, or third-party responsibility.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Leverage Patterns: Highlight the broader pattern of financial manipulation and coercive tactics to demonstrate intent and undermine alternative explanations.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Engage Experts: Retain forensic accountants and property appraisers to provide independent analysis and support the fraud and asset dissipation claims.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comprehensive report detailing insights from the document collection</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Report: Insights from the Document Collection</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provides a detailed analysis of the document collection related to the case Sayegh v. Sayegh (Case No. 25PDFL01441). The insights are organized into thematic sections, highlighting key evidence, emerging patterns, hidden assumptions, investigative questions, and alternative perspectives. The goal is to inspire deeper understanding and strategic thinking.</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Key Evidence and Smoking Guns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Criminal Prosecution Blueprint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29, 2025</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Sayegh’s self-email outlines seven criminal charges against Nuha Sayegh, including allegations of a "cancer hoax" to defraud him of $100,000.</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Demonstrates retaliatory litigation tactics and coercive threats, supporting motions for protective orders and sanctions.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Post-Filing Asset Dissipation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16–30, 2025</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Emails reveal active business operations by Alta Design Works LLC during divorce proceedings, violating automatic restraining orders.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"Payment to Alta needs to be at phase 2. Also the concern of 'what if GCs pay Alta and then later... the GCs are screwed since they paid out already.'"</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Grounds for asset freeze motions and contempt findings due to undisclosed business operations.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Property Fraud Scheme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30, 2025</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Exact Quote: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Supports fraud motions and evidence destruction sanctions.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Child Protection Evidence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19–22, 2025</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Physical abuse of Jordan (age 6) and emotional trauma inflicted on Mia (age 13).</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Grounds for supervised visitation requirements and protective orders.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Professional Misconduct</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27–31, 2025</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engaged in unauthorized legal practice during his suspension, including trademark filings and legal advice.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"You will be reciprocally suspended by OED. The question is whether they will: 1. Try to discipline you more for UPL [Unauthorized Practice of Law]."</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Supports motions for professional sanctions and credibility impeachment.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Emerging Patterns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Coercive Litigation Tactics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Asset Concealment and Dissipation</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Multi-Generational Criminal Enterprise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Child Endangerment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Documented physical and emotional abuse of Mia and Jordan underscores the urgent need for protective measures. Freddy’s actions demonstrate a pattern of escalating violence and</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detailed timeline of key events and evidence milestones.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Timeline of Key Events and Evidence Milestones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a chronological timeline of significant events and evidence milestones in the case Sayegh v. Sayegh (Case No. 25PDFL01441). This timeline highlights critical dates, evidence discoveries, legal actions, and strategic developments.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2025</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September 9, 2025</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Case filed (Sayegh v. Sayegh, Case No. 25PDFL01441).</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Initiation of family law proceedings.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September 16, 2025</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Proof of personal service completed for DVRO (Document: JPL Process Service Statement).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DV-200 form filed, confirming service of restraining order.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September 19, 2025</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TRO violation documented (stalking at residence).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Police Report T-182.</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restraining order violations.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September 26, 2025</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Generational evidentiary dossier prepared by Eric Jones.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Multi-generational criminal enterprise, child endangerment, and TRO violations.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Prepared for DCFS, highlighting systemic abuse and immediate child protection needs.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September 29, 2025</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Freddy Sayegh drafts a self-email outlining a criminal prosecution blueprint against Nuha Sayegh.</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Seven planned criminal charges, including allegations of a "cancer hoax" to defraud Freddy of $100,000.</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Retaliatory litigation strategy revealed; supports emergency protective order.</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2025</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October 1, 2025</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DVRO hearing scheduled.</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Los Angeles County Superior Court.</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Outcome: Nuha Sayegh prevails; DVRO entered against Freddy Sayegh.</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October 16, 2025</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DCFS social worker Tyler Polk interviews Mia Sayegh at Eliot Middle School.</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Allegations of abuse and manipulation documented.</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October 27–31, 2025</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USPTO OED investigation into unauthorized practice of law (Case No. 24-O-30088).</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Freddy Sayegh engaged in unauthorized legal practice during his suspension.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Supports motions for professional sanctions and credibility impeachment.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October 30, 2025</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Freddy forwards property fraud documentation to attorney Gilbert Quinones.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$704,000 sham lien on 1226 Sonoma property with zero payments made over 13 years.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systematic property fraud and manipulation.</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2025</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November 1, 2025</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Opposition brief due for Motion for Reconsideration.</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Expert medical testimony from two physicians confirming no cosmetic procedures performed.</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Strategic rebuttal opportunity.</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November 4, 2025</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Comprehensive evidentiary dossier completed by Eric Jones for H Bui Law Firm.</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Three nuclear-level smoking guns identified:</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Criminal Prosecution Blueprint (September 29, 2025): Retaliatory threats and coercive litigation tactics.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Post-Filing Asset Dissipation (October 16–30, 2025): Undisclosed business operations and income generation.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Property Fraud Scheme (October 30, 2025): Sham lien and evidence destruction.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Strong evidentiary positioning for motions and hearing preparation.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November 5, 2025</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Substitution of attorney prepared by H Bui Law Firm.</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Items: Serve opposing party with substitution notice and prepare for November 19 hearing.</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November 6, 2025</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Priority subpoenas prepared for financial and property records.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Targets: State Farm Insurance, CA Secretary of State, LA County Assessor, USPTO, California State Bar.</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Discovery actions initiated to uncover concealed assets and income streams.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Deadlines and Milestones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November 1, 2025: Opposition brief due for Motion for Reconsideration (CCP §1008).</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November 19, 2025: Contested hearing on attorney fees, child support, spousal support, custody/visitation, and property possession.</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Action Items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Immediate (0–24 hours):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emergency protective order motion (CCP §527.6, FC §6320).</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Retain criminal defense counsel.</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Next Steps (24–48 hours):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asset freeze motion (FC §2045, CCP §564).</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contempt motion (CCP §1209, FC §2107).</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Upcoming (48–72 hours):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File fraud motion (FC §2102, CCP §128.5).</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Issue subpoenas to uncover concealed assets and income streams.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timeline provides a structured overview of events and strategic actions, ensuring all critical deadlines and milestones are addressed effectively.</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detailed timeline of financial transactions and asset transfers from Sept-Nov 2025.</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Timeline of Financial Transactions and Asset Transfers (September–November 2025)</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2025</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September 9, 2025</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Divorce case filed (Case No. 25PDFL01441).</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Initiation of family law proceedings, triggering automatic restraining orders (ATROs) prohibiting asset dissipation.</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2025</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October 16–30, 2025</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Active business operations by Alta Design Works LLC during divorce proceedings.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Emails reveal payment negotiations for fire rebuild marketing services.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"Payment to Alta needs to be at phase 2. Also the concern of 'what if GCs pay Alta and then later... the GCs are screwed since they paid out already.'"</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Parties Involved: Freddy Sayegh, LG Builders, Alta Design Works LLC.</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Violates ATROs and financial disclosure requirements (FL-142 and FL-150).</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Grounds for asset freeze motion and contempt findings.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October 30, 2025</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Property fraud documentation sent to attorney Gilbert Quinones.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Exact Quote: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Parties Involved: Freddy Sayegh, Gilbert Quinones (attorney), Freddy’s father.</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systematic property fraud and manipulation.</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fraud motion, evidence destruction sanctions, and presumption shift to community property.</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2025</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November 1, 2025</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Opposition brief due for Motion for Reconsideration.</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Expert medical testimony from two physicians confirming no cosmetic procedures performed.</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Strategic rebuttal opportunity to counter victim-blaming tactics.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November 2, 2025</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Cannabis investment opportunity forwarded to Eric Jones.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Investment documents outline plans to raise $10 million for cannabis cultivation, manufacturing, and retail operations in California.</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"Fund Raise: $10M Total Shares Issued: 1,000,000,000. Investment will be utilized to acquire the current cultivation and manufacturing facilities as well as expand operations to increase output by 30% - 40%+ which will lead to an increase in revenue by an estimated $1M - $2M+ annually."</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Parties Involved: Freddy Sayegh, Hani Sayegh, and other family members.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undisclosed business operations and income during divorce proceedings.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Implications: Supports subpoenas to investigate concealed income and business activities.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November 3, 2025</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JPL Process Service LLC statement issued for services rendered.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Invoice for e-filing services related to the case.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 "E-FILING - SERVICE CHARGE: $9.95; E-FILING - SOFTWARE FEE: $3.00; TOTAL DUE: $20.35."</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Parties Involved: JPL Process Service LLC, Nuha Sayegh.</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procedural compliance and service of process.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November 4, 2025</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Comprehensive evidentiary dossier completed by Eric Jones for H Bui Law Firm.</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Evidence analysis reveals three smoking guns: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Criminal Prosecution Blueprint (September 29, 2025): Retaliatory threats and coercive litigation tactics.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Post-Filing Asset Dissipation (October 16–30, 2025): Undisclosed business operations and income generation.</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Property Fraud Scheme (October 30, 2025): Sham lien and evidence destruction.</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Strong evidentiary positioning for motions and hearing preparation.</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November 5, 2025</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Substitution of attorney prepared by H Bui Law Firm.</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Items: Serve opposing party with substitution notice and prepare for November 19 hearing.</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Financial Transactions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Event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Details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Parties Involved</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Dollar Amount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Legal Implications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October 16–30, 2025</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Alta Design Works LLC active operations during divorce proceedings.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Payment negotiations for fire rebuild marketing services.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Freddy Sayegh, LG Builders, Alta Design Works LLC</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Undisclosed income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Asset freeze motion, contempt motion.</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October 30, 2025</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Property fraud documentation sent to attorney.</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$704,000 lien created with zero payments over 13 years; promissory note destroyed in fire.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Freddy Sayegh, Gilbert Quinones, Freddy’s father</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$704,000</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Fraud motion, evidence destruction sanctions.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November 2, 2025</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Cannabis investment opportunity forwarded.</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million fund raise for cannabis operations in California.</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Freddy Sayegh, Hani Sayegh, others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million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Subpoenas to investigate concealed income and business activities.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November 3, 2025</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JPL Process Service LLC statement issued.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Invoice for e-filing services related to the case.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JPL Process Service LLC, Nuha Sayegh</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$20.35</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of procedural compliance and service of process.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Investigative Questions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Asset Dissipation: Were there additional undisclosed transactions or business operations during the divorce proceedings?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Property Fraud: Are there alternative explanations for the lack of payments on the lien and the destruction of the promissory note?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Cannabis Investment: What is the extent of Freddy’s involvement in the cannabis business operations, and are there other undisclosed investments?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Insurance Claims: Were the State Farm insurance claims coordinated to conceal income or assets?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strategic legal arguments based on identified evidence patterns.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Arguments Based on Identified Evidence Patterns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collection reveals several compelling evidence patterns that can be leveraged to develop strategic legal arguments for the case Sayegh v. Sayegh (Case No. 25PDFL01441). Below is a detailed analysis of these patterns, their legal implications, and strategic arguments that can be presented in court.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Retaliatory Litigation Tactics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The email demonstrates a clear intent to use litigation as a tool for retaliation and coercion, which constitutes harassment under CCP § 527.6 and FC § 6320.</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Emergency protective order to prevent further retaliatory actions and harassment.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Highlight the premeditated nature of the criminal prosecution blueprint.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Emphasize the emotional and psychological harm caused to Nuha and her children.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Freddy’s actions are in bad faith and warrant sanctions under CCP § 128.5.</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Asset Concealment and Dissipation</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Freddy’s actions violate FC § 2040 (ATROs) and FC § 2107 (fiduciary duty to disclose financial information).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Emergency asset freeze motion under FC § 2045 and CCP § 564, contempt motion under CCP § 1209, and corrective financial disclosures.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Demonstrate the financial impact of undisclosed business operations on Nuha’s financial rights.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Freddy’s actions were intentional and aimed at reducing Nuha’s share of community property.</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adverse inference instructions at trial due to Freddy’s failure to disclose assets.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Scheme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Evidence of fraudulent property manipulation and destruction of critical evidence.</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Fraud finding under FC § 2102 and CCP § 128.5, evidence destruction sanctions under CCP § 2023.010, and presumption shift to community property.</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Highlight the suspicious timing of the promissory note’s destruction and lack of payments on the lien.</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the interspousal transfers were intended to reduce Nuha’s share of community property.</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professional appraisal of the property to determine its true value and ownership.</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Child Protection Concerns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Documented physical abuse of Jordan (age 6) and emotional trauma inflicted on Mia (age 13). Freddy’s actions include physical violence, psychological manipulation, and attempts to use the children’s statements to support his annulment strategy.</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Evidence of child endangerment and emotional harm, violating FC § 3011 (Best Interests of the Child).</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Supervised visitation requirements and protective orders for Mia and Jordan.</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Supporting Points: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Present witness statements, audio recordings, and police reports documenting abuse and unsafe living conditions.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Emphasize the psychological impact of Freddy’s actions on the children.</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supervised visitation is necessary to ensure the children’s safety and emotional well-being.</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Misconduct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engaged in unauthorized legal practice during his suspension, including trademark filings and legal advice. This was documented in emails and confirmed by the USPTO OED investigation (Case No. 24-O-30088).</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Violation of professional conduct rules under CCP § 128.5 and Bus. &amp; Prof. Code § 6068.</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Professional sanctions, monetary penalties, and State Bar notification.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Highlight Freddy’s disregard for professional ethics and legal restrictions during his suspension.</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his actions undermine his credibility and integrity as a party in the case.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sanctions to penalize Freddy’s misconduct and deter future violations.</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Cannabis Business Operations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documents reveal Freddy’s involvement in cannabis cultivation, manufacturing, and retail operations during divorce proceedings. The operations were not disclosed in financial declarations, violating ATROs.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Violation of FC § 2040 (ATROs) and FC § 2107 (fiduciary duty to disclose financial information).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Subpoenas to investigate concealed income and business activities, asset freeze motion under FC § 2045.</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Present investment documents and communications as evidence of undisclosed business operations.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Argue that Freddy’s actions were intended to conceal income and reduce Nuha’s financial rights.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forensic accounting analysis to uncover additional hidden assets.</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Multi-Jurisdictional Coordination</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Pattern:</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Coordination with DCFS, USPTO, and the California State Bar to address child protection concerns, professional misconduct, and financial fraud.</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Legal Argument: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Grounds: Multi-jurisdictional enforcement actions to address systemic abuse and misconduct.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Sought: Support for protective orders, fraud findings, and professional sanctions.</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Points: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Highlight the coordinated efforts across agencies to address the Sayegh family’s multi-generational criminal enterprise.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Emphasize the need for swift and decisive action to protect Nuha and her children.</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summary of key evidence supporting each legal argument for court presentation.</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Key Evidence Supporting Legal Arguments for Court Presentation</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summary provides a structured overview of the most compelling evidence supporting each legal argument in the case Sayegh v. Sayegh (Case No. 25PDFL01441). The evidence is organized by legal argument, with direct quotes, dates, and sources included to ensure clarity and precision during court presentation.</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Retaliatory Litigation Tactics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29, 2025</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Self-email from Freddy Sayegh</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outlines seven criminal charges against Nuha Sayegh, including allegations of fraud, perjury, and extortion.</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Demonstrates premeditated intent to use litigation as a tool for harassment and coercion.</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emergency protective order under CCP § 527.6 and FC § 6320.</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Asset Concealment and Dissipation</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16–30, 2025</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chain between LG Builders, Alta Design Works LLC, and Freddy Sayegh</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 Also the concern of 'what if GCs pay Alta and then later... the GCs are screwed since they paid out already.'"</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concealed business operations and income generation.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asset freeze motion under FC § 2045 and contempt motion under CCP § 1209.</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Scheme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30, 2025</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Email from Freddy Sayegh to attorney Gilbert Quinones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systematic property fraud and manipulation.</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fraud motion under FC § 2102 and evidence destruction sanctions under CCP § 2023.010.</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Child Protection Concerns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September 19–22, 2025</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Police reports, witness statements, and audio recordings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Physical abuse of Jordan (age 6) and emotional trauma inflicted on Mia (age 13). Freddy’s actions include physical violence and psychological manipulation.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child endangerment and emotional harm.</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supervised visitation requirements and protective orders under FC § 3011.</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Misconduct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 27–31, 2025</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USPTO OED investigation (Case No. 24-O-30088)</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engaged in unauthorized legal practice during his suspension, including trademark filings and legal advice.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reciprocally suspended by OED. The question is whether they will: 1. Try to discipline you more for UPL [Unauthorized Practice of Law]."</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professional misconduct and ethical violations.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professional sanctions under CCP § 128.5 and Bus. &amp; Prof. Code § 6068.</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Cannabis Business Operations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November 2, 2025</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Investment documents and email communications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Freddy Sayegh was involved in cannabis cultivation and retail operations during divorce proceedings, violating automatic restraining orders.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undisclosed business operations and income.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subpoenas to investigate concealed income and business activities, asset freeze motion under FC § 2045.</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Multi-Jurisdictional Coordination</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Date: October–November 2025</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Source: DCFS, USPTO, California State Bar, and other agencies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Details: Coordination with multiple agencies to address child protection concerns, professional misconduct, and financial fraud.</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Quote: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1 Subpoena Targets: State Farm Insurance (5 claims), CA Secretary of State (Alta Design Works LLC), Alta Design Works bank accounts, LA County Assessor (property history), Title company (all instruments)."</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Significance: Evidence of systemic abuse and misconduct across jurisdictions.</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Supports protective orders, fraud findings, and professional sanctions.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detailed week-by-week action plan for court preparation and hearings.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Week-by-Week Action Plan for Court Preparation and Hearings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action plan outlines a structured approach to prepare for the upcoming court hearings, including the November 19 hearing in Sayegh v. Sayegh (Case No. 25PDFL01441). The plan is designed to ensure thorough preparation, strategic deployment of evidence, and compliance with procedural requirements. Each week is broken down into specific tasks and objectives.</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 November 6–12, 2025</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Evidence Organization and Motion Preparation</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Action Items</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1 (Nov 6)</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Finalize priority subpoenas for financial and property records.</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2 (Nov 7)</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Review and organize evidence related to the criminal prosecution blueprint.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3 (Nov 8)</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Draft emergency protective order motion based on retaliatory litigation tactics.</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4 (Nov 9)</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Prepare asset freeze motion targeting Alta Design Works LLC operations.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5 (Nov 10)</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Draft fraud motion addressing the sham lien and evidence destruction.</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6 (Nov 11)</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Coordinate with DCFS regarding child protection concerns and supervised visitation.</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7 (Nov 12)</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Submit finalized motions to the court and confirm filing deadlines.</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Week 2: November 13–19, 2025</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Final Preparations and Hearing Execution</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Action Items</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1 (Nov 13)</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Conduct mock trial to rehearse arguments and anticipate counterarguments.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2 (Nov 14)</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Review evidence supporting asset concealment and dissipation claims.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3 (Nov 15)</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Prepare witness statements and expert testimony for presentation.</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4 (Nov 16)</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Finalize exhibits and ensure proper authentication of evidence.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5 (Nov 17)</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Coordinate with H Bui Law Firm to finalize legal strategy.</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6 (Nov 18)</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Submit pre-hearing briefs and confirm court logistics.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Day 7 (Nov 19)</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Attend contested hearing; present evidence and arguments.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Key Areas of Focus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Evidence Organization</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Objective: Ensure all evidence is properly categorized, authenticated, and ready for presentation.</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a master index of evidence, including document names, dates, and relevance to legal arguments.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Verify chain of custody for all evidence, including emails, transcripts, and financial records.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Motion Preparation</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Objective: Draft and file motions to address critical issues such as asset dissipation, property fraud, and child protection.</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Emergency protective order motion (CCP § 527.6, FC § 6320).</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Asset freeze motion (FC § 2045, CCP § 564).</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Fraud motion (FC § 2102, CCP § 128.5).</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Contempt motion for undisclosed business operations (CCP § 1209, FC § 2107).</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Witness and Expert Coordination</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Objective: Prepare witnesses and experts to provide compelling testimony during the hearing.</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Conduct interviews with witnesses, including DCFS social workers and family members.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Coordinate with forensic accountants, property appraisers, and medical experts to strengthen evidentiary support.</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Subpoena Deployment</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Objective: Obtain critical evidence from third parties to support legal arguments.</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Issue subpoenas to State Farm Insurance, CA Secretary of State, LA County Assessor, and other entities.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Follow up with agencies to ensure timely responses.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Strategic Rehearsals</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Objective: Anticipate opposing arguments and refine presentation of evidence.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Conduct mock trials to test legal arguments and evidence presentation.</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Prepare rebuttals to potential counterarguments, such as claims of negligence or mismanagement.</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Thought-Provoking Questions for Expanded Thinking</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Evidence Authentication: Are there any gaps in the chain of custody or authentication of key evidence? How can these be addressed to prevent challenges from the opposing party?</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Witness Credibility: How can the legal team ensure the credibility of witnesses, especially in light of potential cross-examination tactics?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Settlement Strategy: What factors might influence Freddy’s willingness to settle? How can the legal team leverage the evidence to maximize settlement outcomes?</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Agency Coordination: What steps can be taken to ensure timely and effective cooperation from DCFS, USPTO, and other agencies?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Alternative Perspectives: Are there plausible counterarguments to the evidence that need to be preemptively addressed?</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sure to double-check responses as they may be inaccurate. Generative AI User 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