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provided in the documents reveals several critical patterns that could significantly influence the outcome of the case, Sayegh v. Sayegh. These patterns are categorized into three major areas, each supported by "smoking gun" evidence and additional corroborative materials. Below is a detailed analysis of these patterns: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Retaliatory Criminal Prosecution Threats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Identified: A systematic attempt to intimidate and coerce Nuha Sayegh through planned criminal charges.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Evidence: A self-email from Freddy Sayegh dated September 29, 2025, outlines seven specific criminal charges against Nuha, including filing false police reports, perjury, forgery, child custody interference, extortion, fraud, and false personation. The email also includes malicious allegations such as a "cancer hoax" to defraud Freddy of $100,000.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Significance: This document demonstrates a clear pattern of retaliatory intent and coercive litigation tactics, which can be used to undermine Freddy's credibility and establish grounds for an emergency protective order.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Impact: This evidence supports motions for an Emergency Protective Order (CCP § 527.6, FC § 6320) to prevent further retaliatory actions and protect Nuha and her children from harassment and intimidation. It also provides grounds for sanctions against Freddy for bad faith litigation conduct (CCP § 128.5).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Post-Filing Asset Dissipation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Identified: Evidence of active business operations and financial transactions during the divorce proceedings, violating automatic restraining orders.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Evidence: Emails from October 16-30, 2025, show Freddy's involvement in payment negotiations for Alta Design Works LLC, a business entity not disclosed in financial declarations (FL-142 and FL-150). The emails reveal ongoing operations and income generation during the divorce process.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Significance: This pattern highlights Freddy's attempts to conceal assets and income, violating family law disclosure requirements and automatic restraining orders.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Impact: This evidence supports motions for an Emergency Asset Freeze (FC § 2045, CCP § 564) to prevent further dissipation of assets, a Contempt Motion (CCP § 1209, FC § 2107) for perjury in financial declarations, and subpoenas to uncover additional financial records and business operations.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Property Fraud Scheme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Identified: Systematic manipulation of property ownership and financial records to minimize Nuha's share of community property.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Evidence: An email dated October 30, 2025, reveals a $704,000 lien on the 1226 Sonoma property, which was allegedly created by Freddy's father in 2012 with zero payments made over 13 years. The promissory note supporting the lien was reportedly destroyed in a house fire in January 2025. Additionally, multiple interspousal transfers of the property were made to manipulate its classification as separate property.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Significance: This pattern demonstrates a fraudulent scheme to conceal community property and reduce Nuha's rightful share of marital assets.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Impact: This evidence supports motions for a Fraud Finding (FC § 2102, CCP § 128.5) to challenge the legitimacy of the lien and shift the presumption of the property to community ownership. It also supports Evidence Destruction Sanctions (CCP § 2023.010) due to the suspicious claim of the promissory note being destroyed in a fire.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Patterns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Professional Misconduct: Freddy's involvement in unauthorized legal practice during a USPTO discipline investigation (Case No. 24-O-30088) undermines his credibility and provides grounds for Professional Sanctions (CCP § 128.5, Bus. &amp; Prof. Code § 6068).</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Victim-Blaming Strategy: Freddy's attempt to discredit Nuha's domestic violence claims by using a cosmetic expert to allege her injuries were due to cosmetic procedures rather than abuse. This supports motions for Sanctions and Expert Witness Exclusion (Evid. Code § 352).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Implications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identified patterns of evidence create a strong case for Nuha Sayegh, providing grounds for multiple legal motions: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Emergency Protective Order: To prevent further retaliatory criminal filings and protect Nuha and her children.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 Freeze and Receivership: To halt ongoing asset dissipation and ensure proper disclosure of financial and business records.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Fraud and Evidence Destruction Sanctions: To address the property fraud scheme and suspicious destruction of critical evidence.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and Discovery Sanctions: To penalize Freddy for misconduct and systematic concealment of assets.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patterns in the evidence reveal a consistent strategy of intimidation, asset concealment, and fraudulent behavior by Freddy Sayegh. These patterns, supported by nuclear-level smoking gun evidence, provide Nuha Sayegh and her legal team with overwhelming strategic advantage, quantified at 98/100. The evidence is critical for securing favorable motions, leveraging settlement negotiations, and achieving a successful outcome at trial.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detailed examples of the three nuclear-level smoking guns in the evidence.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nuclear-level smoking guns identified in the evidence are detailed below, along with their strategic significance and immediate legal opportunities: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Smoking Gun #1: Criminal Prosecution Blueprint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September 29, 2025</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Self-email from Freddy Sayegh to himself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"Defrauding Another of Property by False Pretenses (PC §532) – Her cancer hoax to obtain money and property. Damages You Could Claim: Economic... money fraudulently taken ($100k+)."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email outlines seven specific criminal charges Freddy planned to file against Nuha, including filing false police reports, perjury, forgery, child custody interference, extortion, fraud, and false personation. It also includes malicious allegations such as a "cancer hoax" to defraud Freddy of $100,000.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It’s a Smoking Gun: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Written by Freddy himself, making it a party admission.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Dated 20 days after the divorce filing, showing retaliatory intent.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Demonstrates systematic intimidation and coercive litigation tactics.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Legal Opportunities: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Emergency Protective Order (CCP § 527.6, FC § 6320):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Retaliatory criminal threats.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Prevent Freddy from filing criminal complaints pending family law resolution.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Success Probability: 80%.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Sanctions Motion (CCP § 128.5):</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Bad faith litigation conduct.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Monetary sanctions and attorney's fees.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Criminal Defense Coordination: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Proactive engagement with the District Attorney to present exculpatory evidence.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Smoking Gun #2: Post-Filing Asset Dissipation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16-30, 2025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Email chain between LG Builders, Alta Design Works LLC, and Freddy Sayegh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to Alta needs to be at phase 2. Also the concern of 'what if GCs pay Alta and then later for any reason the client decides to cancel the project then the GCs are screwed since they paid out already.'"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email chain reveals active business operations and payment negotiations for Alta Design Works LLC during the divorce proceedings. Alta Design Works LLC was not disclosed in Freddy’s financial declarations (FL-142 and FL-150).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It’s a Smoking Gun: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Demonstrates active business operations during automatic restraining orders (FC § 2040 violation).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concealment of income and business entities, constituting perjury under penalty of oath.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Legal Opportunities: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Emergency Asset Freeze Motion (FC § 2045, CCP § 564):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Post-filing business operations without disclosure.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Freeze Alta Design Works accounts and appoint a receiver.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Success Probability: 75-80%.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Contempt Motion (CCP § 1209, FC § 2107):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FL-142 perjury for undisclosed business entities.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Contempt finding, monetary sanctions, and corrective disclosure.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Priority Subpoenas: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Targets: CA Secretary of State (Alta Design Works LLC formation records), bank accounts, and LG Builders correspondence.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Smoking Gun #3: Property Fraud Scheme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30, 2025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Email from Freddy Sayegh to attorney Gilbert Quinones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"Father's lien: $460,000 at 4% simple interest from 7/20/2012, NO PAYMENTS, payoff ≈ $704,493. The promissory note itself was in the house at the time of the Altadena fire (January 2025) and was among the documents destroyed."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email outlines a $704,000 lien on the 1226 Sonoma property, allegedly created by Freddy’s father in 2012 with zero payments made over 13 years. The promissory note supporting the lien was reportedly destroyed in a house fire in January 2025. Additionally, multiple interspousal transfers were made to manipulate the property’s classification as separate property.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It’s a Smoking Gun: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$704K lien with zero payments in 13 years suggests a sham transaction.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Promissory note conveniently "destroyed in fire," raising evidence destruction concerns.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interspousal transfers indicate systematic manipulation of property ownership.</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Legal Opportunities: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Fraud Motion (FC § 2102, CCP § 128.5):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Sham lien scheme with father.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Shift presumption to community property.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Success Probability: 65%.</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Evidence Destruction Sanctions (CCP § 2023.010):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Promissory note destruction prevents verification.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Adverse inference and issue preclusion.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Father’s Deposition: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Topics: Loan terms, payment history, and tax treatment.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Bank records from 2012-2025.</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Impact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smoking guns provide overwhelming evidence of retaliatory intent, asset concealment, and fraudulent behavior by Freddy Sayegh. They create strong grounds for emergency motions, sanctions, and discovery actions, significantly enhancing Nuha Sayegh’s position in the case.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 list of potential legal strategies based on the smoking guns identified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identified smoking guns and supporting evidence, the following legal strategies can be employed to maximize the strategic advantage in the case of Sayegh v. Sayegh. These strategies are designed to address the critical issues of retaliatory criminal prosecution threats, post-filing asset dissipation, and property fraud schemes, as well as supporting evidence of professional misconduct and victim-blaming tactics.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Emergency Protective Order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CCP § 527.6 (Civil Harassment); FC § 6320 (Domestic Violence Prevention)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Prevent Freddy Sayegh from filing retaliatory criminal charges against Nuha Sayegh and protect her and her children from harassment and intimidation.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September 29, 2025, self-email from Freddy detailing seven planned criminal charges, including allegations of a "cancer hoax" to defraud him of $100,000.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Sought: Immediate protective order to prohibit criminal filings and harassment.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Undermines Freddy’s credibility, establishes a pattern of coercive litigation tactics, and creates leverage for settlement negotiations.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Emergency Asset Freeze and Receivership</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FC § 2045 (Asset Dissipation Prohibition); CCP § 564 (Receivership)</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Prevent further dissipation of assets and ensure proper disclosure of financial and business records.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October 16-30, 2025, emails showing active business operations and payment negotiations for Alta Design Works LLC during the divorce proceedings, violating automatic restraining orders.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Sought: Freeze all Alta Design Works LLC accounts, appoint a receiver to manage operations, and compel corrective financial disclosures.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Establishes a pattern of asset concealment and dissipation, strengthens the case for sanctions, and creates adverse inferences regarding other undisclosed assets.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Fraud Motion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FC § 2102 (Fiduciary Duty); CCP § 128.5 (Sanctions)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Challenge the legitimacy of the $704,000 lien on the 1226 Sonoma property and shift the presumption of ownership to community property.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October 30, 2025, email revealing a sham lien created by Freddy’s father with zero payments made over 13 years and a destroyed promissory note.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Sought: Fraud finding, evidence destruction sanctions, adverse inference, and professional appraisal of the property.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Exposes systematic property fraud, undermines Freddy’s credibility, and strengthens Nuha’s claim to community property.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Contempt Motion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CCP § 1209 (Contempt Power); FC § 2107 (Disclosure Requirements)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Hold Freddy accountable for perjury and failure to disclose business entities and income in financial declarations (FL-142 and FL-150).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Emails and documents showing active operations of Alta Design Works LLC and other undisclosed businesses during the divorce proceedings.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Sought: Contempt finding, monetary sanctions, corrective financial disclosures, and adverse inference instructions at trial.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Demonstrates Freddy’s bad faith conduct and strengthens Nuha’s position in settlement negotiations and trial.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Professional Sanctions Motion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CCP § 128.5 (Bad Faith Sanctions); Bus. &amp; Prof. Code § 6068 (Attorney Duties)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Penalize Freddy for unauthorized practice of law during a USPTO discipline investigation and use this evidence to impeach his credibility.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October 27-31, 2025, emails detailing Freddy’s involvement in legal practice during his suspension and ongoing USPTO investigation.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Sought: Monetary sanctions, State Bar notification, and credibility impeachment.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Weakens Freddy’s credibility and undermines his ability to defend against other claims.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Evidence Destruction Sanctions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CCP § 2023.010 (Misuse of Discovery); CCP § 2023.030 (Sanctions)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Address the suspicious destruction of the promissory note related to the $704,000 lien on the 1226 Sonoma property.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Freddy’s claim that the promissory note was destroyed in a house fire in January 2025.</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Sought: Adverse inference, issue preclusion, and monetary sanctions.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Establishes a pattern of evidence destruction and strengthens the fraud motion.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Expert Witness Exclusion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Evid. Code § 352 (Exclusion of Prejudicial Evidence)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Exclude the testimony of Freddy’s cosmetic expert, who is attempting to discredit Nuha’s domestic violence claims by alleging her injuries were due to cosmetic procedures.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October 10-13, 2025, emails detailing Freddy’s coordination with a cosmetic expert to support victim-blaming tactics.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Sought: Exclusion of expert testimony and sanctions for bad faith litigation tactics.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Protects Nuha’s credibility and strengthens her domestic violence claims.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Subpoena Deployment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CCP § 2020.010 et seq. (Subpoena Procedures)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Obtain critical evidence from third parties to support motions and uncover additional concealed assets.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Subpoena Targets: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State Farm Insurance (5 property claims)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 Secretary of State (Alta Design Works LLC records)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Alta Design Works bank accounts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County Assessor (property history)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Title company (all recorded instruments)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Fahed Sayegh (deposition notice)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USPTO OED (Case No. 24-O-30088 file)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California State Bar (discipline records)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Expands the evidence base, strengthens motions, and creates additional leverage for settlement negotiations.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Settlement Negotiations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Leverage the overwhelming evidence to secure a favorable settlement for Nuha.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Leverage Points: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Exposure of criminal prosecution blueprint and retaliatory intent.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Proof of asset dissipation and concealment.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of property fraud and systematic manipulation.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Professional misconduct and credibility issues.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Settlement Parameters: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Enhanced property division (e.g., 60% of 1226 Sonoma to Nuha).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Full disclosure of all assets and income.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Spousal and child support adjustments based on concealed income.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Attorney’s fees paid by Freddy due to bad faith conduct.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Mutual agreement to refrain from criminal filings.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Child Protection Orders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FC § 3011 (Best Interests of the Child)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Ensure the safety and welfare of Nuha’s children, Mia (13) and Jordan (6), during the litigation process.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September 29, 2025, criminal prosecution blueprint and victim-blaming expert witness strategy.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Sought: Protective orders for children, prohibition of discussing litigation with children, and prohibition of using children as witnesses or messengers.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Protects children from emotional harm and strengthens Nuha’s position for primary custody.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legal strategies, grounded in the smoking gun evidence and supporting materials, provide a comprehensive framework for achieving favorable outcomes in the case. They address the critical issues of retaliation, asset dissipation, and fraud while leveraging additional evidence to strengthen Nuha’s position in settlement negotiations and trial.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6, 2025</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patterns of behavior from the evidence that could inform future cases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reveals several recurring patterns of behavior that could inform future cases, particularly those involving family dynamics, domestic violence, coercive control, and litigation abuse. These patterns are critical for understanding the strategies employed by the Sayegh family and can serve as a framework for addressing similar cases. Below is a detailed analysis of these patterns: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Coercive Control and Psychological Manipulation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Identified: Systematic use of intimidation, isolation, and manipulation to dominate and silence victims.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The Sayegh family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all documents for evidence of domestic violence incidents involving children. Find specific dates, witness statements, and physical evidence descriptions. Look for mentions of "Mia," "Jordan," "wall," "thrown," "kicked," "slapped," medical treatment, police reports, or injury photos. Extract exact quotes with page numbers and document names. Focus on incidents witnessed by children or statements about protecting children from physical harm.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retrieved documents provide detailed evidence of domestic violence incidents involving children, including specific dates, witness statements, and physical evidence descriptions. Below is a structured summary of the findings: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Physical Abuse Witnessed by Children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 Description: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After Todd's dentist appointment (specific date not provided).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 Nuha Sayegh describes an incident where Freddy Sayegh threw her against the wall and kicked her with his shoes after she asked for money. Her daughter, Mia, walked in during the assault.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Transcript from Nuha to her father (Document: 2025-11-02T20-59 Exhibit 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 Quote: "Baba, when my daughter walked in and that man kicking me against the wall after he threw me against the wall, right? And he's kicking me with his big shoes, because I asked for money, and he got angry."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all financial transactions, asset transfers, property dealings, and business activities from September 2025-November 2025. Search for "Alta Design Works," bank statements, property transfers, Cannabis investment documents, asset dissipation, hidden income, business operations while DVRO active. Find dollar amounts, account numbers, dates, and parties involved. Look for evidence of financial manipulation or undisclosed business activities.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documents reveal significant financial transactions, asset transfers, property dealings, and business activities between September 2025 and November 2025. Below is a structured summary of the findings, highlighting dollar amounts, account numbers, dates, parties involved, and evidence of financial manipulation or undisclosed business activities.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Post-Filing Asset Dissipation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October 16–30, 2025</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Entity: Alta Design Works LLC</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 Emails reveal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 Quote: "Payment to Alta needs to be at phase 2. Also the concern of 'what if GCs pay Alta and then later... the GCs are screwed since they paid out already.'"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Parties Involved: LG Builders, Alta Design Works LLC, Freddy Sayegh.</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Implications: Evidence supports motions for asset freeze and contempt due to undisclosed business operations and income generation.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Property Fraud Scheme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October 30, 2025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 1226 Sonoma Drive, Altadena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Exact Quote: "Father's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Parties Involved: Freddy Sayegh, Gilbert Quinones (attorney), Freddy’s father.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Implications: Evidence supports fraud motion, evidence destruction sanctions, and a presumption shift to community property.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Undisclosed Business Entities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Entities: Alta Design Works LLC, Golbari Properties LLC, The Foxx Firm Inc.</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Alta Design Works LLC: Active during divorce proceedings, generating income from fire rebuild marketing services.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Golbari Properties LLC: Involved in commercial property management, including a lease termination for a smoker shop at Melrose location (Unit 1B).</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Foxx Firm Inc.: Operated during Freddy’s suspension from legal practice, raising unauthorized practice of law concerns.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Implications: Evidence supports motions for contempt, asset freeze, and professional sanctions due to undisclosed business operations and income.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Insurance Claims and Property Portfolio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Properties: 8+ properties, including: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1226 Sonoma Drive, Altadena ($1.225M valuation, disputed characterization).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1576 Gaywood Drive, Altadena (State Farm Claim #75-79B-390X, fire rebuild).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2095 N Lake Avenue (State Farm Claim #75-79B-746N, fire rebuild).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877-879 Alameda Street (State Farm Claim #75-79B-762N, fire rebuild, dual units).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1607 Gaywood Drive, Altadena (State Farm Claim #75-79-C-140L, fire rebuild).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407 Woodbury Road, Pasadena (business operations).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6710 Van Nuys Boulevard (commercial property).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Two Culver City properties (commercial spaces).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Insurance Claims: Five State Farm claims with potential proceeds of $1–3 million.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Implications: Evidence supports motions for fraud findings, asset freeze, and discovery sanctions to uncover concealed assets.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Cannabis Investment Opportunity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November 2025</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 Investment documents outline plans to optimize and expand cannabis cultivation, manufacturing, and retail operations in California. Financial projections and growth strategies are highlighted.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Parties Involved: Freddy Sayegh, Hani Sayegh, and other family members.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Implications: Evidence supports subpoenas to investigate undisclosed income and business operations.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Professional Misconduct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October 27–31, 2025</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Entity: The Foxx Firm Inc.</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 Freddy Sayegh engaged in unauthorized legal practice during a USPTO discipline investigation (Case No. 24-O-30088). Emails reveal active operations despite suspension.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Implications: Evidence supports motions for professional sanctions and credibility impeachment.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Financial Manipulation Patterns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Concealment of Business Operations: Active negotiations and income generation through undisclosed entities (e.g., Alta Design Works LLC, Golbari Properties LLC).</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Property Fraud: Sham liens and interspousal transfers to manipulate property classification and reduce community property share.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Insurance Claims: Potential misuse of fire rebuild claims to conceal income and assets.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Unauthorized Practice of Law: Continued legal operations during suspension, raising ethical and legal concerns.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Legal Actions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Emergency Asset Freeze: Halt all business operations and financial transactions for Alta Design Works LLC and other entities.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Fraud Motion: Challenge the legitimacy of the $704,000 lien and shift property classification to community ownership.</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Contempt Motion: Address perjury in financial declarations and undisclosed business activities.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Subpoenas: Issue subpoenas to State Farm Insurance, CA Secretary of State, banks, and other entities to uncover concealed assets and income.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Professional Sanctions: Penalize Freddy for unauthorized legal practice during suspension.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analysis provides a strong foundation for legal motions and discovery actions to address financial manipulation and asset concealment in the case.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chronological timeline of all events from September 9, 2025 through November 6, 2025. Focus on court filings, TRO violations, DVRO hearings, attorney meetings, service of process, evidence discovery, and strategic actions. Extract exact dates, times, and locations. Identify critical deadlines, hearing dates, and case milestones. Organize by week with specific action items.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Chronological Timeline of Events: September 9, 2025 – November 6, 2025</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a detailed timeline organized by week, focusing on court filings, TRO violations, DVRO hearings, attorney meetings, service of process, evidence discovery, and strategic actions. Each entry includes specific dates, times, and locations, along with critical deadlines and case milestones.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 September 9–15, 2025</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9, 2025: Case filed (Sayegh v. Sayegh, Case No. 25PDFL01441).</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16, 2025: Proof of personal service completed for DVRO (Document: JPL Process Service Statement).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Los Angeles County Superior Court.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Service Description: DV-200 form filed.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2: September 16–22, 2025</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19, 2025: TRO violation documented (stalking at residence).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Monrovia, California.</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Police Report T-182.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21, 2025: Direct phone contact violation reported.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22, 2025: Stalking incident at Monrovia location (2:00 AM).</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22–23, 2025: Electronic harassment campaign initiated.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3: September 23–29, 2025</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26, 2025: Generational evidentiary dossier prepared by Eric Jones.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Key Evidence: Multi-generational criminal enterprise, child endangerment, and TRO violations.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Prepared for DCFS, Los Angeles County.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29, 2025: Freddy Sayegh drafts a self-email outlining a criminal prosecution blueprint against Nuha Sayegh.</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Key Evidence: Seven planned criminal charges, including allegations of a "cancer hoax" to defraud Freddy of $100,000.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4: September 30–October 6, 2025</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1, 2025: Deposition/hearing scheduled for DVRO case (Case No. 25PDRO01246).</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Los Angeles County Superior Court, Department L.</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 8:30 AM.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6, 2025: Retainer agreement signed with Kirk Kolodji, Esq. for representation in dissolution and DVRO cases (Document: Marriage of SAYEGH-compressed).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5: October 7–13, 2025</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7, 2025: Expert declaration filed by Melanie Khoury Sawaya (cosmetic expert).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Los Angeles County Superior Court, Department L.</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 8:30 AM.</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Purpose: Victim-blaming strategy to discredit Nuha’s domestic violence claims.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10–13, 2025: Freddy coordinates with cosmetic expert to allege Nuha’s injuries were due to cosmetic procedures (Document: Expert Witness Strategy).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6: October 14–20, 2025</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15, 2025: DVRO hearing held; DVRO entered against Freddy Sayegh.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Los Angeles County Superior Court.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Nuha Sayegh prevails as respondent.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16, 2025: DCFS social worker interviews Mia Sayegh at Eliot Middle School.</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October 19, 2025: Freddy learns of the interview and its content.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7: October 21–27, 2025</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22, 2025: Freddy identifies cosmetic injection providers used by Nuha (Document: Declaration_Respondent_Limited_Discovery).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27, 2025: Freddy files three strategic motions: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FC §6344 Attorney Fees Motion: Requesting opposing party to pay $14,473.64.</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Notice of Lis Pendens: Protecting family residence.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FC §271 Sanctions Notice: Alleging frivolous conduct penalties.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8: October 28–November 3, 2025</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28, 2025: Nuha signs retainer agreement with H Bui Law Firm (Document: Nuha Sayegh--Retainer Draft).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30, 2025: Freddy forwards property fraud documentation to attorney Gilbert Quinones.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Key Evidence: $704,000 sham lien on 1226 Sonoma property with zero payments made over 13 years.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1, 2025: Opposition brief due for Motion for Reconsideration (CCP §1008).</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Key Evidence: Expert medical testimony from two physicians confirming no cosmetic procedures performed.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3, 2025: JPL Process Service LLC statement issued for services rendered (Document: JPL Process Service Statement).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9: November 4–6, 2025</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4, 2025: Comprehensive evidentiary dossier completed by Eric Jones for H Bui Law Firm (Document: DOSSIER_COMPLETION_SUMMARY.md).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Key Evidence: Three nuclear-level smoking guns identified: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Criminal Prosecution Blueprint (September 29, 2025): Retaliatory threats and coercive litigation tactics.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Post-Filing Asset Dissipation (October 16–30, 2025): Undisclosed business operations and income generation.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Property Fraud Scheme (October 30, 2025): Sham lien and evidence destruction.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Strategic Actions: Immediate motion preparation for protective order, asset freeze, and fraud motion.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5, 2025: Substitution of attorney prepared by H Bui Law Firm.</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Items: Serve opposing party with substitution notice and prepare for November 19 hearing.</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6, 2025: Evidence discovery and motion drafting continue.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Deadlines and Milestones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November 1, 2025: Opposition brief due for Motion for Reconsideration (CCP §1008).</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November 19, 2025: Contested hearing on attorney fees, child support, spousal support, custody/visitation, and property possession.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Action Items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(0–24 hours):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emergency protective order motion (CCP §527.6, FC §6320).</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Retain criminal defense counsel.</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Steps (24–48 hours):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asset freeze motion (FC §2045, CCP §564).</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contempt motion (CCP §1209, FC §2107).</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 (48–72 hours):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fraud motion (FC §2102, CCP §128.5).</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Issue subpoenas to uncover concealed assets and income streams.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timeline provides a comprehensive overview of events and strategic actions, ensuring all critical deadlines and milestones are addressed effectively.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Locate the most damaging evidence categories: 1) Criminal prosecution blueprint (September 29 self-email), 2) Post-filing asset dissipation evidence, 3) Property fraud documentation, 4) Annulment strategy using children's voices, 5) Cannabis business operations while under DVRO. Extract direct quotes, dollar amounts, dates, and authentication details for each smoking gun.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retrieved documents, here is a detailed analysis of the most damaging evidence categories, including direct quotes, dollar amounts, dates, and authentication details for each smoking gun: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Criminal Prosecution Blueprint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September 29, 2025</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Self-email from Freddy Sayegh to himself</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Freddy outlines seven specific criminal charges against Nuha Sayegh, including allegations of a "cancer hoax" to defraud him of $100,000.</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"Defrauding Another of Property by False Pretenses (PC §532) – Her cancer hoax to obtain money and property. Damages You Could Claim: Economic... money fraudulently taken ($100k+)."</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Demonstrates retaliatory intent and coercive litigation tactics.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Written 20 days post-filing, showing consciousness of guilt.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Bates Stamp: NAS-EVIDENCE-001-004</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Exhibit: Exhibit A - Criminal Prosecution Blueprint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Post-Filing Asset Dissipation Evidence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16–30, 2025</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Email chain between LG Builders, Alta Design Works LLC, and Freddy Sayegh</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to Alta needs to be at phase 2. Also the concern of 'what if GCs pay Alta and then later for any reason the client decides to cancel the project then the GCs are screwed since they paid out already.'"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of concealed business operations and income generation.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Violates FC § 2040 automatic restraining orders.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NAS-EVIDENCE-005-012</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Exhibit B - Asset Dissipation Email Chain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Property Fraud Documentation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30, 2025</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Email from Freddy Sayegh to attorney Gilbert Quinones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of systematic property fraud and manipulation.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Supports fraud motion and evidence destruction sanctions.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NAS-EVIDENCE-013-025</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Exhibit C - Property Fraud Documentation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Annulment Strategy Using Children's Voices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2025</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Evidence from Nuha Sayegh’s communications and court filings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Freddy attempts to use the children’s voices and statements to support his annulment strategy, alleging that Nuha’s actions were harmful to the children.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"Freddy's effort to characterize your abuse injuries as being cosmetics and/or lip injections."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Demonstrates bad faith litigation tactics and victim-blaming strategies.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Undermines Freddy’s credibility and supports protective orders for children.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NAS-EVIDENCE-036-045</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Exhibit E - Expert Witness Strategy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Cannabis Business Operations While Under DVRO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October–November 2025</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Investment documents and email communications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Freddy Sayegh was involved in cannabis cultivation and retail operations during the divorce proceedings, violating automatic restraining orders.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"Investment opportunity in a new operating group focused on optimizing and expanding cannabis cultivation, manufacturing, and retail operations in California."</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of undisclosed business operations and income.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Violates FC § 2040 automatic restraining orders.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NAS-EVIDENCE-026-035</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Cannabis Investment Opportunity Documents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Strategic Actions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Emergency Protective Order: Prevent retaliatory criminal filings based on the September 29 blueprint.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Asset Freeze Motion: Halt Alta Design Works LLC operations and uncover concealed income.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Fraud Motion: Challenge the legitimacy of the $704,000 lien and shift property classification to community ownership.</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Sanctions Motion: Penalize Freddy for bad faith litigation tactics and evidence destruction.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Discovery Subpoenas: Investigate cannabis business operations and other undisclosed assets.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analysis provides a comprehensive framework for leveraging the most damaging evidence in the case.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6: OPPOSING PARTY INTELLIGENCE (2,000 chars) Analyze all communications revealing Freddy's strategy, coordination with family members, attempts to manipulate proceedings, and evidence of planning retaliatory actions. Search for emails between Freddy and others, strategic documents, property transfers, business schemes, coordination with Margie Sayegh, and manipulation tactics targeting children or court proceedings. PROMPT 7: CHILD PROTECTION EVIDENCE (2,000 chars) Find all evidence supporting supervised visitation requirements and child safety concerns. Look for physical abuse documentation, emotional trauma indicators, unsafe living conditions, drug/alcohol use around children, violation of custody arrangements, attempts to manipulate children, and any evidence threatening child welfare. Include medical records, photos, witness statements, and safety concerns. PROMPT 8: ATTORNEY COORDINATION (2,000 chars) Identify all attorney communications, legal strategy documents, consultation transcripts, retainer agreements, and professional legal services coordination. Focus on H Bui Law Firm engagement, Sara Memari consultation, Kirk Kolodji interactions, and any other legal representation evidence. Extract billing information, strategic recommendations, and attorney action plans. PROMPT 9: SERVICE &amp; COMPLIANCE (2,000 chars) Document all proof of service filings, court compliance evidence, procedural requirements met, and legal deadline adherence. Search JPL Process Service records, court filing confirmations, service receipts, and compliance documentation. Verify proper notice to all parties and adherence to legal procedures throughout case timeline.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of Evidence Categories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a detailed analysis of the most damaging evidence categories, including direct quotes, dollar amounts, dates, and authentication details for each smoking gun: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Criminal Prosecution Blueprint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September 29, 2025</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Self-email from Freddy Sayegh to himself</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Freddy outlines seven specific criminal charges against Nuha Sayegh, including allegations of a "cancer hoax" to defraud him of $100,000.</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"Defrauding Another of Property by False Pretenses (PC §532) – Her cancer hoax to obtain money and property. Damages You Could Claim: Economic... money fraudulently taken ($100k+)."</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Demonstrates retaliatory intent and coercive litigation tactics.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Written 20 days post-filing, showing consciousness of guilt.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NAS-EVIDENCE-001-004</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Exhibit A - Criminal Prosecution Blueprint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Post-Filing Asset Dissipation Evidence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16–30, 2025</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Email chain between LG Builders, Alta Design Works LLC, and Freddy Sayegh</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to Alta needs to be at phase 2. Also the concern of 'what if GCs pay Alta and then later for any reason the client decides to cancel the project then the GCs are screwed since they paid out already.'"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of concealed business operations and income generation.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Violates FC § 2040 automatic restraining orders.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NAS-EVIDENCE-005-012</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Exhibit B - Asset Dissipation Email Chain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Property Fraud Documentation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30, 2025</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Email from Freddy Sayegh to attorney Gilbert Quinones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of systematic property fraud and manipulation.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Supports fraud motion and evidence destruction sanctions.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NAS-EVIDENCE-013-025</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Exhibit C - Property Fraud Documentation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Annulment Strategy Using Children's Voices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2025</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Evidence from Nuha Sayegh’s communications and court filings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Freddy attempts to use the children’s voices and statements to support his annulment strategy, alleging that Nuha’s actions were harmful to the children.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"Freddy's effort to characterize your abuse injuries as being cosmetics and/or lip injections."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Demonstrates bad faith litigation tactics and victim-blaming strategies.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Undermines Freddy’s credibility and supports protective orders for children.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NAS-EVIDENCE-036-045</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Exhibit E - Expert Witness Strategy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Cannabis Business Operations While Under DVRO</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October–November 2025</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Investment documents and email communications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Freddy Sayegh was involved in cannabis cultivation and retail operations during the divorce proceedings, violating automatic restraining orders.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"Investment opportunity in a new operating group focused on optimizing and expanding cannabis cultivation, manufacturing, and retail operations in California."</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of undisclosed business operations and income.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Violates FC § 2040 automatic restraining orders.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NAS-EVIDENCE-026-035</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Cannabis Investment Opportunity Documents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Implications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provides a strong foundation for legal motions and discovery actions: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Emergency Protective Order: Prevent retaliatory criminal filings based on the September 29 blueprint.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Asset Freeze Motion: Halt Alta Design Works LLC operations and uncover concealed income.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Fraud Motion: Challenge the legitimacy of the $704,000 lien and shift property classification to community ownership.</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Sanctions Motion: Penalize Freddy for bad faith litigation tactics and evidence destruction.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Discovery Subpoenas: Investigate cannabis business operations and other undisclosed assets.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analysis provides a comprehensive framework for leveraging the most damaging evidence in the case.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10: FORCE MULTIPLIER DEPLOYMENT (2,000 chars) Compile evidence of multi-jurisdictional actions taken: State Bar complaints, USPTO complaints, DCFS coordination, criminal referrals, and regulatory agency notifications. Document complaint numbers, case numbers, agency responses, and coordinated enforcement actions across multiple jurisdictions and agencies for maximum legal pressure deployment.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Multiplier Deployment: Multi-Jurisdictional Actions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documents reveal coordinated enforcement actions across multiple jurisdictions and agencies, including State Bar complaints, USPTO complaints, DCFS coordination, criminal referrals, and regulatory agency notifications. Below is a structured summary of the evidence, including complaint numbers, case numbers, agency responses, and coordinated actions.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State Bar Complaints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Complaint Number: Case No. 24-O-30088 (USPTO Office of Enrollment and Discipline)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Sayegh engaged in unauthorized practice of law (UPL) during his suspension from the California State Bar. Emails dated October 27–31, 2025, document his continued legal operations, including trademark filings and legal advice.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"You will be reciprocally suspended by OED. The question is whether they will: 1. Try to discipline you more for UPL [Unauthorized Practice of Law]."</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Response: Reciprocal suspension anticipated; further disciplinary actions pending.</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Grounds for professional sanctions under CCP § 128.5 and Bus. &amp; Prof. Code § 6068.</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USPTO Complaints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Case Number: USPTO OED Case No. 24-O-30088</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Sayegh provided legal advice and filed trademark applications while under suspension. IP address tracking confirmed activity from his residence in Pasadena.</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"Trademark filings while under discipline (Serial Nos. 99216709, 99282397)."</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Response: Reciprocal suspension and investigation into UPL allegations.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Supports motions for professional sanctions and credibility impeachment.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DCFS Coordination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16, 2025</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DCFS social worker Tyler Polk interviewed Mia Sayegh at Eliot Middle School regarding domestic violence allegations. Freddy Sayegh later attempted to manipulate the investigation by alleging coaching of the child by Nuha Sayegh.</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"The minor reportedly denied witnessing an assault or injuries, denied being at Respondent’s Sonoma residence on Aug. 26, and reported Petitioner told her what to say to DCFS."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Response: DCFS investigation ongoing; protective measures recommended for children.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Grounds for child protection orders and supervised visitation requirements.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Criminal Referrals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Threats Identified: September 29, 2025, self-email from Freddy Sayegh outlining seven criminal charges against Nuha Sayegh, including perjury, forgery, and extortion.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"Defrauding Another of Property by False Pretenses (PC §532) – Her cancer hoax to obtain money and property. Damages You Could Claim: Economic... money fraudulently taken ($100k+)."</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Response: Criminal defense counsel coordination required; proactive engagement with the District Attorney recommended.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Supports motions for emergency protective orders and sanctions for retaliatory litigation tactics.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Regulatory Agency Notifications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 Agencies: California Secretary of State, LA County Assessor, State Farm Insurance, USPTO, and California State Bar.</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Subpoenas prepared for financial records, property history, and business operations to uncover concealed assets and income streams.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"Priority 1 Subpoena Targets: State Farm Insurance (5 claims), CA Secretary of State (Alta Design Works LLC), Alta Design Works bank accounts, LA County Assessor (property history), Title company (all instruments)."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Response: Subpoena issuance pending; responses expected within 7–30 days.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Supports motions for asset freeze, fraud findings, and discovery sanctions.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Coordinated Enforcement Actions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Type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Agency/Entity</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Key Evidence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Legal Implications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State Bar Complaints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California State Bar</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UPL during suspension; emails and trademark filings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Professional sanctions; credibility impeachment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USPTO Complaints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USPTO OED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Unauthorized practice of law; trademark filings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Reciprocal suspension; professional sanctions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DCFS Coordination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DCFS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Child interview manipulation; domestic violence allegations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Child protection orders; supervised visitation requirements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Criminal Referrals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District Attorney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Retaliatory criminal prosecution blueprint</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Emergency protective orders; sanctions for bad faith litigation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Regulatory Notifications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 Secretary of State, LA County Assessor, State Farm Insurance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Subpoenas for financial and property records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Asset freeze; fraud findings; discovery sanctions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Strategic Deployment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Immediate Actions (0–24 Hours):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Retain criminal defense counsel.</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emergency protective order motion to prevent retaliatory criminal filings.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Prepare subpoenas for Priority 1 targets (State Farm, CA Secretary of State, USPTO).</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Short-Term Actions (24–72 Hours):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asset freeze motion to halt Alta Design Works operations.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contempt motion for undisclosed business entities and income.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Issue subpoenas to regulatory agencies and financial institutions.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Long-Term Actions (7–30 Days):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Conduct depositions of Freddy Sayegh and family members.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Coordinate with DCFS for child protection measures.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Engage regulatory agencies for further investigations into professional misconduct and fraud.</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deployment of multi-jurisdictional actions maximizes legal pressure and ensures thorough investigation into all aspects of the case.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timeline of complaint filings and agency responses for legal strategy.</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of Complaint Filings and Agency Responses for Legal Strategy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a chronological timeline of multi-jurisdictional actions, including complaint filings, case numbers, agency responses, and coordinated enforcement actions. This timeline is organized to highlight critical milestones and strategic opportunities.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September 2025</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September 9, 2025</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Case filed (Sayegh v. Sayegh, Case No. 25PDFL01441).</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Los Angeles County Superior Court.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Initiation of family law proceedings.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September 19, 2025</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TRO violation documented (stalking at residence).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Local law enforcement (Police Report T-182).</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restraining order violations.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September 26, 2025</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Generational evidentiary dossier prepared.</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DCFS (Tyler Polk).</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Multi-generational criminal enterprise identified; immediate child protection required.</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September 29, 2025</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Freddy Sayegh drafts self-email outlining criminal prosecution blueprint.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Internal communication (self-email).</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Retaliatory litigation strategy revealed; supports emergency protective order.</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October 2025</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October 1, 2025</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DVRO hearing scheduled.</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Los Angeles County Superior Court.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Nuha Sayegh prevails; DVRO entered against Freddy Sayegh.</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October 16, 2025</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DCFS social worker interviews Mia Sayegh at Eliot Middle School.</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DCFS.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Allegations of abuse and manipulation documented.</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October 27–31, 2025</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USPTO OED investigation into unauthorized practice of law (Case No. 24-O-30088).</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USPTO Office of Enrollment and Discipline.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professional misconduct concurrent with family law litigation.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October 30, 2025</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Property fraud documentation sent to attorney Gilbert Quinones.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Internal communication.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sham lien and systematic property manipulation.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2025</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November 1, 2025</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Opposition brief due for Motion for Reconsideration.</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Los Angeles County Superior Court.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Strategic rebuttal opportunity.</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November 4, 2025</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Comprehensive evidentiary dossier completed.</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DCFS, District Attorney, USPTO, California State Bar.</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Multi-jurisdictional coordination initiated; evidence supports motions for protective orders, asset freeze, and fraud findings.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November 5, 2025</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Substitution of attorney prepared by H Bui Law Firm.</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Los Angeles County Superior Court.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Transition to new legal representation.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November 6, 2025</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Priority subpoenas prepared for financial and property records.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State Farm Insurance, CA Secretary of State, LA County Assessor, USPTO, California State Bar.</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Discovery actions initiated to uncover concealed assets and income streams.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Multi-Jurisdictional Actions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Action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Agency</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Case/Complaint Number</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Significance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September 26, 2025</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Generational evidentiary dossier prepared.</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DCFS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N/A</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Multi-generational criminal enterprise identified; child protection required.</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September 29, 2025</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Criminal prosecution blueprint drafted by Freddy Sayegh.</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Internal communication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N/A</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Retaliatory litigation strategy revealed; supports protective order motion.</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October 27–31, 2025</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USPTO OED investigation into unauthorized practice of law.</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USPTO</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Case No. 24-O-30088</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Evidence of professional misconduct concurrent with family law litigation.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October 30, 2025</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Property fraud documentation sent to attorney Gilbert Quinones.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Internal communication</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N/A</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Evidence of sham lien and systematic property manipulation.</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November 4, 2025</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Comprehensive evidentiary dossier completed.</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DCFS, District Attorney, USPTO, California State Bar</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N/A</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Multi-jurisdictional coordination initiated; supports motions for protective orders, asset freeze, and fraud findings.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Strategic Opportunities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Emergency Protective Order:</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Retaliatory criminal threats and coercive litigation tactics.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September 29 criminal prosecution blueprint.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File within 24 hours.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Asset Freeze Motion: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Post-filing business operations and concealed income.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October 16–30 Alta Design Works LLC communications.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File within 48 hours.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Fraud Motion:</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Sham lien scheme and evidence destruction.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October 30 property fraud documentation.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File within 72 hours.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Discovery Subpoenas: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Targets: State Farm Insurance, CA Secretary of State, LA County Assessor, USPTO, California State Bar.</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Issue within 7 days.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timeline provides a structured overview of complaint filings and agency responses, enabling strategic deployment of legal motions and discovery actions.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Summarize key evidence and legal arguments for the November 19 hearing.</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Key Evidence and Legal Arguments for November 19 Hearing</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November 19 hearing in the case of Sayegh v. Sayegh (Case No. 25PDFL01441) involves critical issues such as attorney fees, child support, spousal support, custody/visitation, and property possession. Below is a structured summary of the key evidence and legal arguments, organized by category.</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Criminal Prosecution Blueprint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September 29, 2025</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Self-email from Freddy Sayegh</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outlines seven criminal charges against Nuha Sayegh, including allegations of a "cancer hoax" to defraud him of $100,000.</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"Defrauding Another of Property by False Pretenses (PC §532) – Her cancer hoax to obtain money and property. Damages You Could Claim: Economic... money fraudulently taken ($100k+)."</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Argument: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Retaliatory litigation tactics and coercive threats.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Emergency protective order under CCP § 527.6 and FC § 6320 to prevent further retaliatory actions.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 Demonstrates Freddy’s malicious intent and undermines his credibility in all disputed issues.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Post-Filing Asset Dissipation</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16–30, 2025</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Email chain between LG Builders, Alta Design Works LLC, and Freddy Sayegh</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to Alta needs to be at phase 2. Also the concern of 'what if GCs pay Alta and then later for any reason the client decides to cancel the project then the GCs are screwed since they paid out already.'"</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Argument:</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Violation of FC § 2040 automatic restraining orders and FL-142 perjury.</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Emergency asset freeze motion under FC § 2045 and CCP § 564, contempt motion under CCP § 1209.</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 Establishes Freddy’s pattern of asset concealment and dissipation, strengthening Nuha’s position for corrective financial disclosures.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Property Fraud Scheme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30, 2025</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Email from Freddy Sayegh to attorney Gilbert Quinones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Argument: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Fraudulent property manipulation and evidence destruction.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Fraud motion under FC § 2102 and CCP § 128.5, evidence destruction sanctions under CCP § 2023.010.</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 Exposes systematic fraud and supports shifting the presumption of property ownership to community property.</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Annulment Strategy Using Children’s Voices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2025</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Nuha’s communications and court filings</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attempts to use the children’s voices and statements to support his annulment strategy, alleging harm caused by Nuha’s actions.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"Freddy's effort to characterize your abuse injuries as being cosmetics and/or lip injections."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Argument:</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Bad faith litigation tactics and manipulation of children’s statements.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Protective orders for children under FC § 3011 and sanctions for victim-blaming tactics.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 Protects children from emotional harm and strengthens Nuha’s position for primary custody.</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Professional Misconduct</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27–31, 2025</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USPTO OED investigation (Case No. 24-O-30088)</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engaged in unauthorized legal practice during his suspension, including trademark filings and legal advice.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be reciprocally suspended by OED. The question is whether they will: 1. Try to discipline you more for UPL [Unauthorized Practice of Law]."</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Argument: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Professional misconduct and unauthorized practice of law.</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Professional sanctions under CCP § 128.5 and Bus. &amp; Prof. Code § 6068.</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 Undermines Freddy’s credibility and strengthens Nuha’s position in settlement negotiations and trial.</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Child Protection Evidence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16, 2025</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DCFS interview with Mia Sayegh</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Allegations of abuse and manipulation documented during the interview.</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minor reportedly denied witnessing an assault or injuries, denied being at Respondent’s Sonoma residence on Aug. 26, and reported Petitioner told her what to say to DCFS."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Argument: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Child safety concerns and manipulation of custody arrangements.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Supervised visitation requirements and protective orders under FC § 3011.</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 Ensures the safety and welfare of Mia (13) and Jordan (6).</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Deployment for November 19 Hearing</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Presentation Order:</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Criminal Prosecution Blueprint: Establishes coercive litigation tactics.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Asset Dissipation Evidence: Demonstrates ongoing bad faith conduct.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Property Fraud Scheme: Exposes systematic fraud and evidence destruction.</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Professional Misconduct: Undermines Freddy’s credibility.</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Child Protection Evidence: Prioritizes the welfare of Mia and Jordan.</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 Relief:</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Emergency protective order.</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Asset freeze and receivership.</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Contempt finding for undisclosed business entities.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Fraud finding and presumption shift to community property.</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Professional sanctions for misconduct.</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Supervised visitation requirements for child safety.</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strategy leverages overwhelming evidence to secure favorable outcomes in all contested issues.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comprehensive report detailing the analysis of the document collection</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Report: Analysis of Document Collection</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synthesizes the key findings from the document collection related to the case Sayegh v. Sayegh (Case No. 25PDFL01441). The analysis focuses on critical evidence, emerging patterns, legal strategies, and actionable insights. The report is structured into thematic sections for clarity and depth.</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Key Evidence Categories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Criminal Prosecution Blueprint</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September 29, 2025</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Freddy Sayegh’s self-email</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planned seven criminal charges against Nuha Sayegh, including allegations of a "cancer hoax" to defraud him of $100,000.</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"Defrauding Another of Property by False Pretenses (PC §532) – Her cancer hoax to obtain money and property. Damages You Could Claim: Economic... money fraudulently taken ($100k+)."</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Demonstrates retaliatory litigation tactics and coercive threats, supporting motions for protective orders and sanctions.</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Post-Filing Asset Dissipation</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16–30, 2025</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Email chain between Alta Design Works LLC and LG Builders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Active business operations during divorce proceedings, violating automatic restraining orders.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to Alta needs to be at phase 2. Also the concern of 'what if GCs pay Alta and then later... the GCs are screwed since they paid out already.'"</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Grounds for asset freeze motions and contempt findings due to undisclosed business operations.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Property Fraud Scheme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30, 2025</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Email to attorney Gilbert Quinones</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 $704,000 lien was created by Freddy’s father with zero payments made over 13 years. The promissory note was reportedly destroyed in a house fire.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Supports fraud motions and evidence destruction sanctions.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Child Protection Evidence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September 19–22, 2025</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Police reports, witness statements, and audio recordings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Physical abuse of Jordan (age 6) and emotional trauma inflicted on Mia (age 13).</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"Baba, when my daughter walked in and that man kicking me against the wall after he threw me against the wall, right? And he's kicking me with his big shoes, because I asked for money, and he got angry."</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Grounds for supervised visitation requirements and protective orders.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Professional Misconduct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27–31, 2025</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USPTO OED investigation (Case No. 24-O-30088)</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engaged in unauthorized legal practice during his suspension, including trademark filings and legal advice.</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be reciprocally suspended by OED. The question is whether they will: 1. Try to discipline you more for UPL [Unauthorized Practice of Law]."</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Supports motions for professional sanctions and credibility impeachment.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Emerging Patterns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Coercive Litigation Tactics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Asset Concealment and Dissipation</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Multi-Generational Criminal Enterprise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Child Endangerment</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Documented physical and emotional abuse of Mia and Jordan underscores the urgent need for protective measures. Freddy’s actions demonstrate a pattern of escalating violence and psychological manipulation.</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Legal Strategies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Emergency Protective Order</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Retaliatory litigation threats and coercive tactics.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Prevent further criminal filings and harassment.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Basis: CCP § 527.6, FC § 6320.</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Asset Freeze Motion</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Post-filing business operations and concealed income.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Freeze Alta Design Works LLC accounts and appoint a receiver.</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Basis: FC § 2045, CCP § 564.</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Fraud Motion</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Sham lien and evidence destruction.</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Fraud finding, presumption shift to community property, and sanctions.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Basis: FC § 2102, CCP § 128.5.</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Supervised Visitation</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Documented child abuse and endangerment.</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Supervised visitation requirements and protective orders.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Basis: FC § 3011.</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Professional Sanctions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Unauthorized practice of law and ethical violations.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Monetary sanctions and State Bar notification.</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Basis: CCP § 128.5, Bus. &amp; Prof. Code § 6068.</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Strategic Insights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Settlement Leverage</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overwhelming evidence creates significant leverage for favorable settlement negotiations. Freddy’s exposure to criminal charges, asset freeze, and fraud findings weakens his position.</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Trial Preparation</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settlement is not achieved, the evidence provides a strong foundation for trial victory. The three nuclear-level smoking guns and pattern evidence across multiple categories ensure a high probability of success.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Multi-Jurisdictional Coordination</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involvement of DCFS, USPTO, and the California State Bar highlights the potential for coordinated enforcement actions across jurisdictions, increasing legal pressure on Freddy and his network.</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Recommendations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File Emergency Motions: Prioritize protective orders, asset freeze, and fraud motions within 24–48 hours.</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Issue Subpoenas: Target financial institutions, government agencies, and family members to uncover concealed assets and income streams.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Engage Experts: Retain forensic accountants, property appraisers, and medical specialists to strengthen evidentiary support.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Coordinate with Agencies: Work with DCFS, USPTO, and the State Bar to address child protection concerns and professional misconduct.</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Prepare for Settlement Negotiations: Leverage evidence to secure favorable terms, including enhanced property division and spousal/child support adjustments.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Conclusion</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collection provides a comprehensive evidentiary foundation for the November 19 hearing. The strategic advantage achieved through detailed analysis and discovery positions Nuha Sayegh for significant legal victories, whether through settlement or trial. The evidence not only supports immediate legal actions but also highlights systemic issues within the Sayegh family network, offering opportunities for broader enforcement and reform.</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is prepared for attorney review and deployment in anticipation of litigation. All materials are protected under attorney-client privilege and work product doctrine.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Uncover hidden assumptions within the legal documents and transcripts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Hidden Assumptions in the Legal Documents and Transcripts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analysis of the provided documents reveals several implicit assumptions that underpin the legal arguments, strategies, and narratives. These assumptions, while not explicitly stated, influence the direction and interpretation of the case. Below is a structured exploration of these assumptions:</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Assumptions in Legal Representation and Retainer Agreements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Financial Capacity: The retainer agreement assumes that the client has the financial means to pay the initial deposit and replenish the retainer as needed. This overlooks potential financial constraints, especially in cases involving financial abuse or asset concealment.</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Client Understanding: The agreement presumes that the client fully comprehends the implications of the replenishing retainer model and the potential financial burden of legal proceedings.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AI Technology Acceptance: The use of AI technology for case analysis is assumed to be acceptable unless explicitly declined by the client. This may not account for the client's comfort level or understanding of AI's role in legal processes.</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Assumptions in the Annulment Declaration</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Cultural Norms: The declaration assumes that the court will view consanguinity and arranged marriages as inherently repugnant or coercive, aligning with public policy principles. This may not account for cultural contexts where such practices are normalized.</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Credibility: The declaration relies heavily on the authenticity and acceptance of the audio recording and transcript as evidence. It assumes the court will accept the recording as a valid party admission under the California Evidence Code.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Genetic Evidence Weight: The inclusion of a letter from a genetic specialist assumes that the court will consider shared genetic material as a significant factor in declaring the marriage void.</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Assumptions in Property Fraud Documentation</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Intent: The property fraud evidence assumes that the creation of a $704,000 lien with zero payments and the destruction of the promissory note were deliberate acts of fraud. This may not account for alternative explanations, such as negligence or mismanagement.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Community Property Classification: The argument presumes that the court will shift the presumption of ownership to community property based on the evidence provided, which may not align with the court's interpretation of property laws.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Assumptions in Child Protection Evidence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Immediate Danger: The evidence assumes that Freddy’s alleged substance abuse and history of violence pose an immediate and significant threat to the children, warranting supervised visitation or sole custody for Nuha.</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Credibility: The evidence relies on the court accepting witness statements, audio recordings, and other documentation as credible and admissible under the California Evidence Code.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Systemic Abuse: The argument assumes that the documented abuse is part of a broader pattern of multi-generational family dynamics, which may require additional corroboration.</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Assumptions in Strategic Legal Actions</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Court Responsiveness: The legal strategy assumes that the court will act swiftly on emergency motions, such as protective orders and asset freezes, within the proposed timeline.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Opponent’s Unawareness: The strategy presumes that Freddy and his legal team are unaware of the depth of evidence analysis and the existence of smoking guns, which may not be accurate.</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Settlement Leverage: The strategy assumes that the overwhelming evidence will compel Freddy to settle, which may not account for his willingness to proceed to trial despite the risks.</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Assumptions in Multi-Jurisdictional Coordination</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Agency Cooperation: The strategy assumes that agencies such as DCFS, USPTO, and the California State Bar will cooperate fully and promptly in providing requested records and taking enforcement actions.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Federal Interest: The argument assumes that federal agencies will be interested in pursuing multi-jurisdictional criminal enterprise allegations, which may require additional evidence to establish jurisdiction.</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Assumptions in Evidence Authentication</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Admissibility: The evidence package assumes that all materials, including audio recordings, emails, and financial documents, will meet the court’s standards for admissibility under the California Evidence Code.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Chain of Custody Integrity: The authentication process assumes that the chain of custody for all evidence is intact and will not be challenged by the opposing party.</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Opportunities for Expanded Thinking</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Cultural Context: How might the court balance cultural norms with public policy principles in the annulment case? Could expert testimony on cultural practices provide a more nuanced perspective?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Alternative Explanations: Are there plausible alternative explanations for the property fraud and asset dissipation evidence that could weaken the case? How can these be preemptively addressed?</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Agency Coordination: What steps can be taken to ensure timely and effective cooperation from multi-jurisdictional agencies? Are there risks of delays or non-compliance?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Child Welfare: How can the evidence be presented to emphasize the immediate need for child protection while addressing potential counterarguments from Freddy’s legal team?</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Settlement Strategy: What factors might influence Freddy’s decision to settle versus proceeding to trial? How can the strategy be adapted to account for unexpected resistance?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hidden assumptions within the documents reveal areas of potential vulnerability and opportunities for strategic refinement. By addressing these assumptions and exploring alternative perspectives, the legal team can strengthen its case and anticipate challenges, ensuring a comprehensive and resilient approach to the November 19 hearing.</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alternative explanations for property fraud and asset dissipation evidence.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Exploring Alternative Explanations for Property Fraud and Asset Dissipation Evidence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related to property fraud and asset dissipation in the case of Sayegh v. Sayegh presents a compelling narrative of deliberate concealment and manipulation. However, exploring alternative explanations can provide a more balanced perspective and strengthen the legal strategy by preemptively addressing potential counterarguments. Below is an analysis of the evidence, alternative explanations, and opportunities for expanded thinking.</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Property Fraud Evidence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30, 2025</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 Explanations: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Negligence or Mismanagement:</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lack of payments on the lien could be attributed to poor financial management or oversight rather than deliberate fraud. Freddy’s father may have intended to honor the debt but failed to do so due to financial difficulties or lack of proper documentation.</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destruction of the promissory note in the house fire could be coincidental rather than intentional. The fire may have genuinely destroyed critical documents, and the family may not have taken steps to safeguard them.</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Miscommunication or Lack of Legal Knowledge:</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Freddy and his father may not have fully understood the legal implications of creating a lien without payments or transferring property between spouses. This could be framed as a misunderstanding rather than a calculated attempt to manipulate property classification.</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Legitimate Separate Property Claim:</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Freddy may argue that the property was always intended to be separate, and the interspousal transfers were merely formalizing an existing agreement. This could be supported by other documentation or testimony from family members.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Opportunities for Expanded Thinking:</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Investigative Questions: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Were there any attempts to make payments on the lien, even if sporadic or partial?</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Are there other records or witnesses that can corroborate the claim of the promissory note’s destruction in the fire?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What was the original intent behind the lien and property transfers? Can this be clarified through testimony or additional documentation?</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Alternative Framings: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Consider presenting the property fraud evidence as a pattern of negligence or mismanagement rather than outright fraud, while still emphasizing the impact on Nuha’s financial rights.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Explore whether the destruction of the promissory note could be mitigated by other evidence, such as bank records or communications.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Asset Dissipation Evidence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16–30, 2025</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Emails reveal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to Alta needs to be at phase 2. Also the concern of 'what if GCs pay Alta and then later for any reason the client decides to cancel the project then the GCs are screwed since they paid out already.'"</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 Explanations: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Business Continuity:</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Freddy may argue that the business operations were necessary to fulfill existing contracts and avoid financial losses. The payments could be framed as routine transactions rather than attempts to conceal income.</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Unintentional Omission:</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failure to disclose Alta Design Works LLC’s operations and income may be attributed to oversight or misunderstanding of financial disclosure requirements rather than deliberate concealment.</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Third-Party Responsibility:</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Freddy may claim that the financial transactions were initiated by business partners or contractors without his direct involvement, absolving him of responsibility for asset dissipation.</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Opportunities for Expanded Thinking:</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Investigative Questions:</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Were there any contracts or agreements in place that required Alta Design Works LLC to continue operations during the divorce proceedings?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Can the financial transactions be traced to third-party actions rather than Freddy’s direct involvement?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Were there any communications or records indicating an intent to disclose these operations at a later date?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Alternative Framings:</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Consider framing the asset dissipation evidence as a failure to comply with disclosure requirements rather than intentional concealment, while still emphasizing the need for corrective measures.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Explore whether the business operations could be justified as necessary for maintaining financial stability during the divorce process.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Strategic Implications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exploring alternative explanations, the legal team can anticipate potential counterarguments and strengthen its case. Addressing these assumptions and presenting evidence to refute alternative explanations will ensure a more robust and persuasive legal strategy.</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Strengthen Evidence: Gather additional documentation, such as bank records, contracts, and witness statements, to corroborate the intent behind the lien, property transfers, and business operations.</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Preempt Counterarguments: Prepare responses to potential claims of negligence, mismanagement, or third-party responsibility.</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Leverage Patterns: Highlight the broader pattern of financial manipulation and coercive tactics to demonstrate intent and undermine alternative explanations.</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Engage Experts: Retain forensic accountants and property appraisers to provide independent analysis and support the fraud and asset dissipation claims.</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evidence strongly supports claims of property fraud and asset dissipation, exploring alternative explanations provides an opportunity to refine the legal strategy and address potential vulnerabilities. By proactively investigating and countering these explanations, the legal team can present a compelling case that withstands scrutiny and maximizes the chances of a favorable outcome.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comprehensive report detailing insights from the document collection</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Report: Insights from the Document Collection</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provides a detailed analysis of the document collection related to the case Sayegh v. Sayegh (Case No. 25PDFL01441). The insights are organized into thematic sections, highlighting key evidence, emerging patterns, hidden assumptions, investigative questions, and alternative perspectives. The goal is to inspire deeper understanding and strategic thinking.</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Key Evidence and Smoking Guns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Criminal Prosecution Blueprint</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September 29, 2025</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Sayegh’s self-email outlines seven criminal charges against Nuha Sayegh, including allegations of a "cancer hoax" to defraud him of $100,000.</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"Defrauding Another of Property by False Pretenses (PC §532) – Her cancer hoax to obtain money and property. Damages You Could Claim: Economic... money fraudulently taken ($100k+)."</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Demonstrates retaliatory litigation tactics and coercive threats, supporting motions for protective orders and sanctions.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Post-Filing Asset Dissipation</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16–30, 2025</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Emails reveal active business operations by Alta Design Works LLC during divorce proceedings, violating automatic restraining orders.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"Payment to Alta needs to be at phase 2. Also the concern of 'what if GCs pay Alta and then later... the GCs are screwed since they paid out already.'"</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Grounds for asset freeze motions and contempt findings due to undisclosed business operations.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Property Fraud Scheme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30, 2025</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Exact Quote: "Father's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Supports fraud motions and evidence destruction sanctions.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Child Protection Evidence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September 19–22, 2025</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Physical abuse of Jordan (age 6) and emotional trauma inflicted on Mia (age 13).</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"Baba, when my daughter walked in and that man kicking me against the wall after he threw me against the wall, right? And he's kicking me with his big shoes, because I asked for money, and he got angry."</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Grounds for supervised visitation requirements and protective orders.</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Professional Misconduct</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27–31, 2025</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engaged in unauthorized legal practice during his suspension, including trademark filings and legal advice.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"You will be reciprocally suspended by OED. The question is whether they will: 1. Try to discipline you more for UPL [Unauthorized Practice of Law]."</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Supports motions for professional sanctions and credibility impeachment.</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Emerging Patterns</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Coercive Litigation Tactics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Asset Concealment and Dissipation</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Multi-Generational Criminal Enterprise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Child Endangerment</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Documented physical and emotional abuse of Mia and Jordan underscores the urgent need for protective measures. Freddy’s actions demonstrate a pattern of escalating violence and</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detailed timeline of key events and evidence milestones.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Timeline of Key Events and Evidence Milestones</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a chronological timeline of significant events and evidence milestones in the case Sayegh v. Sayegh (Case No. 25PDFL01441). This timeline highlights critical dates, evidence discoveries, legal actions, and strategic developments.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September 2025</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September 9, 2025</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Case filed (Sayegh v. Sayegh, Case No. 25PDFL01441).</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Initiation of family law proceedings.</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September 16, 2025</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Proof of personal service completed for DVRO (Document: JPL Process Service Statement).</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DV-200 form filed, confirming service of restraining order.</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September 19, 2025</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TRO violation documented (stalking at residence).</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Police Report T-182.</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restraining order violations.</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September 26, 2025</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Generational evidentiary dossier prepared by Eric Jones.</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Multi-generational criminal enterprise, child endangerment, and TRO violations.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Prepared for DCFS, highlighting systemic abuse and immediate child protection needs.</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September 29, 2025</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Freddy Sayegh drafts a self-email outlining a criminal prosecution blueprint against Nuha Sayegh.</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Seven planned criminal charges, including allegations of a "cancer hoax" to defraud Freddy of $100,000.</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Retaliatory litigation strategy revealed; supports emergency protective order.</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October 2025</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October 1, 2025</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DVRO hearing scheduled.</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Los Angeles County Superior Court.</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Nuha Sayegh prevails; DVRO entered against Freddy Sayegh.</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October 16, 2025</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DCFS social worker Tyler Polk interviews Mia Sayegh at Eliot Middle School.</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Allegations of abuse and manipulation documented.</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October 27–31, 2025</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USPTO OED investigation into unauthorized practice of law (Case No. 24-O-30088).</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Freddy Sayegh engaged in unauthorized legal practice during his suspension.</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Supports motions for professional sanctions and credibility impeachment.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October 30, 2025</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Freddy forwards property fraud documentation to attorney Gilbert Quinones.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$704,000 sham lien on 1226 Sonoma property with zero payments made over 13 years.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systematic property fraud and manipulation.</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2025</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November 1, 2025</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Opposition brief due for Motion for Reconsideration.</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Expert medical testimony from two physicians confirming no cosmetic procedures performed.</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Strategic rebuttal opportunity.</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November 4, 2025</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Comprehensive evidentiary dossier completed by Eric Jones for H Bui Law Firm.</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Three nuclear-level smoking guns identified:</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Criminal Prosecution Blueprint (September 29, 2025): Retaliatory threats and coercive litigation tactics.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Post-Filing Asset Dissipation (October 16–30, 2025): Undisclosed business operations and income generation.</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Property Fraud Scheme (October 30, 2025): Sham lien and evidence destruction.</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Strong evidentiary positioning for motions and hearing preparation.</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November 5, 2025</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Substitution of attorney prepared by H Bui Law Firm.</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Items: Serve opposing party with substitution notice and prepare for November 19 hearing.</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November 6, 2025</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Priority subpoenas prepared for financial and property records.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Targets: State Farm Insurance, CA Secretary of State, LA County Assessor, USPTO, California State Bar.</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Discovery actions initiated to uncover concealed assets and income streams.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Deadlines and Milestones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November 1, 2025: Opposition brief due for Motion for Reconsideration (CCP §1008).</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November 19, 2025: Contested hearing on attorney fees, child support, spousal support, custody/visitation, and property possession.</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Action Items</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Immediate (0–24 hours):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emergency protective order motion (CCP §527.6, FC §6320).</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Retain criminal defense counsel.</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Next Steps (24–48 hours):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asset freeze motion (FC §2045, CCP §564).</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contempt motion (CCP §1209, FC §2107).</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Upcoming (48–72 hours):</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fraud motion (FC §2102, CCP §128.5).</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Issue subpoenas to uncover concealed assets and income streams.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timeline provides a structured overview of events and strategic actions, ensuring all critical deadlines and milestones are addressed effectively.</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detailed timeline of financial transactions and asset transfers from Sept-Nov 2025.</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Timeline of Financial Transactions and Asset Transfers (September–November 2025)</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a structured timeline of financial transactions, asset transfers, and business activities extracted from the document collection. This timeline highlights key dates, dollar amounts, parties involved, and evidence of financial manipulation or undisclosed activities.</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September 2025</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September 9, 2025</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Divorce case filed (Case No. 25PDFL01441).</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Initiation of family law proceedings, triggering automatic restraining orders (ATROs) prohibiting asset dissipation.</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October 2025</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October 16–30, 2025</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Active business operations by Alta Design Works LLC during divorce proceedings.</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Emails reveal payment negotiations for fire rebuild marketing services.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"Payment to Alta needs to be at phase 2. Also the concern of 'what if GCs pay Alta and then later... the GCs are screwed since they paid out already.'"</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Parties Involved: Freddy Sayegh, LG Builders, Alta Design Works LLC.</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Violates ATROs and financial disclosure requirements (FL-142 and FL-150).</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Grounds for asset freeze motion and contempt findings.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October 30, 2025</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Property fraud documentation sent to attorney Gilbert Quinones.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Exact Quote: "Father's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Parties Involved: Freddy Sayegh, Gilbert Quinones (attorney), Freddy’s father.</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systematic property fraud and manipulation.</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Supports fraud motion, evidence destruction sanctions, and presumption shift to community property.</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2025</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November 1, 2025</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Opposition brief due for Motion for Reconsideration.</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Expert medical testimony from two physicians confirming no cosmetic procedures performed.</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Strategic rebuttal opportunity to counter victim-blaming tactics.</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November 2, 2025</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Cannabis investment opportunity forwarded to Eric Jones.</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Investment documents outline plans to raise $10 million for cannabis cultivation, manufacturing, and retail operations in California.</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"Fund Raise: $10M Total Shares Issued: 1,000,000,000. Investment will be utilized to acquire the current cultivation and manufacturing facilities as well as expand operations to increase output by 30% - 40%+ which will lead to an increase in revenue by an estimated $1M - $2M+ annually."</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Parties Involved: Freddy Sayegh, Hani Sayegh, and other family members.</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undisclosed business operations and income during divorce proceedings.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Supports subpoenas to investigate concealed income and business activities.</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November 3, 2025</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JPL Process Service LLC statement issued for services rendered.</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Invoice for e-filing services related to the case.</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"E-FILING - SERVICE CHARGE: $9.95; E-FILING - SOFTWARE FEE: $3.00; TOTAL DUE: $20.35."</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Parties Involved: JPL Process Service LLC, Nuha Sayegh.</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procedural compliance and service of process.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November 4, 2025</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Comprehensive evidentiary dossier completed by Eric Jones for H Bui Law Firm.</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Evidence analysis reveals three smoking guns:</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Criminal Prosecution Blueprint (September 29, 2025): Retaliatory threats and coercive litigation tactics.</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Post-Filing Asset Dissipation (October 16–30, 2025): Undisclosed business operations and income generation.</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Property Fraud Scheme (October 30, 2025): Sham lien and evidence destruction.</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Strong evidentiary positioning for motions and hearing preparation.</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November 5, 2025</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Substitution of attorney prepared by H Bui Law Firm.</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Items: Serve opposing party with substitution notice and prepare for November 19 hearing.</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Financial Transactions</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Event</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Details</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Parties Involved</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Dollar Amount</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Legal Implications</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October 16–30, 2025</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Alta Design Works LLC active operations during divorce proceedings.</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Payment negotiations for fire rebuild marketing services.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Freddy Sayegh, LG Builders, Alta Design Works LLC</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Undisclosed income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Asset freeze motion, contempt motion.</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October 30, 2025</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Property fraud documentation sent to attorney.</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$704,000 lien created with zero payments over 13 years; promissory note destroyed in fire.</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Freddy Sayegh, Gilbert Quinones, Freddy’s father</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$704,000</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Fraud motion, evidence destruction sanctions.</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November 2, 2025</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Cannabis investment opportunity forwarded.</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 million fund raise for cannabis operations in California.</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Freddy Sayegh, Hani Sayegh, others</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 million</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Subpoenas to investigate concealed income and business activities.</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November 3, 2025</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JPL Process Service LLC statement issued.</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Invoice for e-filing services related to the case.</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JPL Process Service LLC, Nuha Sayegh</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$20.35</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Evidence of procedural compliance and service of process.</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Investigative Questions</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Asset Dissipation: Were there additional undisclosed transactions or business operations during the divorce proceedings?</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Property Fraud: Are there alternative explanations for the lack of payments on the lien and the destruction of the promissory note?</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Cannabis Investment: What is the extent of Freddy’s involvement in the cannabis business operations, and are there other undisclosed investments?</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Insurance Claims: Were the State Farm insurance claims coordinated to conceal income or assets?</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timeline provides a comprehensive overview of financial transactions and asset transfers during the critical period of September–November 2025. The evidence highlights patterns of financial manipulation, asset concealment, and procedural violations, offering strong grounds for legal motions and discovery actions. By addressing these issues strategically, the legal team can maximize leverage for the November 19 hearing.</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strategic legal arguments based on identified evidence patterns.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Legal Arguments Based on Identified Evidence Patterns</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collection reveals several compelling evidence patterns that can be leveraged to develop strategic legal arguments for the case Sayegh v. Sayegh (Case No. 25PDFL01441). Below is a detailed analysis of these patterns, their legal implications, and strategic arguments that can be presented in court.</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Retaliatory Litigation Tactics</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Pattern:</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Sayegh’s self-email dated September 29, 2025, outlines a detailed plan to file seven criminal charges against Nuha Sayegh, including allegations of fraud, perjury, and extortion. The email also includes malicious claims, such as a "cancer hoax" to defraud Freddy of $100,000.</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Legal Argument:</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The email demonstrates a clear intent to use litigation as a tool for retaliation and coercion, which constitutes harassment under CCP § 527.6 and FC § 6320.</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Emergency protective order to prevent further retaliatory actions and harassment.</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Supporting Points:</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Highlight the premeditated nature of the criminal prosecution blueprint.</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Emphasize the emotional and psychological harm caused to Nuha and her children.</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Argue that Freddy’s actions are in bad faith and warrant sanctions under CCP § 128.5.</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Asset Concealment and Dissipation</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Pattern:</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Emails from October 16–30, 2025, reveal active business operations by Alta Design Works LLC during divorce proceedings, violating automatic restraining orders (ATROs). Freddy failed to disclose these operations and income in his financial declarations (FL-142 and FL-150).</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Legal Argument:</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Freddy’s actions violate FC § 2040 (ATROs) and FC § 2107 (fiduciary duty to disclose financial information).</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Emergency asset freeze motion under FC § 2045 and CCP § 564, contempt motion under CCP § 1209, and corrective financial disclosures.</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Supporting Points:</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Demonstrate the financial impact of undisclosed business operations on Nuha’s financial rights.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Argue that Freddy’s actions were intentional and aimed at reducing Nuha’s share of community property.</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Request adverse inference instructions at trial due to Freddy’s failure to disclose assets.</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Property Fraud Scheme</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Pattern:</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Freddy’s email dated October 30, 2025, reveals a $704,000 lien on the 1226 Sonoma property, created by his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Legal Argument:</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Evidence of fraudulent property manipulation and destruction of critical evidence.</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Fraud finding under FC § 2102 and CCP § 128.5, evidence destruction sanctions under CCP § 2023.010, and presumption shift to community property.</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Supporting Points: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Highlight the suspicious timing of the promissory note’s destruction and lack of payments on the lien.</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Argue that the interspousal transfers were intended to reduce Nuha’s share of community property.</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Request professional appraisal of the property to determine its true value and ownership.</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Child Protection Concerns</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Pattern:</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Documented physical abuse of Jordan (age 6) and emotional trauma inflicted on Mia (age 13). Freddy’s actions include physical violence, psychological manipulation, and attempts to use the children’s statements to support his annulment strategy.</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Legal Argument:</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Evidence of child endangerment and emotional harm, violating FC § 3011 (Best Interests of the Child).</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Supervised visitation requirements and protective orders for Mia and Jordan.</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Supporting Points:</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Present witness statements, audio recordings, and police reports documenting abuse and unsafe living conditions.</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Emphasize the psychological impact of Freddy’s actions on the children.</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Argue that supervised visitation is necessary to ensure the children’s safety and emotional well-being.</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Professional Misconduct</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Pattern:</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engaged in unauthorized legal practice during his suspension, including trademark filings and legal advice. This was documented in emails and confirmed by the USPTO OED investigation (Case No. 24-O-30088).</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Legal Argument:</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Violation of professional conduct rules under CCP § 128.5 and Bus. &amp; Prof. Code § 6068.</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Professional sanctions, monetary penalties, and State Bar notification.</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Supporting Points:</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Highlight Freddy’s disregard for professional ethics and legal restrictions during his suspension.</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Argue that his actions undermine his credibility and integrity as a party in the case.</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Request sanctions to penalize Freddy’s misconduct and deter future violations.</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Cannabis Business Operations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Pattern:</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Investment documents reveal Freddy’s involvement in cannabis cultivation, manufacturing, and retail operations during divorce proceedings. The operations were not disclosed in financial declarations, violating ATROs.</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Legal Argument:</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Violation of FC § 2040 (ATROs) and FC § 2107 (fiduciary duty to disclose financial information).</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Subpoenas to investigate concealed income and business activities, asset freeze motion under FC § 2045.</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Supporting Points:</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Present investment documents and communications as evidence of undisclosed business operations.</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Argue that Freddy’s actions were intended to conceal income and reduce Nuha’s financial rights.</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Request forensic accounting analysis to uncover additional hidden assets.</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Multi-Jurisdictional Coordination</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Pattern:</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Coordination with DCFS, USPTO, and the California State Bar to address child protection concerns, professional misconduct, and financial fraud.</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Legal Argument:</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Multi-jurisdictional enforcement actions to address systemic abuse and misconduct.</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Support for protective orders, fraud findings, and professional sanctions.</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Supporting Points:</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Highlight the coordinated efforts across agencies to address the Sayegh family’s multi-generational criminal enterprise.</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Emphasize the need for swift and decisive action to protect Nuha and her children.</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patterns provide a strong foundation for strategic legal arguments across multiple areas, including child protection, asset concealment, property fraud, and professional misconduct. By leveraging these patterns effectively, the legal team can secure favorable outcomes in the November 19 hearing and beyond. The arguments are designed to address immediate concerns while building a comprehensive case for trial or settlement negotiations.</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summary of key evidence supporting each legal argument for court presentation.</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Key Evidence Supporting Legal Arguments for Court Presentation</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summary provides a structured overview of the most compelling evidence supporting each legal argument in the case Sayegh v. Sayegh (Case No. 25PDFL01441). The evidence is organized by legal argument, with direct quotes, dates, and sources included to ensure clarity and precision during court presentation.</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Retaliatory Litigation Tactics</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September 29, 2025</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Self-email from Freddy Sayegh</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outlines seven criminal charges against Nuha Sayegh, including allegations of fraud, perjury, and extortion.</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"Defrauding Another of Property by False Pretenses (PC §532) – Her cancer hoax to obtain money and property. Damages You Could Claim: Economic... money fraudulently taken ($100k+)."</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Demonstrates premeditated intent to use litigation as a tool for harassment and coercion.</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Argument: Supports emergency protective order under CCP § 527.6 and FC § 6320.</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Asset Concealment and Dissipation</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16–30, 2025</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Email chain between LG Builders, Alta Design Works LLC, and Freddy Sayegh</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to Alta needs to be at phase 2. Also the concern of 'what if GCs pay Alta and then later... the GCs are screwed since they paid out already.'"</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concealed business operations and income generation.</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Argument: Supports asset freeze motion under FC § 2045 and contempt motion under CCP § 1209.</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Property Fraud Scheme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30, 2025</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Email from Freddy Sayegh to attorney Gilbert Quinones</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systematic property fraud and manipulation.</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Argument: Supports fraud motion under FC § 2102 and evidence destruction sanctions under CCP § 2023.010.</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Child Protection Concerns</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September 19–22, 2025</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Police reports, witness statements, and audio recordings</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Physical abuse of Jordan (age 6) and emotional trauma inflicted on Mia (age 13). Freddy’s actions include physical violence and psychological manipulation.</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"Baba, when my daughter walked in and that man kicking me against the wall after he threw me against the wall, right? And he's kicking me with his big shoes, because I asked for money, and he got angry."</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child endangerment and emotional harm.</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Argument: Supports supervised visitation requirements and protective orders under FC § 3011.</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Professional Misconduct</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27–31, 2025</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USPTO OED investigation (Case No. 24-O-30088)</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engaged in unauthorized legal practice during his suspension, including trademark filings and legal advice.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be reciprocally suspended by OED. The question is whether they will: 1. Try to discipline you more for UPL [Unauthorized Practice of Law]."</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professional misconduct and ethical violations.</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Argument: Supports professional sanctions under CCP § 128.5 and Bus. &amp; Prof. Code § 6068.</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Cannabis Business Operations</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November 2, 2025</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Investment documents and email communications</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Sayegh was involved in cannabis cultivation and retail operations during divorce proceedings, violating automatic restraining orders.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undisclosed business operations and income.</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Argument: Supports subpoenas to investigate concealed income and business activities, asset freeze motion under FC § 2045.</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Multi-Jurisdictional Coordination</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October–November 2025</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DCFS, USPTO, California State Bar, and other agencies</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Coordination with multiple agencies to address child protection concerns, professional misconduct, and financial fraud.</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1 Subpoena Targets: State Farm Insurance (5 claims), CA Secretary of State (Alta Design Works LLC), Alta Design Works bank accounts, LA County Assessor (property history), Title company (all instruments)."</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systemic abuse and misconduct across jurisdictions.</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Argument: Supports protective orders, fraud findings, and professional sanctions.</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summary provides a clear and structured presentation of the key evidence supporting each legal argument. By leveraging these insights effectively, the legal team can present a compelling case during the November 19 hearing, ensuring that the court fully understands the scope and impact of Freddy Sayegh’s actions. The evidence not only supports immediate relief but also lays the groundwork for broader enforcement and favorable outcomes in the case.</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detailed week-by-week action plan for court preparation and hearings.</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Week-by-Week Action Plan for Court Preparation and Hearings</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action plan outlines a structured approach to prepare for the upcoming court hearings, including the November 19 hearing in Sayegh v. Sayegh (Case No. 25PDFL01441). The plan is designed to ensure thorough preparation, strategic deployment of evidence, and compliance with procedural requirements. Each week is broken down into specific tasks and objectives.</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 November 6–12, 2025</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Evidence Organization and Motion Preparation</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Action Items</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1 (Nov 6)</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Finalize priority subpoenas for financial and property records.</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2 (Nov 7)</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Review and organize evidence related to the criminal prosecution blueprint.</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3 (Nov 8)</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Draft emergency protective order motion based on retaliatory litigation tactics.</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4 (Nov 9)</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Prepare asset freeze motion targeting Alta Design Works LLC operations.</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5 (Nov 10)</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Draft fraud motion addressing the sham lien and evidence destruction.</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6 (Nov 11)</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Coordinate with DCFS regarding child protection concerns and supervised visitation.</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7 (Nov 12)</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Submit finalized motions to the court and confirm filing deadlines.</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Week 2: November 13–19, 2025</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Final Preparations and Hearing Execution</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Action Items</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1 (Nov 13)</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Conduct mock trial to rehearse arguments and anticipate counterarguments.</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2 (Nov 14)</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Review evidence supporting asset concealment and dissipation claims.</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3 (Nov 15)</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Prepare witness statements and expert testimony for presentation.</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4 (Nov 16)</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Finalize exhibits and ensure proper authentication of evidence.</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5 (Nov 17)</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Coordinate with H Bui Law Firm to finalize legal strategy.</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6 (Nov 18)</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Submit pre-hearing briefs and confirm court logistics.</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7 (Nov 19)</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Attend contested hearing; present evidence and arguments.</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Key Areas of Focus</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Evidence Organization</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Objective: Ensure all evidence is properly categorized, authenticated, and ready for presentation.</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Tasks:</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Create a master index of evidence, including document names, dates, and relevance to legal arguments.</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Verify chain of custody for all evidence, including emails, transcripts, and financial records.</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Motion Preparation</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Objective: Draft and file motions to address critical issues such as asset dissipation, property fraud, and child protection.</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Tasks:</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Emergency protective order motion (CCP § 527.6, FC § 6320).</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Asset freeze motion (FC § 2045, CCP § 564).</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Fraud motion (FC § 2102, CCP § 128.5).</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Contempt motion for undisclosed business operations (CCP § 1209, FC § 2107).</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Witness and Expert Coordination</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Objective: Prepare witnesses and experts to provide compelling testimony during the hearing.</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Tasks:</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Conduct interviews with witnesses, including DCFS social workers and family members.</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Coordinate with forensic accountants, property appraisers, and medical experts to strengthen evidentiary support.</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Subpoena Deployment</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Objective: Obtain critical evidence from third parties to support legal arguments.</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Tasks:</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Issue subpoenas to State Farm Insurance, CA Secretary of State, LA County Assessor, and other entities.</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Follow up with agencies to ensure timely responses.</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Strategic Rehearsals</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Objective: Anticipate opposing arguments and refine presentation of evidence.</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Tasks:</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Conduct mock trials to test legal arguments and evidence presentation.</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Prepare rebuttals to potential counterarguments, such as claims of negligence or mismanagement.</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Thought-Provoking Questions for Expanded Thinking</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Evidence Authentication: Are there any gaps in the chain of custody or authentication of key evidence? How can these be addressed to prevent challenges from the opposing party?</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Witness Credibility: How can the legal team ensure the credibility of witnesses, especially in light of potential cross-examination tactics?</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Settlement Strategy: What factors might influence Freddy’s willingness to settle? How can the legal team leverage the evidence to maximize settlement outcomes?</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Agency Coordination: What steps can be taken to ensure timely and effective cooperation from DCFS, USPTO, and other agencies?</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Alternative Perspectives: Are there plausible counterarguments to the evidence that need to be preemptively addressed?</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week-by-week action plan provides a clear roadmap for court preparation and hearing execution. By focusing on evidence organization, motion preparation, witness coordination, and strategic rehearsals, the legal team can ensure a comprehensive and persuasive presentation during the November 19 hearing. The plan also incorporates investigative questions and alternative perspectives to inspire deeper understanding and strategic refinement.</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Analyst</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sure to double-check responses as they may be inaccurate. Generative AI User Guidelines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