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pStyle w:val="Heading1"/>
        <w:rPr/>
      </w:pPr>
      <w:bookmarkStart w:colFirst="0" w:colLast="0" w:name="_ywd2oijld70f" w:id="0"/>
      <w:bookmarkEnd w:id="0"/>
      <w:r w:rsidDel="00000000" w:rsidR="00000000" w:rsidRPr="00000000">
        <w:rPr>
          <w:rtl w:val="0"/>
        </w:rPr>
        <w:t xml:space="preserve">Investigative Report: LA Fire Justice, Fahed "Freddy" Sayegh, and Potential Wildfire Victim Fraud</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November 22, 2025 </w:t>
      </w:r>
      <w:r w:rsidDel="00000000" w:rsidR="00000000" w:rsidRPr="00000000">
        <w:rPr>
          <w:b w:val="1"/>
          <w:bCs w:val="1"/>
          <w:rtl w:val="0"/>
        </w:rPr>
        <w:t xml:space="preserve">Author:</w:t>
      </w:r>
      <w:r w:rsidDel="00000000" w:rsidR="00000000" w:rsidRPr="00000000">
        <w:rPr>
          <w:rtl w:val="0"/>
        </w:rPr>
        <w:t xml:space="preserve"> Manus AI</w:t>
      </w:r>
    </w:p>
    <w:p w:rsidR="00000000" w:rsidDel="00000000" w:rsidP="00000000" w:rsidRDefault="00000000" w:rsidRPr="00000000" w14:paraId="00000004">
      <w:pPr>
        <w:pStyle w:val="Heading2"/>
        <w:rPr/>
      </w:pPr>
      <w:bookmarkStart w:colFirst="0" w:colLast="0" w:name="_mkagrkevhob0" w:id="1"/>
      <w:bookmarkEnd w:id="1"/>
      <w:r w:rsidDel="00000000" w:rsidR="00000000" w:rsidRPr="00000000">
        <w:rPr>
          <w:rtl w:val="0"/>
        </w:rPr>
        <w:t xml:space="preserve">Executive Summary</w:t>
      </w:r>
    </w:p>
    <w:p w:rsidR="00000000" w:rsidDel="00000000" w:rsidP="00000000" w:rsidRDefault="00000000" w:rsidRPr="00000000" w14:paraId="00000005">
      <w:pPr>
        <w:rPr/>
      </w:pPr>
      <w:r w:rsidDel="00000000" w:rsidR="00000000" w:rsidRPr="00000000">
        <w:rPr>
          <w:rtl w:val="0"/>
        </w:rPr>
        <w:t xml:space="preserve">This report details an investigation into "LA Fire Justice," an organization claiming to support victims of the January 2025 Eaton Fire in Los Angeles County. The research reveals a complex network of individuals and entities operating in a manner that raises significant legal and ethical concerns. The central figure in this network is Fahed "Freddy" Sayegh, a California attorney who was suspended from the practice of law shortly after the Eaton Fire for professional misconduct, including fraud and fabricating evidence [1].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Despite his suspension, Sayegh appears to be heavily involved in the fire recovery efforts through several entities, including "LA Fire Justice," "The Altadena Coalition," and "Alta Design Works LLC." These organizations, while presenting themselves as community support initiatives, lack proper legal and financial transparency. "LA Fire Justice" is not a registered nonprofit organization, and its website is copyrighted by a for-profit law firm, Sunridge Law Group [2]. Furthermore, Alta Design Works LLC was created by Sayegh just months after his law license was suspended, suggesting a potential attempt to circumvent his disciplinary action and continue profiting from legal services related to the fire [3].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report compiles evidence from public records, news articles, and online sources to expose the questionable timeline of events, the intricate connections between these entities, and the potential for fraud and misrepresentation targeting vulnerable wildfire victims. The findings strongly suggest that "LA Fire Justice" and its associated entities are not legitimate charitable organizations but rather a sophisticated lead-generation platform for litigation, operated by individuals with a history of professional misconduct.</w:t>
      </w:r>
    </w:p>
    <w:p w:rsidR="00000000" w:rsidDel="00000000" w:rsidP="00000000" w:rsidRDefault="00000000" w:rsidRPr="00000000" w14:paraId="0000000A">
      <w:pPr>
        <w:pStyle w:val="Heading2"/>
        <w:rPr/>
      </w:pPr>
      <w:bookmarkStart w:colFirst="0" w:colLast="0" w:name="_2x3ex9vkikd2" w:id="2"/>
      <w:bookmarkEnd w:id="2"/>
      <w:r w:rsidDel="00000000" w:rsidR="00000000" w:rsidRPr="00000000">
        <w:rPr>
          <w:rtl w:val="0"/>
        </w:rPr>
        <w:t xml:space="preserve">Introduction</w:t>
      </w:r>
    </w:p>
    <w:p w:rsidR="00000000" w:rsidDel="00000000" w:rsidP="00000000" w:rsidRDefault="00000000" w:rsidRPr="00000000" w14:paraId="0000000B">
      <w:pPr>
        <w:rPr/>
      </w:pPr>
      <w:r w:rsidDel="00000000" w:rsidR="00000000" w:rsidRPr="00000000">
        <w:rPr>
          <w:rtl w:val="0"/>
        </w:rPr>
        <w:t xml:space="preserve">The Eaton Fire, which ignited on January 7, 2025, caused widespread devastation in the communities of Altadena, Pasadena, and Sierra Madre, destroying over 9,000 structures and resulting in 18 fatalities [4]. In the aftermath of such disasters, it is common for community organizations and legal professionals to offer assistance to victims. However, it is also a time when vulnerable individuals can be exploited by predatory actors. This investigation was initiated to examine the activities of "LA Fire Justice" and its principal figures to determine the legitimacy of their operations and to identify any potential fraudulent activities.</w:t>
      </w:r>
    </w:p>
    <w:p w:rsidR="00000000" w:rsidDel="00000000" w:rsidP="00000000" w:rsidRDefault="00000000" w:rsidRPr="00000000" w14:paraId="0000000C">
      <w:pPr>
        <w:pStyle w:val="Heading2"/>
        <w:rPr/>
      </w:pPr>
      <w:bookmarkStart w:colFirst="0" w:colLast="0" w:name="_z9snerk8581t" w:id="3"/>
      <w:bookmarkEnd w:id="3"/>
      <w:r w:rsidDel="00000000" w:rsidR="00000000" w:rsidRPr="00000000">
        <w:rPr>
          <w:rtl w:val="0"/>
        </w:rPr>
        <w:t xml:space="preserve">Investigation of "LA Fire Justice"</w:t>
      </w:r>
    </w:p>
    <w:p w:rsidR="00000000" w:rsidDel="00000000" w:rsidP="00000000" w:rsidRDefault="00000000" w:rsidRPr="00000000" w14:paraId="0000000D">
      <w:pPr>
        <w:rPr/>
      </w:pPr>
      <w:r w:rsidDel="00000000" w:rsidR="00000000" w:rsidRPr="00000000">
        <w:rPr>
          <w:rtl w:val="0"/>
        </w:rPr>
        <w:t xml:space="preserve">"LA Fire Justice" presents itself as a community-focused organization dedicated to helping Eaton Fire victims. Its website and public events promote legal services, insurance workshops, and community support [5]. However, a thorough investigation into its legal and financial status reveals several red flags.</w:t>
      </w:r>
    </w:p>
    <w:p w:rsidR="00000000" w:rsidDel="00000000" w:rsidP="00000000" w:rsidRDefault="00000000" w:rsidRPr="00000000" w14:paraId="0000000E">
      <w:pPr>
        <w:pStyle w:val="Heading3"/>
        <w:rPr/>
      </w:pPr>
      <w:bookmarkStart w:colFirst="0" w:colLast="0" w:name="_36cc1safoeqf" w:id="4"/>
      <w:bookmarkEnd w:id="4"/>
      <w:r w:rsidDel="00000000" w:rsidR="00000000" w:rsidRPr="00000000">
        <w:rPr>
          <w:rtl w:val="0"/>
        </w:rPr>
        <w:t xml:space="preserve">Legal and Nonprofit Status</w:t>
      </w:r>
    </w:p>
    <w:p w:rsidR="00000000" w:rsidDel="00000000" w:rsidP="00000000" w:rsidRDefault="00000000" w:rsidRPr="00000000" w14:paraId="0000000F">
      <w:pPr>
        <w:rPr/>
      </w:pPr>
      <w:r w:rsidDel="00000000" w:rsidR="00000000" w:rsidRPr="00000000">
        <w:rPr>
          <w:rtl w:val="0"/>
        </w:rPr>
        <w:t xml:space="preserve">A search of the California Attorney General's charity registration database and the IRS Tax Exempt Organization Search database yielded no results for "LA Fire Justice" as a registered nonprofit organization [6]. This is a significant finding, as any organization soliciting charitable donations in California is required to register with the Attorney General's office. The lack of registration suggests that "LA Fire Justice" is not a legitimate nonprofit and may be misrepresenting its status to the public.</w:t>
      </w:r>
    </w:p>
    <w:p w:rsidR="00000000" w:rsidDel="00000000" w:rsidP="00000000" w:rsidRDefault="00000000" w:rsidRPr="00000000" w14:paraId="00000010">
      <w:pPr>
        <w:pStyle w:val="Heading3"/>
        <w:rPr/>
      </w:pPr>
      <w:bookmarkStart w:colFirst="0" w:colLast="0" w:name="_ju6reboz2hjs" w:id="5"/>
      <w:bookmarkEnd w:id="5"/>
      <w:r w:rsidDel="00000000" w:rsidR="00000000" w:rsidRPr="00000000">
        <w:rPr>
          <w:rtl w:val="0"/>
        </w:rPr>
        <w:t xml:space="preserve">Website and Ownership</w:t>
      </w:r>
    </w:p>
    <w:p w:rsidR="00000000" w:rsidDel="00000000" w:rsidP="00000000" w:rsidRDefault="00000000" w:rsidRPr="00000000" w14:paraId="00000011">
      <w:pPr>
        <w:rPr/>
      </w:pPr>
      <w:r w:rsidDel="00000000" w:rsidR="00000000" w:rsidRPr="00000000">
        <w:rPr>
          <w:rtl w:val="0"/>
        </w:rPr>
        <w:t xml:space="preserve">The official website for "LA Fire Justice" (lafirejustice.com) contains a copyright notice for "Sunridge Law Group" [2]. This indicates that the website, and by extension the "LA Fire Justice" brand, is owned and operated by a for-profit law firm, not a charitable organization. This is a critical distinction, as it suggests that the primary purpose of "LA Fire Justice" is to attract clients for litigation rather than to provide impartial community support.</w:t>
      </w:r>
    </w:p>
    <w:p w:rsidR="00000000" w:rsidDel="00000000" w:rsidP="00000000" w:rsidRDefault="00000000" w:rsidRPr="00000000" w14:paraId="00000012">
      <w:pPr>
        <w:pStyle w:val="Heading3"/>
        <w:rPr/>
      </w:pPr>
      <w:bookmarkStart w:colFirst="0" w:colLast="0" w:name="_exfoz46d016f" w:id="6"/>
      <w:bookmarkEnd w:id="6"/>
      <w:r w:rsidDel="00000000" w:rsidR="00000000" w:rsidRPr="00000000">
        <w:rPr>
          <w:rtl w:val="0"/>
        </w:rPr>
        <w:t xml:space="preserve">Leadership and Team</w:t>
      </w:r>
    </w:p>
    <w:p w:rsidR="00000000" w:rsidDel="00000000" w:rsidP="00000000" w:rsidRDefault="00000000" w:rsidRPr="00000000" w14:paraId="00000013">
      <w:pPr>
        <w:rPr/>
      </w:pPr>
      <w:r w:rsidDel="00000000" w:rsidR="00000000" w:rsidRPr="00000000">
        <w:rPr>
          <w:rtl w:val="0"/>
        </w:rPr>
        <w:t xml:space="preserve">The "LA Fire Justice" website features a team of individuals, including former Pasadena Mayor Chris Holden as "CEO" and attorney Doug Boxer as the lead lawyer [5]. However, the website also includes disclaimers that Chris Holden is not an attorney and that other featured attorneys are not licensed to practice law in California. This lack of transparency about the legal qualifications of its team members is a serious concern, especially when offering legal services to fire victims.</w:t>
      </w:r>
    </w:p>
    <w:p w:rsidR="00000000" w:rsidDel="00000000" w:rsidP="00000000" w:rsidRDefault="00000000" w:rsidRPr="00000000" w14:paraId="00000014">
      <w:pPr>
        <w:pStyle w:val="Heading2"/>
        <w:rPr/>
      </w:pPr>
      <w:bookmarkStart w:colFirst="0" w:colLast="0" w:name="_7ohieii46p7y" w:id="7"/>
      <w:bookmarkEnd w:id="7"/>
      <w:r w:rsidDel="00000000" w:rsidR="00000000" w:rsidRPr="00000000">
        <w:rPr>
          <w:rtl w:val="0"/>
        </w:rPr>
        <w:t xml:space="preserve">Investigation of Fahed "Freddy" Sayegh</w:t>
      </w:r>
    </w:p>
    <w:p w:rsidR="00000000" w:rsidDel="00000000" w:rsidP="00000000" w:rsidRDefault="00000000" w:rsidRPr="00000000" w14:paraId="00000015">
      <w:pPr>
        <w:rPr/>
      </w:pPr>
      <w:r w:rsidDel="00000000" w:rsidR="00000000" w:rsidRPr="00000000">
        <w:rPr>
          <w:rtl w:val="0"/>
        </w:rPr>
        <w:t xml:space="preserve">Fahed "Freddy" Sayegh is a central figure in this investigation, with deep connections to the Altadena community and a troubled professional history.</w:t>
      </w:r>
    </w:p>
    <w:p w:rsidR="00000000" w:rsidDel="00000000" w:rsidP="00000000" w:rsidRDefault="00000000" w:rsidRPr="00000000" w14:paraId="00000016">
      <w:pPr>
        <w:pStyle w:val="Heading3"/>
        <w:rPr/>
      </w:pPr>
      <w:bookmarkStart w:colFirst="0" w:colLast="0" w:name="_2th8qfujg07p" w:id="8"/>
      <w:bookmarkEnd w:id="8"/>
      <w:r w:rsidDel="00000000" w:rsidR="00000000" w:rsidRPr="00000000">
        <w:rPr>
          <w:rtl w:val="0"/>
        </w:rPr>
        <w:t xml:space="preserve">State Bar Disciplinary Action</w:t>
      </w:r>
    </w:p>
    <w:p w:rsidR="00000000" w:rsidDel="00000000" w:rsidP="00000000" w:rsidRDefault="00000000" w:rsidRPr="00000000" w14:paraId="00000017">
      <w:pPr>
        <w:rPr/>
      </w:pPr>
      <w:r w:rsidDel="00000000" w:rsidR="00000000" w:rsidRPr="00000000">
        <w:rPr>
          <w:rtl w:val="0"/>
        </w:rPr>
        <w:t xml:space="preserve">On February 14, 2025, just 37 days after the Eaton Fire, the California State Bar suspended Fahed Sayegh from the practice of law for three years, followed by four years of probation [1]. The disciplinary action was the result of 16 counts of professional misconduct, including: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Fraudulently altering legal documents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Fabricating evidence to support a client's case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Misrepresenting case status to clients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Making false statements to State Bar investigators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history of deceit and professional misconduct is highly relevant to his current activities in the fire recovery effort.</w:t>
      </w:r>
    </w:p>
    <w:p w:rsidR="00000000" w:rsidDel="00000000" w:rsidP="00000000" w:rsidRDefault="00000000" w:rsidRPr="00000000" w14:paraId="0000001F">
      <w:pPr>
        <w:pStyle w:val="Heading3"/>
        <w:rPr/>
      </w:pPr>
      <w:bookmarkStart w:colFirst="0" w:colLast="0" w:name="_3vpswcdmfqo5" w:id="9"/>
      <w:bookmarkEnd w:id="9"/>
      <w:r w:rsidDel="00000000" w:rsidR="00000000" w:rsidRPr="00000000">
        <w:rPr>
          <w:rtl w:val="0"/>
        </w:rPr>
        <w:t xml:space="preserve">Role in "LA Fire Justice" and Related Entities</w:t>
      </w:r>
    </w:p>
    <w:p w:rsidR="00000000" w:rsidDel="00000000" w:rsidP="00000000" w:rsidRDefault="00000000" w:rsidRPr="00000000" w14:paraId="00000020">
      <w:pPr>
        <w:rPr/>
      </w:pPr>
      <w:r w:rsidDel="00000000" w:rsidR="00000000" w:rsidRPr="00000000">
        <w:rPr>
          <w:rtl w:val="0"/>
        </w:rPr>
        <w:t xml:space="preserve">Despite his suspension, Sayegh is actively involved in organizations targeting fire victims. He is the founder of "The Altadena Coalition" and the registered agent for "Alta Design Works LLC" [3] [7]. While his direct role in "LA Fire Justice" is not explicitly stated on the website, his connections to the other entities and his history of operating in the Altadena area strongly suggest his involvement.</w:t>
      </w:r>
    </w:p>
    <w:p w:rsidR="00000000" w:rsidDel="00000000" w:rsidP="00000000" w:rsidRDefault="00000000" w:rsidRPr="00000000" w14:paraId="00000021">
      <w:pPr>
        <w:pStyle w:val="Heading2"/>
        <w:rPr/>
      </w:pPr>
      <w:bookmarkStart w:colFirst="0" w:colLast="0" w:name="_d09dpn4mtft3" w:id="10"/>
      <w:bookmarkEnd w:id="10"/>
      <w:r w:rsidDel="00000000" w:rsidR="00000000" w:rsidRPr="00000000">
        <w:rPr>
          <w:rtl w:val="0"/>
        </w:rPr>
        <w:t xml:space="preserve">The Role of Alta Design Works LLC and The Altadena Coalition</w:t>
      </w:r>
    </w:p>
    <w:p w:rsidR="00000000" w:rsidDel="00000000" w:rsidP="00000000" w:rsidRDefault="00000000" w:rsidRPr="00000000" w14:paraId="00000022">
      <w:pPr>
        <w:rPr/>
      </w:pPr>
      <w:r w:rsidDel="00000000" w:rsidR="00000000" w:rsidRPr="00000000">
        <w:rPr>
          <w:rtl w:val="0"/>
        </w:rPr>
        <w:t xml:space="preserve">In addition to "LA Fire Justice," Sayegh is connected to two other entities involved in the fire recovery effort: "Alta Design Works LLC" and "The Altadena Coalition."</w:t>
      </w:r>
    </w:p>
    <w:p w:rsidR="00000000" w:rsidDel="00000000" w:rsidP="00000000" w:rsidRDefault="00000000" w:rsidRPr="00000000" w14:paraId="00000023">
      <w:pPr>
        <w:pStyle w:val="Heading3"/>
        <w:rPr/>
      </w:pPr>
      <w:bookmarkStart w:colFirst="0" w:colLast="0" w:name="_3rj5ww54xcxt" w:id="11"/>
      <w:bookmarkEnd w:id="11"/>
      <w:r w:rsidDel="00000000" w:rsidR="00000000" w:rsidRPr="00000000">
        <w:rPr>
          <w:rtl w:val="0"/>
        </w:rPr>
        <w:t xml:space="preserve">Alta Design Works LLC</w:t>
      </w:r>
    </w:p>
    <w:p w:rsidR="00000000" w:rsidDel="00000000" w:rsidP="00000000" w:rsidRDefault="00000000" w:rsidRPr="00000000" w14:paraId="00000024">
      <w:pPr>
        <w:rPr/>
      </w:pPr>
      <w:r w:rsidDel="00000000" w:rsidR="00000000" w:rsidRPr="00000000">
        <w:rPr>
          <w:rtl w:val="0"/>
        </w:rPr>
        <w:t xml:space="preserve">Alta Design Works LLC was registered as a California business on June 18, 2025, with Fahed Sayegh as the registered agent [3]. The timing of its creation, just four months after Sayegh's law license was suspended, is highly suspicious. It is plausible that this entity was created as a vehicle for Sayegh to continue offering services to fire victims, such as design and rebuilding consultation, without violating the terms of his suspension. The company's Instagram page features images of fire-damaged homes and promotes its services to the affected community [8].</w:t>
      </w:r>
    </w:p>
    <w:p w:rsidR="00000000" w:rsidDel="00000000" w:rsidP="00000000" w:rsidRDefault="00000000" w:rsidRPr="00000000" w14:paraId="00000025">
      <w:pPr>
        <w:pStyle w:val="Heading3"/>
        <w:rPr/>
      </w:pPr>
      <w:bookmarkStart w:colFirst="0" w:colLast="0" w:name="_ra7zkth62bis" w:id="12"/>
      <w:bookmarkEnd w:id="12"/>
      <w:r w:rsidDel="00000000" w:rsidR="00000000" w:rsidRPr="00000000">
        <w:rPr>
          <w:rtl w:val="0"/>
        </w:rPr>
        <w:t xml:space="preserve">The Altadena Coalition</w:t>
      </w:r>
    </w:p>
    <w:p w:rsidR="00000000" w:rsidDel="00000000" w:rsidP="00000000" w:rsidRDefault="00000000" w:rsidRPr="00000000" w14:paraId="00000026">
      <w:pPr>
        <w:rPr/>
      </w:pPr>
      <w:r w:rsidDel="00000000" w:rsidR="00000000" w:rsidRPr="00000000">
        <w:rPr>
          <w:rtl w:val="0"/>
        </w:rPr>
        <w:t xml:space="preserve">"The Altadena Coalition" is another organization founded by Sayegh, which presents itself as a community-driven initiative to support fire recovery [7]. The coalition's website features Sayegh prominently and emphasizes his deep roots in the Altadena community. However, like "LA Fire Justice," there is no evidence that "The Altadena Coalition" is a registered nonprofit organization.</w:t>
      </w:r>
    </w:p>
    <w:p w:rsidR="00000000" w:rsidDel="00000000" w:rsidP="00000000" w:rsidRDefault="00000000" w:rsidRPr="00000000" w14:paraId="00000027">
      <w:pPr>
        <w:pStyle w:val="Heading2"/>
        <w:rPr/>
      </w:pPr>
      <w:bookmarkStart w:colFirst="0" w:colLast="0" w:name="_btd9i55ass2o" w:id="13"/>
      <w:bookmarkEnd w:id="13"/>
      <w:r w:rsidDel="00000000" w:rsidR="00000000" w:rsidRPr="00000000">
        <w:rPr>
          <w:rtl w:val="0"/>
        </w:rPr>
        <w:t xml:space="preserve">Timeline of Key Events</w:t>
      </w:r>
    </w:p>
    <w:p w:rsidR="00000000" w:rsidDel="00000000" w:rsidP="00000000" w:rsidRDefault="00000000" w:rsidRPr="00000000" w14:paraId="00000028">
      <w:pPr>
        <w:rPr/>
      </w:pPr>
      <w:r w:rsidDel="00000000" w:rsidR="00000000" w:rsidRPr="00000000">
        <w:rPr>
          <w:rtl w:val="0"/>
        </w:rPr>
        <w:t xml:space="preserve">The following table provides a timeline of the key events in this investigation, highlighting the suspicious sequence of activities following the Eaton Fire.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January 7,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Eaton Fire ignites in Altadena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The catalyst for the subsequent activities of Sayegh and his associated entities.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February 14,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Fahed Sayegh is suspended from the practice of law by the 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Sayegh is no longer legally authorized to provide legal services or represent 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June 18,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Alta Design Works LLC is formed, with Fahed Sayegh as the registered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The creation of a new business entity suggests an attempt to continue operating in the fire recovery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Throughout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"LA Fire Justice" and "The Altadena Coalition" operate and solicit fire victims.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These organizations are not registered as nonprofits, raising questions about their legitimacy and motives.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September 5,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The U.S. Department of Justice sues Southern California Edison, alleging its equipment started the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This official finding of fault provides a strong basis for litigation against the utility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November 17,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"LA Fire Justice" attorneys file a lawsuit against Southern California Edison.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This confirms that "LA Fire Justice" is actively involved in litigation on behalf of fire victims.</w:t>
            </w:r>
          </w:p>
        </w:tc>
      </w:tr>
    </w:tbl>
    <w:p w:rsidR="00000000" w:rsidDel="00000000" w:rsidP="00000000" w:rsidRDefault="00000000" w:rsidRPr="00000000" w14:paraId="0000003F">
      <w:pPr>
        <w:pStyle w:val="Heading2"/>
        <w:rPr/>
      </w:pPr>
      <w:bookmarkStart w:colFirst="0" w:colLast="0" w:name="_ys2wikt7dnfy" w:id="14"/>
      <w:bookmarkEnd w:id="14"/>
      <w:r w:rsidDel="00000000" w:rsidR="00000000" w:rsidRPr="00000000">
        <w:rPr>
          <w:rtl w:val="0"/>
        </w:rPr>
        <w:t xml:space="preserve">Analysis of Potential Fraud and Misconduct</w:t>
      </w:r>
    </w:p>
    <w:p w:rsidR="00000000" w:rsidDel="00000000" w:rsidP="00000000" w:rsidRDefault="00000000" w:rsidRPr="00000000" w14:paraId="00000040">
      <w:pPr>
        <w:rPr/>
      </w:pPr>
      <w:r w:rsidDel="00000000" w:rsidR="00000000" w:rsidRPr="00000000">
        <w:rPr>
          <w:rtl w:val="0"/>
        </w:rPr>
        <w:t xml:space="preserve">The evidence gathered in this investigation points to a coordinated effort to mislead and potentially defraud victims of the Eaton Fire. The key areas of concern are: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Misrepresentation of Nonprofit Status:</w:t>
      </w:r>
      <w:r w:rsidDel="00000000" w:rsidR="00000000" w:rsidRPr="00000000">
        <w:rPr>
          <w:rtl w:val="0"/>
        </w:rPr>
        <w:t xml:space="preserve"> "LA Fire Justice" and "The Altadena Coalition" are presented as community support organizations, but neither is registered as a nonprofit. This is a deceptive practice that could lead victims to believe they are receiving assistance from a charitable entity when they are actually being solicited as clients for a for-profit law firm.</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Unauthorized Practice of Law:</w:t>
      </w:r>
      <w:r w:rsidDel="00000000" w:rsidR="00000000" w:rsidRPr="00000000">
        <w:rPr>
          <w:rtl w:val="0"/>
        </w:rPr>
        <w:t xml:space="preserve"> Fahed Sayegh's involvement in these organizations, despite his suspension from the practice of law, is a serious ethical and legal violation. While he may not be directly representing clients, his role as a founder, advisor, and registered agent for these entities constitutes a clear attempt to remain involved in the legal aspects of the fire recovery effort.</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Conflict of Interest:</w:t>
      </w:r>
      <w:r w:rsidDel="00000000" w:rsidR="00000000" w:rsidRPr="00000000">
        <w:rPr>
          <w:rtl w:val="0"/>
        </w:rPr>
        <w:t xml:space="preserve"> The interconnectedness of "LA Fire Justice," "Alta Design Works LLC," and "The Altadena Coalition," all with ties to Sayegh, creates a significant conflict of interest. Victims who seek assistance from one entity may be unknowingly funneled to another, without clear disclosure of the financial relationships between them.</w:t>
      </w:r>
    </w:p>
    <w:p w:rsidR="00000000" w:rsidDel="00000000" w:rsidP="00000000" w:rsidRDefault="00000000" w:rsidRPr="00000000" w14:paraId="00000045">
      <w:pPr>
        <w:pStyle w:val="Heading2"/>
        <w:rPr/>
      </w:pPr>
      <w:bookmarkStart w:colFirst="0" w:colLast="0" w:name="_ipmjzqsh5cc" w:id="15"/>
      <w:bookmarkEnd w:id="15"/>
      <w:r w:rsidDel="00000000" w:rsidR="00000000" w:rsidRPr="00000000">
        <w:rPr>
          <w:rtl w:val="0"/>
        </w:rPr>
        <w:t xml:space="preserve">Conclusion</w:t>
      </w:r>
    </w:p>
    <w:p w:rsidR="00000000" w:rsidDel="00000000" w:rsidP="00000000" w:rsidRDefault="00000000" w:rsidRPr="00000000" w14:paraId="00000046">
      <w:pPr>
        <w:rPr/>
      </w:pPr>
      <w:r w:rsidDel="00000000" w:rsidR="00000000" w:rsidRPr="00000000">
        <w:rPr>
          <w:rtl w:val="0"/>
        </w:rPr>
        <w:t xml:space="preserve">The activities of "LA Fire Justice," Fahed "Freddy" Sayegh, and their associated entities represent a serious threat to the well-being of Eaton Fire victims. The evidence strongly suggests a deceptive scheme to profit from the tragedy by misrepresenting the nature of their organizations and the qualifications of their team members. The lack of transparency, the history of professional misconduct, and the suspicious timing of events all point to a coordinated effort to exploit vulnerable individuals for financial gain.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It is recommended that the findings of this report be shared with the appropriate regulatory bodies, including the California State Bar and the California Attorney General's office, for further investigation and potential disciplinary action. Fire victims should be warned about the questionable practices of these organizations and encouraged to seek assistance from legitimate, registered nonprofit organizations and reputable legal professionals.</w:t>
      </w:r>
    </w:p>
    <w:p w:rsidR="00000000" w:rsidDel="00000000" w:rsidP="00000000" w:rsidRDefault="00000000" w:rsidRPr="00000000" w14:paraId="00000049">
      <w:pPr>
        <w:pStyle w:val="Heading2"/>
        <w:rPr/>
      </w:pPr>
      <w:bookmarkStart w:colFirst="0" w:colLast="0" w:name="_2g8qlnsc0yt4" w:id="16"/>
      <w:bookmarkEnd w:id="16"/>
      <w:r w:rsidDel="00000000" w:rsidR="00000000" w:rsidRPr="00000000">
        <w:rPr>
          <w:rtl w:val="0"/>
        </w:rPr>
        <w:t xml:space="preserve">References</w:t>
      </w:r>
    </w:p>
    <w:p w:rsidR="00000000" w:rsidDel="00000000" w:rsidP="00000000" w:rsidRDefault="00000000" w:rsidRPr="00000000" w14:paraId="0000004A">
      <w:pPr>
        <w:rPr/>
      </w:pPr>
      <w:r w:rsidDel="00000000" w:rsidR="00000000" w:rsidRPr="00000000">
        <w:rPr>
          <w:rtl w:val="0"/>
        </w:rPr>
        <w:t xml:space="preserve">[1] California State Bar. (2025, March). </w:t>
      </w:r>
      <w:r w:rsidDel="00000000" w:rsidR="00000000" w:rsidRPr="00000000">
        <w:rPr>
          <w:i w:val="1"/>
          <w:iCs w:val="1"/>
          <w:rtl w:val="0"/>
        </w:rPr>
        <w:t xml:space="preserve">Discipline Report</w:t>
      </w:r>
      <w:r w:rsidDel="00000000" w:rsidR="00000000" w:rsidRPr="00000000">
        <w:rPr>
          <w:rtl w:val="0"/>
        </w:rPr>
        <w:t xml:space="preserve">. Daily Journal. [2] Sunridge Law Group. (2025). </w:t>
      </w:r>
      <w:r w:rsidDel="00000000" w:rsidR="00000000" w:rsidRPr="00000000">
        <w:rPr>
          <w:i w:val="1"/>
          <w:iCs w:val="1"/>
          <w:rtl w:val="0"/>
        </w:rPr>
        <w:t xml:space="preserve">LA Fire Justice</w:t>
      </w:r>
      <w:r w:rsidDel="00000000" w:rsidR="00000000" w:rsidRPr="00000000">
        <w:rPr>
          <w:rtl w:val="0"/>
        </w:rPr>
        <w:t xml:space="preserve">. Retrieved from </w:t>
      </w:r>
      <w:hyperlink r:id="rId6">
        <w:r w:rsidDel="00000000" w:rsidR="00000000" w:rsidRPr="00000000">
          <w:rPr>
            <w:color w:val="1155cc"/>
            <w:u w:val="single"/>
            <w:rtl w:val="0"/>
          </w:rPr>
          <w:t xml:space="preserve">https://www.lafirejustice.com/</w:t>
        </w:r>
      </w:hyperlink>
      <w:r w:rsidDel="00000000" w:rsidR="00000000" w:rsidRPr="00000000">
        <w:rPr>
          <w:rtl w:val="0"/>
        </w:rPr>
        <w:t xml:space="preserve"> [3] California Secretary of State. (2025). </w:t>
      </w:r>
      <w:r w:rsidDel="00000000" w:rsidR="00000000" w:rsidRPr="00000000">
        <w:rPr>
          <w:i w:val="1"/>
          <w:iCs w:val="1"/>
          <w:rtl w:val="0"/>
        </w:rPr>
        <w:t xml:space="preserve">Business Search - Alta Design Works LLC</w:t>
      </w:r>
      <w:r w:rsidDel="00000000" w:rsidR="00000000" w:rsidRPr="00000000">
        <w:rPr>
          <w:rtl w:val="0"/>
        </w:rPr>
        <w:t xml:space="preserve">. Retrieved from </w:t>
      </w:r>
      <w:hyperlink r:id="rId7">
        <w:r w:rsidDel="00000000" w:rsidR="00000000" w:rsidRPr="00000000">
          <w:rPr>
            <w:color w:val="1155cc"/>
            <w:u w:val="single"/>
            <w:rtl w:val="0"/>
          </w:rPr>
          <w:t xml:space="preserve">https://bizfileonline.sos.ca.gov/search/business</w:t>
        </w:r>
      </w:hyperlink>
      <w:r w:rsidDel="00000000" w:rsidR="00000000" w:rsidRPr="00000000">
        <w:rPr>
          <w:rtl w:val="0"/>
        </w:rPr>
        <w:t xml:space="preserve"> [4] CAL FIRE. (2025). </w:t>
      </w:r>
      <w:r w:rsidDel="00000000" w:rsidR="00000000" w:rsidRPr="00000000">
        <w:rPr>
          <w:i w:val="1"/>
          <w:iCs w:val="1"/>
          <w:rtl w:val="0"/>
        </w:rPr>
        <w:t xml:space="preserve">Eaton Fire</w:t>
      </w:r>
      <w:r w:rsidDel="00000000" w:rsidR="00000000" w:rsidRPr="00000000">
        <w:rPr>
          <w:rtl w:val="0"/>
        </w:rPr>
        <w:t xml:space="preserve">. Retrieved from </w:t>
      </w:r>
      <w:hyperlink r:id="rId8">
        <w:r w:rsidDel="00000000" w:rsidR="00000000" w:rsidRPr="00000000">
          <w:rPr>
            <w:color w:val="1155cc"/>
            <w:u w:val="single"/>
            <w:rtl w:val="0"/>
          </w:rPr>
          <w:t xml:space="preserve">https://www.fire.ca.gov/incidents/2025/1/7/eaton-fire</w:t>
        </w:r>
      </w:hyperlink>
      <w:r w:rsidDel="00000000" w:rsidR="00000000" w:rsidRPr="00000000">
        <w:rPr>
          <w:rtl w:val="0"/>
        </w:rPr>
        <w:t xml:space="preserve"> [5] Firecrawl. (2025). </w:t>
      </w:r>
      <w:r w:rsidDel="00000000" w:rsidR="00000000" w:rsidRPr="00000000">
        <w:rPr>
          <w:i w:val="1"/>
          <w:iCs w:val="1"/>
          <w:rtl w:val="0"/>
        </w:rPr>
        <w:t xml:space="preserve">LA Fire Justice Website Scrape</w:t>
      </w:r>
      <w:r w:rsidDel="00000000" w:rsidR="00000000" w:rsidRPr="00000000">
        <w:rPr>
          <w:rtl w:val="0"/>
        </w:rPr>
        <w:t xml:space="preserve">. (Internal document) [6] California Attorney General. (2025). </w:t>
      </w:r>
      <w:r w:rsidDel="00000000" w:rsidR="00000000" w:rsidRPr="00000000">
        <w:rPr>
          <w:i w:val="1"/>
          <w:iCs w:val="1"/>
          <w:rtl w:val="0"/>
        </w:rPr>
        <w:t xml:space="preserve">Registry Search Tool</w:t>
      </w:r>
      <w:r w:rsidDel="00000000" w:rsidR="00000000" w:rsidRPr="00000000">
        <w:rPr>
          <w:rtl w:val="0"/>
        </w:rPr>
        <w:t xml:space="preserve">. Retrieved from </w:t>
      </w:r>
      <w:hyperlink r:id="rId9">
        <w:r w:rsidDel="00000000" w:rsidR="00000000" w:rsidRPr="00000000">
          <w:rPr>
            <w:color w:val="1155cc"/>
            <w:u w:val="single"/>
            <w:rtl w:val="0"/>
          </w:rPr>
          <w:t xml:space="preserve">https://rct.doj.ca.gov/verification/web/Search.aspx?facility=Y</w:t>
        </w:r>
      </w:hyperlink>
      <w:r w:rsidDel="00000000" w:rsidR="00000000" w:rsidRPr="00000000">
        <w:rPr>
          <w:rtl w:val="0"/>
        </w:rPr>
        <w:t xml:space="preserve"> [7] The Altadena Coalition. (2025). </w:t>
      </w:r>
      <w:r w:rsidDel="00000000" w:rsidR="00000000" w:rsidRPr="00000000">
        <w:rPr>
          <w:i w:val="1"/>
          <w:iCs w:val="1"/>
          <w:rtl w:val="0"/>
        </w:rPr>
        <w:t xml:space="preserve">The Altadena Coalition</w:t>
      </w:r>
      <w:r w:rsidDel="00000000" w:rsidR="00000000" w:rsidRPr="00000000">
        <w:rPr>
          <w:rtl w:val="0"/>
        </w:rPr>
        <w:t xml:space="preserve">. Retrieved from </w:t>
      </w:r>
      <w:hyperlink r:id="rId10">
        <w:r w:rsidDel="00000000" w:rsidR="00000000" w:rsidRPr="00000000">
          <w:rPr>
            <w:color w:val="1155cc"/>
            <w:u w:val="single"/>
            <w:rtl w:val="0"/>
          </w:rPr>
          <w:t xml:space="preserve">https://thealtadena.org/</w:t>
        </w:r>
      </w:hyperlink>
      <w:r w:rsidDel="00000000" w:rsidR="00000000" w:rsidRPr="00000000">
        <w:rPr>
          <w:rtl w:val="0"/>
        </w:rPr>
        <w:t xml:space="preserve"> [8] Instagram. (2025). </w:t>
      </w:r>
      <w:r w:rsidDel="00000000" w:rsidR="00000000" w:rsidRPr="00000000">
        <w:rPr>
          <w:i w:val="1"/>
          <w:iCs w:val="1"/>
          <w:rtl w:val="0"/>
        </w:rPr>
        <w:t xml:space="preserve">Alta Design Works</w:t>
      </w:r>
      <w:r w:rsidDel="00000000" w:rsidR="00000000" w:rsidRPr="00000000">
        <w:rPr>
          <w:rtl w:val="0"/>
        </w:rPr>
        <w:t xml:space="preserve">. Retrieved from </w:t>
      </w:r>
      <w:hyperlink r:id="rId11">
        <w:r w:rsidDel="00000000" w:rsidR="00000000" w:rsidRPr="00000000">
          <w:rPr>
            <w:color w:val="1155cc"/>
            <w:u w:val="single"/>
            <w:rtl w:val="0"/>
          </w:rPr>
          <w:t xml:space="preserve">https://www.instagram.com/altadesignworks/</w:t>
        </w:r>
      </w:hyperlink>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nstagram.com/altadesignworks/" TargetMode="External"/><Relationship Id="rId10" Type="http://schemas.openxmlformats.org/officeDocument/2006/relationships/hyperlink" Target="https://thealtadena.org/" TargetMode="External"/><Relationship Id="rId9" Type="http://schemas.openxmlformats.org/officeDocument/2006/relationships/hyperlink" Target="https://rct.doj.ca.gov/verification/web/Search.aspx?facility=Y" TargetMode="External"/><Relationship Id="rId5" Type="http://schemas.openxmlformats.org/officeDocument/2006/relationships/styles" Target="styles.xml"/><Relationship Id="rId6" Type="http://schemas.openxmlformats.org/officeDocument/2006/relationships/hyperlink" Target="https://www.lafirejustice.com/" TargetMode="External"/><Relationship Id="rId7" Type="http://schemas.openxmlformats.org/officeDocument/2006/relationships/hyperlink" Target="https://bizfileonline.sos.ca.gov/search/business" TargetMode="External"/><Relationship Id="rId8" Type="http://schemas.openxmlformats.org/officeDocument/2006/relationships/hyperlink" Target="https://www.fire.ca.gov/incidents/2025/1/7/eaton-f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