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7h48euihycw" w:id="0"/>
      <w:bookmarkEnd w:id="0"/>
      <w:r w:rsidDel="00000000" w:rsidR="00000000" w:rsidRPr="00000000">
        <w:rPr>
          <w:rtl w:val="0"/>
        </w:rPr>
        <w:t xml:space="preserve">Perplexity Sonar API Analysis - LA Fire Justice Investigation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Date:</w:t>
      </w:r>
      <w:r w:rsidDel="00000000" w:rsidR="00000000" w:rsidRPr="00000000">
        <w:rPr>
          <w:rtl w:val="0"/>
        </w:rPr>
        <w:t xml:space="preserve"> November 23,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Used:</w:t>
      </w:r>
      <w:r w:rsidDel="00000000" w:rsidR="00000000" w:rsidRPr="00000000">
        <w:rPr>
          <w:rtl w:val="0"/>
        </w:rPr>
        <w:t xml:space="preserve"> Perplexity Sonar Pro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Query Focus:</w:t>
      </w:r>
      <w:r w:rsidDel="00000000" w:rsidR="00000000" w:rsidRPr="00000000">
        <w:rPr>
          <w:rtl w:val="0"/>
        </w:rPr>
        <w:t xml:space="preserve"> LA Fire Justice, Freddy Sayegh, Eaton Fire fraud investigation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rbm13ppw7cr" w:id="1"/>
      <w:bookmarkEnd w:id="1"/>
      <w:r w:rsidDel="00000000" w:rsidR="00000000" w:rsidRPr="00000000">
        <w:rPr>
          <w:rtl w:val="0"/>
        </w:rPr>
        <w:t xml:space="preserve">Key Findings from Perplexity Sonar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rx0wgskrdla7" w:id="2"/>
      <w:bookmarkEnd w:id="2"/>
      <w:r w:rsidDel="00000000" w:rsidR="00000000" w:rsidRPr="00000000">
        <w:rPr>
          <w:rtl w:val="0"/>
        </w:rPr>
        <w:t xml:space="preserve">1. News Coverage and Public Perception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Positive/Neutral Coverage 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 Fire Justice presented as coalition of attorneys and advocates supporting Eaton Fire victims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Freddy Sayegh identified as fire victim and community advocate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negative news coverage or fraud allegations found in Perplexity search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Notable Absence: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investigative journalism about potential fraud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critical examination of organizational structure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coverage of Freddy Sayegh's suspended law license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bycln17p0ch6" w:id="3"/>
      <w:bookmarkEnd w:id="3"/>
      <w:r w:rsidDel="00000000" w:rsidR="00000000" w:rsidRPr="00000000">
        <w:rPr>
          <w:rtl w:val="0"/>
        </w:rPr>
        <w:t xml:space="preserve">2. Organizational Structure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 Fire Justice described as "coalition" or "platform" for attorneys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evidence of formal corporate structure (LLC or nonprofit) found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May function as collaborative platform for attorneys from multiple firms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Discrepancy with Direct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Perplexity did NOT find that LA Fire Justice is unregistered as nonprofit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Perplexity did NOT identify the Sunridge Law Group connection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Perplexity did NOT find the complex multi-entity structure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whu61gdkxgp9" w:id="4"/>
      <w:bookmarkEnd w:id="4"/>
      <w:r w:rsidDel="00000000" w:rsidR="00000000" w:rsidRPr="00000000">
        <w:rPr>
          <w:rtl w:val="0"/>
        </w:rPr>
        <w:t xml:space="preserve">3. Freddy Sayegh's Legal Status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Identified only as "fire victim and advocate"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mention of bar status, legal background, or disciplinary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complaints or disciplinary actions referenced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DISCREPANCY:</w:t>
      </w:r>
      <w:r w:rsidDel="00000000" w:rsidR="00000000" w:rsidRPr="00000000">
        <w:rPr>
          <w:rtl w:val="0"/>
        </w:rPr>
        <w:t xml:space="preserve"> This is a </w:t>
      </w:r>
      <w:r w:rsidDel="00000000" w:rsidR="00000000" w:rsidRPr="00000000">
        <w:rPr>
          <w:b w:val="1"/>
          <w:bCs w:val="1"/>
          <w:rtl w:val="0"/>
        </w:rPr>
        <w:t xml:space="preserve">major gap</w:t>
      </w:r>
      <w:r w:rsidDel="00000000" w:rsidR="00000000" w:rsidRPr="00000000">
        <w:rPr>
          <w:rtl w:val="0"/>
        </w:rPr>
        <w:t xml:space="preserve"> in Perplexity's research. Direct investigation of California State Bar records reveals: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Fahed Sayegh is a </w:t>
      </w:r>
      <w:r w:rsidDel="00000000" w:rsidR="00000000" w:rsidRPr="00000000">
        <w:rPr>
          <w:b w:val="1"/>
          <w:bCs w:val="1"/>
          <w:rtl w:val="0"/>
        </w:rPr>
        <w:t xml:space="preserve">suspended attorney</w:t>
      </w:r>
      <w:r w:rsidDel="00000000" w:rsidR="00000000" w:rsidRPr="00000000">
        <w:rPr>
          <w:rtl w:val="0"/>
        </w:rPr>
        <w:t xml:space="preserve"> (Bar #230297)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Suspended on </w:t>
      </w:r>
      <w:r w:rsidDel="00000000" w:rsidR="00000000" w:rsidRPr="00000000">
        <w:rPr>
          <w:b w:val="1"/>
          <w:bCs w:val="1"/>
          <w:rtl w:val="0"/>
        </w:rPr>
        <w:t xml:space="preserve">February 14, 2025</w:t>
      </w:r>
      <w:r w:rsidDel="00000000" w:rsidR="00000000" w:rsidRPr="00000000">
        <w:rPr>
          <w:rtl w:val="0"/>
        </w:rPr>
        <w:t xml:space="preserve"> (one month after fire)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prior disciplinary cases</w:t>
      </w:r>
      <w:r w:rsidDel="00000000" w:rsidR="00000000" w:rsidRPr="00000000">
        <w:rPr>
          <w:rtl w:val="0"/>
        </w:rPr>
        <w:t xml:space="preserve"> (2020 suspension, reinstated 2021, suspended again 2025)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Suspended for "failing to perform with competence" and "misrepresentations to clients"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jqsypofthfwv" w:id="5"/>
      <w:bookmarkEnd w:id="5"/>
      <w:r w:rsidDel="00000000" w:rsidR="00000000" w:rsidRPr="00000000">
        <w:rPr>
          <w:rtl w:val="0"/>
        </w:rPr>
        <w:t xml:space="preserve">4. Alta Design Works LLC Connection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connections found</w:t>
      </w:r>
      <w:r w:rsidDel="00000000" w:rsidR="00000000" w:rsidRPr="00000000">
        <w:rPr>
          <w:rtl w:val="0"/>
        </w:rPr>
        <w:t xml:space="preserve"> between LA Fire Justice, Alta Design Works LLC, and Freddy Sayegh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mention of Alta Design Works in any sources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DISCREPANCY:</w:t>
      </w:r>
      <w:r w:rsidDel="00000000" w:rsidR="00000000" w:rsidRPr="00000000">
        <w:rPr>
          <w:rtl w:val="0"/>
        </w:rPr>
        <w:t xml:space="preserve"> Direct investigation reveals: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Alta Design Works LLC registered </w:t>
      </w:r>
      <w:r w:rsidDel="00000000" w:rsidR="00000000" w:rsidRPr="00000000">
        <w:rPr>
          <w:b w:val="1"/>
          <w:bCs w:val="1"/>
          <w:rtl w:val="0"/>
        </w:rPr>
        <w:t xml:space="preserve">June 18, 2025</w:t>
      </w:r>
      <w:r w:rsidDel="00000000" w:rsidR="00000000" w:rsidRPr="00000000">
        <w:rPr>
          <w:rtl w:val="0"/>
        </w:rPr>
        <w:t xml:space="preserve"> (5 months after fire)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 Sayegh is the registered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Same address as The Foxx Firm (Sayegh's law firm)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Freddy Sayegh publicly identifies as "Director of Alta Design Works"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agtjce40ixtt" w:id="6"/>
      <w:bookmarkEnd w:id="6"/>
      <w:r w:rsidDel="00000000" w:rsidR="00000000" w:rsidRPr="00000000">
        <w:rPr>
          <w:rtl w:val="0"/>
        </w:rPr>
        <w:t xml:space="preserve">5. Authority Warnings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official warnings found</w:t>
      </w:r>
      <w:r w:rsidDel="00000000" w:rsidR="00000000" w:rsidRPr="00000000">
        <w:rPr>
          <w:rtl w:val="0"/>
        </w:rPr>
        <w:t xml:space="preserve"> from California authorities about legal services fraud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DISCREPANCY:</w:t>
      </w:r>
      <w:r w:rsidDel="00000000" w:rsidR="00000000" w:rsidRPr="00000000">
        <w:rPr>
          <w:rtl w:val="0"/>
        </w:rPr>
        <w:t xml:space="preserve"> Direct research found: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California State Bar issued warning on </w:t>
      </w:r>
      <w:r w:rsidDel="00000000" w:rsidR="00000000" w:rsidRPr="00000000">
        <w:rPr>
          <w:b w:val="1"/>
          <w:bCs w:val="1"/>
          <w:rtl w:val="0"/>
        </w:rPr>
        <w:t xml:space="preserve">January 17, 2025</w:t>
      </w:r>
      <w:r w:rsidDel="00000000" w:rsidR="00000000" w:rsidRPr="00000000">
        <w:rPr>
          <w:rtl w:val="0"/>
        </w:rPr>
        <w:t xml:space="preserve"> (3 days after Sayegh's suspension)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Warning specifically about legal services fraud targeting fire victims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Warning about suspended attorneys and unauthorized practice of law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t8xeclg9hs47" w:id="7"/>
      <w:bookmarkEnd w:id="7"/>
      <w:r w:rsidDel="00000000" w:rsidR="00000000" w:rsidRPr="00000000">
        <w:rPr>
          <w:rtl w:val="0"/>
        </w:rPr>
        <w:t xml:space="preserve">6. Timeline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Timeline:</w:t>
      </w:r>
      <w:r w:rsidDel="00000000" w:rsidR="00000000" w:rsidRPr="00000000">
        <w:rPr>
          <w:rtl w:val="0"/>
        </w:rPr>
        <w:t xml:space="preserve"> | Date | Event | |------|-------| | Jan 7, 2025 | Eaton Fire ignites | | Jan 7-8, 2025 | Fire spreads, evacuations | | Jan 16, 2025 | NAACP lawsuit against Edison | | Jan-Mar 2025 | LA Fire Justice organizes town halls | | Mar 25, 2025 | LA Times covers legal efforts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Missing from Perplexity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 14, 2025:</w:t>
      </w:r>
      <w:r w:rsidDel="00000000" w:rsidR="00000000" w:rsidRPr="00000000">
        <w:rPr>
          <w:rtl w:val="0"/>
        </w:rPr>
        <w:t xml:space="preserve"> Freddy Sayegh suspended from practicing law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 17, 2025:</w:t>
      </w:r>
      <w:r w:rsidDel="00000000" w:rsidR="00000000" w:rsidRPr="00000000">
        <w:rPr>
          <w:rtl w:val="0"/>
        </w:rPr>
        <w:t xml:space="preserve"> State Bar warning about legal fraud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 18, 2025:</w:t>
      </w:r>
      <w:r w:rsidDel="00000000" w:rsidR="00000000" w:rsidRPr="00000000">
        <w:rPr>
          <w:rtl w:val="0"/>
        </w:rPr>
        <w:t xml:space="preserve"> Alta Design Works LLC formed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lk8dgp9b37g5" w:id="8"/>
      <w:bookmarkEnd w:id="8"/>
      <w:r w:rsidDel="00000000" w:rsidR="00000000" w:rsidRPr="00000000">
        <w:rPr>
          <w:rtl w:val="0"/>
        </w:rPr>
        <w:t xml:space="preserve">7. Victim Complaints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documented complaints or fraud allegations</w:t>
      </w:r>
      <w:r w:rsidDel="00000000" w:rsidR="00000000" w:rsidRPr="00000000">
        <w:rPr>
          <w:rtl w:val="0"/>
        </w:rPr>
        <w:t xml:space="preserve"> found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references to LA Fire Justice and Sayegh are "positive or neutral"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This absence of complaints could mean: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complaints have been filed yet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Complaints exist but haven't been publicized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Victims don't know they've been defrauded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Media hasn't investigated the story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up1in47li7aj" w:id="9"/>
      <w:bookmarkEnd w:id="9"/>
      <w:r w:rsidDel="00000000" w:rsidR="00000000" w:rsidRPr="00000000">
        <w:rPr>
          <w:rtl w:val="0"/>
        </w:rPr>
        <w:t xml:space="preserve">8. Financial Arrangements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details found</w:t>
      </w:r>
      <w:r w:rsidDel="00000000" w:rsidR="00000000" w:rsidRPr="00000000">
        <w:rPr>
          <w:rtl w:val="0"/>
        </w:rPr>
        <w:t xml:space="preserve"> regarding financial arrangements or fee structures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Standard practice in wildfire litigation is contingency-based (not confirmed)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vn9rzrv2l4ry" w:id="10"/>
      <w:bookmarkEnd w:id="10"/>
      <w:r w:rsidDel="00000000" w:rsidR="00000000" w:rsidRPr="00000000">
        <w:rPr>
          <w:rtl w:val="0"/>
        </w:rPr>
        <w:t xml:space="preserve">Perplexity Limitations Identified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4dd1ymo8iqjv" w:id="11"/>
      <w:bookmarkEnd w:id="11"/>
      <w:r w:rsidDel="00000000" w:rsidR="00000000" w:rsidRPr="00000000">
        <w:rPr>
          <w:rtl w:val="0"/>
        </w:rPr>
        <w:t xml:space="preserve">What Perplexity MISSED: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 disciplinary records</w:t>
      </w:r>
      <w:r w:rsidDel="00000000" w:rsidR="00000000" w:rsidRPr="00000000">
        <w:rPr>
          <w:rtl w:val="0"/>
        </w:rPr>
        <w:t xml:space="preserve"> - Completely missed Sayegh's suspension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AG charity registry</w:t>
      </w:r>
      <w:r w:rsidDel="00000000" w:rsidR="00000000" w:rsidRPr="00000000">
        <w:rPr>
          <w:rtl w:val="0"/>
        </w:rPr>
        <w:t xml:space="preserve"> - Did not check nonprofit registration status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Secretary of State business records</w:t>
      </w:r>
      <w:r w:rsidDel="00000000" w:rsidR="00000000" w:rsidRPr="00000000">
        <w:rPr>
          <w:rtl w:val="0"/>
        </w:rPr>
        <w:t xml:space="preserve"> - Did not find Alta Design Works LLC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IRS tax-exempt database</w:t>
      </w:r>
      <w:r w:rsidDel="00000000" w:rsidR="00000000" w:rsidRPr="00000000">
        <w:rPr>
          <w:rtl w:val="0"/>
        </w:rPr>
        <w:t xml:space="preserve"> - Did not verify 501(c)(3) status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Bar fraud warnings</w:t>
      </w:r>
      <w:r w:rsidDel="00000000" w:rsidR="00000000" w:rsidRPr="00000000">
        <w:rPr>
          <w:rtl w:val="0"/>
        </w:rPr>
        <w:t xml:space="preserve"> - Missed January 17, 2025 warning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 ownership details</w:t>
      </w:r>
      <w:r w:rsidDel="00000000" w:rsidR="00000000" w:rsidRPr="00000000">
        <w:rPr>
          <w:rtl w:val="0"/>
        </w:rPr>
        <w:t xml:space="preserve"> - Did not identify Sunridge Law Group copyright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Multi-entity structure</w:t>
      </w:r>
      <w:r w:rsidDel="00000000" w:rsidR="00000000" w:rsidRPr="00000000">
        <w:rPr>
          <w:rtl w:val="0"/>
        </w:rPr>
        <w:t xml:space="preserve"> - Did not uncover the network of related entities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f46e9kpz1c2c" w:id="12"/>
      <w:bookmarkEnd w:id="12"/>
      <w:r w:rsidDel="00000000" w:rsidR="00000000" w:rsidRPr="00000000">
        <w:rPr>
          <w:rtl w:val="0"/>
        </w:rPr>
        <w:t xml:space="preserve">Why These Gaps Exist: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relies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Published news articles and web content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Publicly indexed information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Recent coverage and press releases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does NOT directly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Government databases (State Bar, Secretary of State, IRS)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Official registries requiring manual search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Court records and disciplinary documents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Detailed website analysis (copyright, disclaimers)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m0lsu98nk8l9" w:id="13"/>
      <w:bookmarkEnd w:id="13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Sonar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General news coverage and public perception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 of fire and litigation events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Surface-level information about LA Fire Justice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Sonar FAILED to identify: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Freddy Sayegh's suspended law license (CRITICAL)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Fire Justice's lack of nonprofit registration (CRITICAL)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Alta Design Works LLC connection (CRITICAL)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Bar fraud warnings (CRITICAL)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Multi-entity organizational structure (CRITICAL)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For investigative research requiring access to official government records, direct database searches are </w:t>
      </w:r>
      <w:r w:rsidDel="00000000" w:rsidR="00000000" w:rsidRPr="00000000">
        <w:rPr>
          <w:b w:val="1"/>
          <w:bCs w:val="1"/>
          <w:rtl w:val="0"/>
        </w:rPr>
        <w:t xml:space="preserve">essential</w:t>
      </w:r>
      <w:r w:rsidDel="00000000" w:rsidR="00000000" w:rsidRPr="00000000">
        <w:rPr>
          <w:rtl w:val="0"/>
        </w:rPr>
        <w:t xml:space="preserve">. Perplexity Sonar is useful for gathering published information and news coverage, but it </w:t>
      </w:r>
      <w:r w:rsidDel="00000000" w:rsidR="00000000" w:rsidRPr="00000000">
        <w:rPr>
          <w:b w:val="1"/>
          <w:bCs w:val="1"/>
          <w:rtl w:val="0"/>
        </w:rPr>
        <w:t xml:space="preserve">cannot replace</w:t>
      </w:r>
      <w:r w:rsidDel="00000000" w:rsidR="00000000" w:rsidRPr="00000000">
        <w:rPr>
          <w:rtl w:val="0"/>
        </w:rPr>
        <w:t xml:space="preserve"> direct investigation of: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Bar records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registrations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Nonprofit registries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Tax-exempt databases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Court documents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most critical findings in this investigation came from </w:t>
      </w:r>
      <w:r w:rsidDel="00000000" w:rsidR="00000000" w:rsidRPr="00000000">
        <w:rPr>
          <w:b w:val="1"/>
          <w:bCs w:val="1"/>
          <w:rtl w:val="0"/>
        </w:rPr>
        <w:t xml:space="preserve">direct source research</w:t>
      </w:r>
      <w:r w:rsidDel="00000000" w:rsidR="00000000" w:rsidRPr="00000000">
        <w:rPr>
          <w:rtl w:val="0"/>
        </w:rPr>
        <w:t xml:space="preserve">, not from AI-powered search tools.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When conducting fraud investigations or due diligence, always: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AI tools for initial discovery and news coverage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Follow up with direct searches of official government databases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Cross-reference findings across multiple sources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Verify credentials and registrations independently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all sources with URLs and dates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