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OF ERIC B. JONES Page 1 of 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ERIC B. JONES (IN PRO PER) 2 5634 NOEL DRIVE 3 TEMPLE CITY, CA 91780 4 Tel: (626) 348-3019 5 Email: eric@recovery-compass.org 6 7 Sole Successor Trustee 8 Petitioner (Pro Per) 9 10 11 12 SUPERIOR COURT OF THE STATE OF CALIFORNIA 13 COUNTY OF LOS ANGELES 14 CENTRAL DISTRICT 15 16 17 In the Matter of: The Judy Brakebill ) CASE NO.: (to be assigned) 18 Jones 2008 Revocable Trust dated ) 19 March 18, 2008 ) DECLARATION OF ERIC B. JONES 20 ) IN SUPPORT OF EX PARTE 21 ) APPLICATION FOR TRO 22 ) 23 ) Date: [to be filled by attorney] 24 ) Time: [to be filled by attorney] 25 ) Dept.: Probate 26 ) 27 ) 28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OF ERIC B. JONES Page 2 of 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I, Eric B. Jones, declare as follows: 2 3 1. CAPACITY AND KNOWLEDGE. I am the Petitioner and sole successor trustee 4 of The Judy Brakebill Jones 2008 Revocable Trust dated March 18, 2008. I have 5 personal knowledge of the facts stated herein, and if called as a witness, I could 6 competently testify thereto. 7 8 2. SUCCESSION AND AUTHORITY. The Trustor, Judy Lee Brakebill Jones 9 Lasher, died on April 4, 2025. Pursuant to the Trust instrument (Exhibit A), I 10 immediately succeeded as the sole Trustee. 11 12 3. UNAUTHORIZED SALE. After I assumed the role of Trustee, on or about May 13 22, 2025, Respondents sold a Trust-owned Mercedes-Benz without my knowledge or 14 consent. 15 16 4. DEPOSIT OF PROCEEDS. Respondents deposited $10,650 from the sale into 17 the personal Chase Bank account (ending 9872) of Gary William Jones, who is not a 18 Trust beneficiary. A true and correct copy of the deposit slip is attached as Exhibit B. 19 20 4A. MERCEDES-BENZ SALE AND CHAIN OF CUSTODY. On June 27, 2025, 21 Nicora Law, counsel for Respondent Heidi Blanchard, sent a written admission 22 confirming the unauthorized sale and deposit of proceeds (Exhibit C). This constitutes 23 a judicial admission under California Evidence Code § 1220. On May 24, 2025, I 24 personally received via email from Gretchen Angela Jones a true and correct copy of 25 the Chase Bank deposit slip. I preserved the email in its original electronic format and 26 verified the metadata shows transmission on May 24, 2025 at 2:47 PM Pacific Time. 27 The Nicora Law admission eliminates any factual dispute regarding: (1) Trust 28 ownership of the Mercedes, (2) the unauthorized nature of the sale, (3) the amount of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 OF ERIC B. JONES Page 3 of 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proceeds ($10,650), and (4) the improper deposit into a non-beneficiary’s account. 2 Recovery is mandatory under Probate Code § 850 and double damages are warranted 3 under § 859 for bad faith conversion. 4 5 5. CONCEALMENT OF IPHONE. Respondents have refused to surrender the 6 decedent’s original iPhone. Exhibit D consists of true and correct copies of text 7 messages in which Respondents discuss the need for the ‘real phone’ and reference a 8 ‘decoy phone,’ demonstrating active concealment. 9 10 6. COMPREHENSIVE ASSET PROTECTION SCOPE. This Petition seeks 11 protection and recovery of ALL Trust assets currently at risk, including but not limited 12 to: (a) Real Property at 17742 Berta Canyon Road, Salinas, CA 93907 (APN: 3214- 13 017-018), subject to a December 3, 2025 foreclosure sale; (b) the $10,650 Mercedes 14 sale proceeds; (c) the original iPhone 11 Pro, access to which is authorized under 15 RUFADAA (Probate Code §§ 870-872); (d) approximately $40,000 in gold bars and 16 precious metals; and (e) all other property removed from the Trust. As Trustee, I have 17 a mandatory fiduciary duty under Probate Code § 16000 et seq. to protect all Trust 18 assets. The December 3, 2025 foreclosure deadline creates irreversible harm. 19 20 7. IMMEDIATE HARM. Without a TRO, the $10,650 may be dissipated, and 21 digital assets on the iPhone could be permanently lost. Monetary damages are 22 inadequate. 23 24 I declare under penalty of perjury under the laws of the State of California that 25 the foregoing is true and correct. 26 27 Executed on _______________, 2025, at Temple City, California. 28 _________________________ ERIC B. JONES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