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18:35:55 -0700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SAYEGH: 25PDRO01260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Oct 18, 2025 at 7:26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SAYEGH: 25PDRO01260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&lt;eric@recovery-compass.org&gt;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Jennefer Nava &lt;Jennefer@kolodjifamilylaw.com&gt;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17, 2025 at 12:57 PM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SAYEGH: 25PDRO01260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Kirk Kolodji &lt;Kirk@kolodjifamilylaw.com&gt;, Sean Kolodji &lt;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see attached file for case 25PDRO01260.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Courts Minute Order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 Nava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&lt;https://www.google.com/maps/search/35+North+Lake+Avenue,+Suite+710+%0D%0A+%0D%0A+Pasadena,+CA+91101?entry=gmail&amp;source=g&gt;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&lt;https://www.google.com/maps/search/35+North+Lake+Avenue,+Suite+710+%0D%0A+%0D%0A+Pasadena,+CA+91101?entry=gmail&amp;source=g&gt;Assistant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Kirk Kolodji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&lt;https://www.google.com/maps/search/35+North+Lake+Avenue,+Suite+710+%0D%0A+%0D%0A+Pasadena,+CA+91101?entry=gmail&amp;source=g&gt;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&lt;https://www.google.com/maps/search/35+North+Lake+Avenue,+Suite+710+%0D%0A+%0D%0A+Pasadena,+CA+91101?entry=gmail&amp;source=g&gt;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 and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KIRK.KOLODJI@GMAIL.COM copies of any notice or document that may be served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mail, express mail, overnight mail or fax.  To all recipients:  This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including all attachments, is sent by a law firm and contains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